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22" w:rsidRPr="00996022" w:rsidRDefault="00996022" w:rsidP="009960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60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СОВЕТ АГРЫЗСКОГО МУНИЦИПАЛЬНОГО РАЙОНА</w:t>
      </w:r>
    </w:p>
    <w:p w:rsidR="00996022" w:rsidRPr="00996022" w:rsidRDefault="00996022" w:rsidP="009960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60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РЕСПУБЛИКИ ТАТАРСТАН</w:t>
      </w:r>
    </w:p>
    <w:p w:rsidR="00996022" w:rsidRPr="00996022" w:rsidRDefault="00996022" w:rsidP="009960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96022" w:rsidRPr="00996022" w:rsidRDefault="00996022" w:rsidP="009960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60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РЕШЕНИЕ № </w:t>
      </w:r>
      <w:r w:rsidR="00E877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6-</w:t>
      </w:r>
    </w:p>
    <w:p w:rsidR="00996022" w:rsidRPr="00996022" w:rsidRDefault="00E877C7" w:rsidP="0099602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____февраля </w:t>
      </w:r>
      <w:r w:rsidR="00996022" w:rsidRPr="009960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</w:t>
      </w:r>
      <w:r w:rsidR="00996022" w:rsidRPr="009960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года                                                                                   </w:t>
      </w:r>
    </w:p>
    <w:p w:rsidR="00996022" w:rsidRPr="00996022" w:rsidRDefault="00996022" w:rsidP="0099602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60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г. Агрыз, Республика Татарстан</w:t>
      </w:r>
    </w:p>
    <w:p w:rsidR="00996022" w:rsidRDefault="00996022" w:rsidP="00611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11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211"/>
      </w:tblGrid>
      <w:tr w:rsidR="00996022" w:rsidTr="002D0F64">
        <w:tc>
          <w:tcPr>
            <w:tcW w:w="6487" w:type="dxa"/>
          </w:tcPr>
          <w:p w:rsidR="00996022" w:rsidRDefault="00996022" w:rsidP="009960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022" w:rsidRDefault="00650881" w:rsidP="006114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Порядке проведения осмотра зданий, сооружений  в целях оценки их технического состояния и надл</w:t>
            </w:r>
            <w:r w:rsidRPr="0065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65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жащего технического обслуживания в соответствии с требованиями технических регламентов к констру</w:t>
            </w:r>
            <w:r w:rsidRPr="0065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  <w:r w:rsidRPr="0065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тивным и другим характеристикам надежности и бе</w:t>
            </w:r>
            <w:r w:rsidRPr="0065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</w:t>
            </w:r>
            <w:r w:rsidRPr="0065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опасности объектов, требованиями проектной док</w:t>
            </w:r>
            <w:r w:rsidRPr="0065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65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ментации указанных объектов.</w:t>
            </w:r>
          </w:p>
          <w:p w:rsidR="00650881" w:rsidRDefault="00650881" w:rsidP="00611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996022" w:rsidRDefault="00996022" w:rsidP="00611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0881" w:rsidRDefault="00CF23BD" w:rsidP="00881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A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960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F23BD" w:rsidRPr="001E590C" w:rsidRDefault="00CF23BD" w:rsidP="006508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B0A3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50881" w:rsidRPr="00650881">
        <w:rPr>
          <w:rFonts w:ascii="Times New Roman" w:hAnsi="Times New Roman" w:cs="Times New Roman"/>
          <w:sz w:val="28"/>
          <w:szCs w:val="28"/>
        </w:rPr>
        <w:t>с Градостроительным кодексом Российской Федерации, Ф</w:t>
      </w:r>
      <w:r w:rsidR="00650881" w:rsidRPr="00650881">
        <w:rPr>
          <w:rFonts w:ascii="Times New Roman" w:hAnsi="Times New Roman" w:cs="Times New Roman"/>
          <w:sz w:val="28"/>
          <w:szCs w:val="28"/>
        </w:rPr>
        <w:t>е</w:t>
      </w:r>
      <w:r w:rsidR="00650881" w:rsidRPr="00650881">
        <w:rPr>
          <w:rFonts w:ascii="Times New Roman" w:hAnsi="Times New Roman" w:cs="Times New Roman"/>
          <w:sz w:val="28"/>
          <w:szCs w:val="28"/>
        </w:rPr>
        <w:t>деральным законом от 28</w:t>
      </w:r>
      <w:r w:rsidR="00650881">
        <w:rPr>
          <w:rFonts w:ascii="Times New Roman" w:hAnsi="Times New Roman" w:cs="Times New Roman"/>
          <w:sz w:val="28"/>
          <w:szCs w:val="28"/>
        </w:rPr>
        <w:t>.11.</w:t>
      </w:r>
      <w:r w:rsidR="00650881" w:rsidRPr="00650881">
        <w:rPr>
          <w:rFonts w:ascii="Times New Roman" w:hAnsi="Times New Roman" w:cs="Times New Roman"/>
          <w:sz w:val="28"/>
          <w:szCs w:val="28"/>
        </w:rPr>
        <w:t xml:space="preserve"> 2011  № 337-ФЗ «О внесении изменений в Град</w:t>
      </w:r>
      <w:r w:rsidR="00650881" w:rsidRPr="00650881">
        <w:rPr>
          <w:rFonts w:ascii="Times New Roman" w:hAnsi="Times New Roman" w:cs="Times New Roman"/>
          <w:sz w:val="28"/>
          <w:szCs w:val="28"/>
        </w:rPr>
        <w:t>о</w:t>
      </w:r>
      <w:r w:rsidR="00650881" w:rsidRPr="00650881">
        <w:rPr>
          <w:rFonts w:ascii="Times New Roman" w:hAnsi="Times New Roman" w:cs="Times New Roman"/>
          <w:sz w:val="28"/>
          <w:szCs w:val="28"/>
        </w:rPr>
        <w:t>строительный кодекс Российской Федерации и отдельные законодательные а</w:t>
      </w:r>
      <w:r w:rsidR="00650881" w:rsidRPr="00650881">
        <w:rPr>
          <w:rFonts w:ascii="Times New Roman" w:hAnsi="Times New Roman" w:cs="Times New Roman"/>
          <w:sz w:val="28"/>
          <w:szCs w:val="28"/>
        </w:rPr>
        <w:t>к</w:t>
      </w:r>
      <w:r w:rsidR="00650881" w:rsidRPr="00650881">
        <w:rPr>
          <w:rFonts w:ascii="Times New Roman" w:hAnsi="Times New Roman" w:cs="Times New Roman"/>
          <w:sz w:val="28"/>
          <w:szCs w:val="28"/>
        </w:rPr>
        <w:t>ты Российской Федерации», Федеральный закон от 06.10.2003 N 131-ФЗ "Об общих принципах организации местного самоуправления в Российской Фед</w:t>
      </w:r>
      <w:r w:rsidR="00650881" w:rsidRPr="00650881">
        <w:rPr>
          <w:rFonts w:ascii="Times New Roman" w:hAnsi="Times New Roman" w:cs="Times New Roman"/>
          <w:sz w:val="28"/>
          <w:szCs w:val="28"/>
        </w:rPr>
        <w:t>е</w:t>
      </w:r>
      <w:r w:rsidR="00650881" w:rsidRPr="00650881">
        <w:rPr>
          <w:rFonts w:ascii="Times New Roman" w:hAnsi="Times New Roman" w:cs="Times New Roman"/>
          <w:sz w:val="28"/>
          <w:szCs w:val="28"/>
        </w:rPr>
        <w:t>рации", Закон РТ от 28.07.2004 N 45-ЗРТ "О местном самоуправлении в Ре</w:t>
      </w:r>
      <w:r w:rsidR="00650881" w:rsidRPr="00650881">
        <w:rPr>
          <w:rFonts w:ascii="Times New Roman" w:hAnsi="Times New Roman" w:cs="Times New Roman"/>
          <w:sz w:val="28"/>
          <w:szCs w:val="28"/>
        </w:rPr>
        <w:t>с</w:t>
      </w:r>
      <w:r w:rsidR="00650881" w:rsidRPr="00650881">
        <w:rPr>
          <w:rFonts w:ascii="Times New Roman" w:hAnsi="Times New Roman" w:cs="Times New Roman"/>
          <w:sz w:val="28"/>
          <w:szCs w:val="28"/>
        </w:rPr>
        <w:t>публике Татарстан</w:t>
      </w:r>
      <w:r w:rsidR="001E590C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3A7DFE">
        <w:rPr>
          <w:rFonts w:ascii="Times New Roman" w:eastAsia="Times New Roman" w:hAnsi="Times New Roman" w:cs="Times New Roman"/>
          <w:color w:val="000000"/>
          <w:sz w:val="28"/>
        </w:rPr>
        <w:t xml:space="preserve"> Совет </w:t>
      </w:r>
      <w:r w:rsidR="003A7DFE" w:rsidRPr="003A7DFE">
        <w:rPr>
          <w:rFonts w:ascii="Times New Roman" w:hAnsi="Times New Roman" w:cs="Times New Roman"/>
          <w:sz w:val="28"/>
          <w:szCs w:val="28"/>
        </w:rPr>
        <w:t>Агрызского муниципального района</w:t>
      </w:r>
      <w:r w:rsidR="003A7DFE" w:rsidRPr="003A7D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DFE" w:rsidRPr="003A7DFE">
        <w:rPr>
          <w:rFonts w:ascii="Times New Roman" w:hAnsi="Times New Roman" w:cs="Times New Roman"/>
          <w:sz w:val="28"/>
          <w:szCs w:val="28"/>
        </w:rPr>
        <w:t>Республики Т</w:t>
      </w:r>
      <w:r w:rsidR="003A7DFE" w:rsidRPr="003A7DFE">
        <w:rPr>
          <w:rFonts w:ascii="Times New Roman" w:hAnsi="Times New Roman" w:cs="Times New Roman"/>
          <w:sz w:val="28"/>
          <w:szCs w:val="28"/>
        </w:rPr>
        <w:t>а</w:t>
      </w:r>
      <w:r w:rsidR="003A7DFE" w:rsidRPr="003A7DFE">
        <w:rPr>
          <w:rFonts w:ascii="Times New Roman" w:hAnsi="Times New Roman" w:cs="Times New Roman"/>
          <w:sz w:val="28"/>
          <w:szCs w:val="28"/>
        </w:rPr>
        <w:t>тарстан</w:t>
      </w:r>
      <w:proofErr w:type="gramEnd"/>
      <w:r w:rsidR="001E590C">
        <w:rPr>
          <w:rFonts w:ascii="Times New Roman" w:hAnsi="Times New Roman" w:cs="Times New Roman"/>
          <w:sz w:val="28"/>
          <w:szCs w:val="28"/>
        </w:rPr>
        <w:t xml:space="preserve"> </w:t>
      </w:r>
      <w:r w:rsidR="003A7DFE" w:rsidRPr="001E59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РЕШИЛ:</w:t>
      </w:r>
    </w:p>
    <w:p w:rsidR="003A7DFE" w:rsidRPr="00881CA1" w:rsidRDefault="003A7DFE" w:rsidP="00611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50881" w:rsidRPr="00650881" w:rsidRDefault="003A7DFE" w:rsidP="00650881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F6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 w:rsidR="00881CA1" w:rsidRPr="002D0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3BD" w:rsidRPr="002D0F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50881" w:rsidRPr="0065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</w:t>
      </w:r>
      <w:r w:rsidR="00650881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650881" w:rsidRPr="0065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осмотра зданий, сооружений 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650881" w:rsidRPr="0075060A" w:rsidRDefault="00650881" w:rsidP="00650881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sz w:val="28"/>
          <w:szCs w:val="28"/>
        </w:rPr>
      </w:pPr>
      <w:proofErr w:type="gramStart"/>
      <w:r w:rsidRPr="0065088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50881">
        <w:rPr>
          <w:rFonts w:ascii="Times New Roman" w:hAnsi="Times New Roman" w:cs="Times New Roman"/>
          <w:sz w:val="28"/>
          <w:szCs w:val="28"/>
        </w:rPr>
        <w:t xml:space="preserve"> настоящее Решение  на сайте Агрызского муниципального района в составе портала муниципальных образований Республики Татарстан http://agryz.tatarstan.ru и на официальном портале правовой информации Ре</w:t>
      </w:r>
      <w:r w:rsidRPr="00650881">
        <w:rPr>
          <w:rFonts w:ascii="Times New Roman" w:hAnsi="Times New Roman" w:cs="Times New Roman"/>
          <w:sz w:val="28"/>
          <w:szCs w:val="28"/>
        </w:rPr>
        <w:t>с</w:t>
      </w:r>
      <w:r w:rsidRPr="00650881">
        <w:rPr>
          <w:rFonts w:ascii="Times New Roman" w:hAnsi="Times New Roman" w:cs="Times New Roman"/>
          <w:sz w:val="28"/>
          <w:szCs w:val="28"/>
        </w:rPr>
        <w:t>публики Татарстан http://pravo.tatarstan.ru</w:t>
      </w:r>
      <w:r w:rsidRPr="0075060A">
        <w:rPr>
          <w:sz w:val="28"/>
          <w:szCs w:val="28"/>
        </w:rPr>
        <w:t>.</w:t>
      </w:r>
    </w:p>
    <w:p w:rsidR="008B29DC" w:rsidRPr="008B29DC" w:rsidRDefault="008B29DC" w:rsidP="00881CA1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gramStart"/>
      <w:r w:rsidRPr="008B29DC">
        <w:rPr>
          <w:rFonts w:ascii="Times New Roman" w:eastAsia="Times New Roman" w:hAnsi="Times New Roman" w:cs="Times New Roman"/>
          <w:color w:val="262626"/>
          <w:sz w:val="28"/>
          <w:szCs w:val="28"/>
        </w:rPr>
        <w:t>Контроль за</w:t>
      </w:r>
      <w:proofErr w:type="gramEnd"/>
      <w:r w:rsidRPr="008B29D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исполнением настоящего Решения возложить </w:t>
      </w:r>
      <w:r w:rsidR="001E590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на </w:t>
      </w:r>
      <w:r w:rsidR="0065088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постоянный комитет </w:t>
      </w:r>
      <w:r w:rsidR="00881CA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Совета </w:t>
      </w:r>
      <w:r w:rsidRPr="008B29DC">
        <w:rPr>
          <w:rFonts w:ascii="Times New Roman" w:eastAsia="Times New Roman" w:hAnsi="Times New Roman" w:cs="Times New Roman"/>
          <w:color w:val="262626"/>
          <w:sz w:val="28"/>
          <w:szCs w:val="28"/>
        </w:rPr>
        <w:t>Агрызского муниципального района</w:t>
      </w:r>
      <w:r w:rsidR="0065088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по промышленности, строительству, транспорту, связи и содействия предпринимательству</w:t>
      </w:r>
      <w:r w:rsidRPr="008B29D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(</w:t>
      </w:r>
      <w:r w:rsidR="0065088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И.И.  </w:t>
      </w:r>
      <w:proofErr w:type="spellStart"/>
      <w:r w:rsidR="00650881">
        <w:rPr>
          <w:rFonts w:ascii="Times New Roman" w:eastAsia="Times New Roman" w:hAnsi="Times New Roman" w:cs="Times New Roman"/>
          <w:color w:val="262626"/>
          <w:sz w:val="28"/>
          <w:szCs w:val="28"/>
        </w:rPr>
        <w:t>Ямалиев</w:t>
      </w:r>
      <w:proofErr w:type="spellEnd"/>
      <w:r w:rsidR="00650881">
        <w:rPr>
          <w:rFonts w:ascii="Times New Roman" w:eastAsia="Times New Roman" w:hAnsi="Times New Roman" w:cs="Times New Roman"/>
          <w:color w:val="262626"/>
          <w:sz w:val="28"/>
          <w:szCs w:val="28"/>
        </w:rPr>
        <w:t>)</w:t>
      </w:r>
    </w:p>
    <w:p w:rsidR="00650881" w:rsidRDefault="00650881" w:rsidP="00881CA1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650881" w:rsidRDefault="00650881" w:rsidP="00881CA1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650881" w:rsidRDefault="00650881" w:rsidP="006508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B29DC">
        <w:rPr>
          <w:rFonts w:ascii="Times New Roman" w:eastAsia="Times New Roman" w:hAnsi="Times New Roman" w:cs="Times New Roman"/>
          <w:color w:val="262626"/>
          <w:sz w:val="28"/>
          <w:szCs w:val="28"/>
        </w:rPr>
        <w:t>Глава муниципального района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,</w:t>
      </w:r>
    </w:p>
    <w:p w:rsidR="00650881" w:rsidRDefault="00650881" w:rsidP="006508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Председатель Совета                              </w:t>
      </w:r>
      <w:r w:rsidRPr="008B29D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                        В.В.МАКАРОВ</w:t>
      </w:r>
    </w:p>
    <w:p w:rsidR="00881CA1" w:rsidRDefault="00650881" w:rsidP="006508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    </w:t>
      </w:r>
    </w:p>
    <w:p w:rsidR="00317625" w:rsidRDefault="00317625" w:rsidP="006114C4">
      <w:pPr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br w:type="page"/>
      </w:r>
    </w:p>
    <w:p w:rsidR="00881CA1" w:rsidRDefault="00650881" w:rsidP="006114C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D0F64" w:rsidRDefault="001E590C" w:rsidP="006114C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D0F64">
        <w:rPr>
          <w:rFonts w:ascii="Times New Roman" w:hAnsi="Times New Roman" w:cs="Times New Roman"/>
          <w:sz w:val="28"/>
          <w:szCs w:val="28"/>
        </w:rPr>
        <w:t>ешением</w:t>
      </w:r>
      <w:r w:rsidR="00317625">
        <w:rPr>
          <w:rFonts w:ascii="Times New Roman" w:hAnsi="Times New Roman" w:cs="Times New Roman"/>
          <w:sz w:val="28"/>
          <w:szCs w:val="28"/>
        </w:rPr>
        <w:t xml:space="preserve"> Совета Агрызского муниципального района </w:t>
      </w:r>
    </w:p>
    <w:p w:rsidR="00317625" w:rsidRPr="00C0619F" w:rsidRDefault="00317625" w:rsidP="006114C4">
      <w:pPr>
        <w:spacing w:after="0" w:line="240" w:lineRule="auto"/>
        <w:ind w:left="5670"/>
        <w:rPr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17625" w:rsidRDefault="00881CA1" w:rsidP="006114C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</w:t>
      </w:r>
      <w:r w:rsidR="00317625">
        <w:rPr>
          <w:rFonts w:ascii="Times New Roman" w:hAnsi="Times New Roman" w:cs="Times New Roman"/>
          <w:sz w:val="28"/>
          <w:szCs w:val="28"/>
        </w:rPr>
        <w:t>№________</w:t>
      </w:r>
    </w:p>
    <w:p w:rsidR="00317625" w:rsidRDefault="00317625" w:rsidP="00611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021" w:rsidRPr="00886021" w:rsidRDefault="00886021" w:rsidP="00886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ПОРЯДОК ПРОВЕДЕНИЯ ОСМОТРА ЗДАНИЙ, СООР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ЖЕНИЙ  В ЦЕЛЯХ ОЦЕНКИ ИХ ТЕХНИЧЕСКОГО СОСТОЯНИЯ И НАДЛЕЖАЩЕГО ТЕХН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ЧЕСКОГО ОБСЛУЖИВАНИЯ В СООТВЕТСТВИИ С ТРЕБОВАНИЯМИ ТЕХНИЧЕСКИХ РЕГЛАМЕНТОВ К КОНСТРУКТИВНЫМ И ДРУГИМ Х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РАКТЕРИСТИКАМ НАДЕЖНОСТИ И БЕЗОПАСНОСТИ ОБЪЕКТОВ, ТР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БОВАНИЯМИ ПРОЕК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НОЙ ДОКУМЕНТАЦИИ УКАЗАННЫХ ОБЪЕКТОВ</w:t>
      </w:r>
    </w:p>
    <w:p w:rsidR="00886021" w:rsidRPr="00886021" w:rsidRDefault="00886021" w:rsidP="00886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021" w:rsidRPr="00886021" w:rsidRDefault="00886021" w:rsidP="00886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86021" w:rsidRPr="00886021" w:rsidRDefault="00886021" w:rsidP="0088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886021">
        <w:rPr>
          <w:rFonts w:ascii="Times New Roman" w:eastAsia="Times New Roman" w:hAnsi="Times New Roman" w:cs="Times New Roman"/>
          <w:sz w:val="28"/>
          <w:szCs w:val="28"/>
        </w:rPr>
        <w:t>Порядок проведения осмотра зданий, сооружений в целях оценки их техн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ческого состояния и надлежащего технич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ского обслуживания в соответствии с требованиями технических регламентов к конструктивным и другим характ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ристикам надежности и безопасности объектов, требованиями проектной док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ментации указанных объектов (далее – Порядок) разработан в соответствии с Градостроительным кодексом Российской Федерации, Федеральным законом от 28 ноября 2011  № 337-ФЗ «О внесении изменений в Градостроительный к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декс Российской Федерации</w:t>
      </w:r>
      <w:proofErr w:type="gramEnd"/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Федерации», Федеральный закон от 06.10.2003 N 131-ФЗ "Об общих принципах организации местного самоуправления в Российской Федерации", Закон РТ от 28.07.2004 N 45-ЗРТ "О местном самоуправлении в Республике Татарстан".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886021">
        <w:rPr>
          <w:rFonts w:ascii="Times New Roman" w:eastAsia="Times New Roman" w:hAnsi="Times New Roman" w:cs="Times New Roman"/>
          <w:sz w:val="28"/>
          <w:szCs w:val="28"/>
        </w:rPr>
        <w:t>Порядок устанавливает процедуру организации и проведения осмотра зд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ний, сооружений в целях оценки их технического состояния и надлежащего технического обслуживания в соответствии с требованиями технических р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гламентов к конструктивным и другим характеристикам надежности и безопа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ности объектов, требованиями проектной документ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ции указанных объектов (далее – осмотр зданий, сооруж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ний), расположенных на территории сельских поселений Агрызского муниципального района Республики Татарстан.</w:t>
      </w:r>
      <w:proofErr w:type="gramEnd"/>
    </w:p>
    <w:p w:rsidR="00886021" w:rsidRPr="00886021" w:rsidRDefault="00886021" w:rsidP="0088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1.3. Действие настоящего Порядка распространяется на все эксплуатируемые здания и сооружения независимо от формы собственности, расположенные на  территории сельских поселений Агрызского муниципального района Республ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ки Татарстан, за исключением случаев, если при эксплуатации т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ких зданий, сооружений федеральными законами предусмотрено осуществление госуда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ственного контроля (надзора).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2. Организация и проведение осмотра зданий, сооружений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021" w:rsidRPr="00886021" w:rsidRDefault="00886021" w:rsidP="00886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2.1. Осмотр зданий, сооружений и выдача рекомендаций об устранении выявленных в ходе такого осмотра нарушений в случаях, предусмотренных Градостроительным кодексом Российской Федерации проводиться Межведо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ственной комиссией, занимающейся  вопросами о признании помещения ж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lastRenderedPageBreak/>
        <w:t>лым помещением, жилого помещения непригодным для проживания и мног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квартирного дома аварийным и подл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жащим сносу или реконструкции.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2.2. Осмотр зданий, сооружений проводится в случае посту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ления заявления физического или юридического лица о нарушении требований законодател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ства Российской Федерации к эксплуатации зданий, сооружений,     о возникн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вении аварийных ситуаций в зданиях, сооружениях или возни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новении угрозы разрушения зданий, сооружений.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2.3. Предметом осмотра зданий, сооружений является оценка их технического состояния и надлежащего технического обслуживания в соответствии с треб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ваниями технических регламентов к конструктивным и другим характерист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кам надежности и безопасности объектов, требованиями проектной документ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ции указанных объектов.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2.4. Основанием проведения осмотра зданий, сооружений является решение председателя Межведомственной комиссии о проведении осмотра здания, с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оружения (далее – решение).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2.5. Решение должно быть принято: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в течение пяти дней со дня регистрации заявления о нарушении требований з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конодательства Российской Федерации к эксплуатации зданий, сооружений;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в день регистрации заявления о возникновении аварийных с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туаций в зданиях, сооружениях или возникновении угрозы разрушения зданий, сооружений.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2.6. Решение должно содержать следующие сведения: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1) наименование Межведомственной комиссии;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2) правовые основания проведения осмотра здания, сооруж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3) фамилии, имена, отчества, должности специалистов уполномоченного орг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на, ответственных за проведение осмотра здания, сооружения;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4) место нахождения осматриваемого здания, сооружения;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5) предмет осмотра здания, сооружения;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6) дату и время проведения осмотра здания, сооружения.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2.7. К проведению осмотра зданий, сооружений в обязательном порядке пр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влекаются члены Межведомственной коми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сии. Если для проведения осмотра зданий, сооружений требуются специальные познания, к его проведению упо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номоченным органом привлекаются эксперты, представители экспертных и иных организаций.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proofErr w:type="gramStart"/>
      <w:r w:rsidRPr="00886021">
        <w:rPr>
          <w:rFonts w:ascii="Times New Roman" w:eastAsia="Times New Roman" w:hAnsi="Times New Roman" w:cs="Times New Roman"/>
          <w:sz w:val="28"/>
          <w:szCs w:val="28"/>
        </w:rPr>
        <w:t>Заявитель и (или) собственник здания, сооружения или лицо, которое вл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деет зданием, сооружением на ином законном основании (на праве аренды, х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зяйственного ведения, оперативного управления и другое) в случае, если соо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ветствующим договором, решением органа государственной вл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сти или органа местного самоуправления установлена ответственность такого лица за эксплу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тацию здания, сооружения, либо привлекаемое собственником или таким л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цом в целях обеспечения безопасной эксплуатации здания, сооружения на</w:t>
      </w:r>
      <w:proofErr w:type="gramEnd"/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новании договора физическое или юридическое лицо (далее – лицо, отве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ственное за эксплуатацию здания, сооружения) уведомляются Межведомстве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ной комиссией о проведении осмотра зданий, сооружений не </w:t>
      </w:r>
      <w:proofErr w:type="gramStart"/>
      <w:r w:rsidRPr="00886021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 чем за три рабочих дня до дня проведения осмотра зданий, сооружений посре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ством направления копии решения заказным почтовым 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правлением с уведомлением о вручении.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поступления заявления о возникновении аварийных ситуаций в здан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ях, сооружениях или возникновении угрозы разрушения зданий, сооружений, заявитель и лицо, ответственное за эксплуатацию здания, сооружения, уведо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ляются Межведомственной комиссией о проведении осмотра зданий, сооруж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ний незамедлительно с момента принятия решения любым доступным спос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бом.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proofErr w:type="gramStart"/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886021">
        <w:rPr>
          <w:rFonts w:ascii="Times New Roman" w:eastAsia="Times New Roman" w:hAnsi="Times New Roman" w:cs="Times New Roman"/>
          <w:sz w:val="28"/>
          <w:szCs w:val="28"/>
        </w:rPr>
        <w:t>фотофиксацией</w:t>
      </w:r>
      <w:proofErr w:type="spellEnd"/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рактерист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ка объемно-планировочного и конструктивного решений и систем инженерного оборудования, производятся </w:t>
      </w:r>
      <w:proofErr w:type="spellStart"/>
      <w:r w:rsidRPr="00886021">
        <w:rPr>
          <w:rFonts w:ascii="Times New Roman" w:eastAsia="Times New Roman" w:hAnsi="Times New Roman" w:cs="Times New Roman"/>
          <w:sz w:val="28"/>
          <w:szCs w:val="28"/>
        </w:rPr>
        <w:t>обмерочные</w:t>
      </w:r>
      <w:proofErr w:type="spellEnd"/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 работы и иные мер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приятия, необходимые для оценки технического состояния и надлежащего те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нического обслуживания здания, сооружения в соответствии с требованиями технических регламентов к конструктивным и другим характеристикам наде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gramEnd"/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 и безопасности объектов, требованиями проектной документации осма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риваемого объекта.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2.10. Срок проведения осмотра зданий, сооружений составл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ет не более 20 дней со дня регистрации заявления, а в случае поступления заявления о возникнов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нии аварийных ситуаций в зданиях, сооружениях или возникновении угрозы разрушения зданий, сооружений – не более 24 часов с момента регистрации з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явления.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2.11. По результатам осмотра зданий, сооружений составляется Акт осмотра здания, сооружения по форме согласно приложению № 1 к Порядку (далее – акт осмотра).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К акту осмотра прикладываются материалы </w:t>
      </w:r>
      <w:proofErr w:type="spellStart"/>
      <w:r w:rsidRPr="00886021"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886021" w:rsidRPr="00886021" w:rsidRDefault="00886021" w:rsidP="00886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оценки технического состо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ния и надлежащего технического обслуживания здания, с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оружения комиссией принимается одно из следующих реш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ний:</w:t>
      </w:r>
    </w:p>
    <w:p w:rsidR="00886021" w:rsidRPr="00886021" w:rsidRDefault="00886021" w:rsidP="00886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- о соответствии технического состояния и технического обслуживания здания, сооружения требованиям технических регламентов и проектной док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ментации зданий, сооружений; </w:t>
      </w:r>
    </w:p>
    <w:p w:rsidR="00886021" w:rsidRPr="00886021" w:rsidRDefault="00886021" w:rsidP="00886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- о несоответствии технического состояния и технического обслуживания здания, сооружения требованиям технических регламентов и проектной док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ментации зданий, соор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жений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2.12. В случае выявления при проведении осмотра зданий, сооружений нар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шений требований технических регламентов к конструктивным и другим х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рактеристикам надежности и безопасности объектов, требований проектной д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кументации указанных объектов в акте осмотра излагаются рекомендации о мерах по устранению выявленных нарушений.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2.13. Акт осмотра подписывается всеми членами Межведо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ственной комиссии, осуществившими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Подписанный акт осмотра утверждается председателем Межведомственной комиссии в течение пяти дней со дня провед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нии угрозы разрушения зданий, – в день проведения осмотра зданий, сооруж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ний.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Акт осмотра удостоверяется печатями органов, привлеченных к данному мер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приятию.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2.14. </w:t>
      </w:r>
      <w:proofErr w:type="gramStart"/>
      <w:r w:rsidRPr="00886021">
        <w:rPr>
          <w:rFonts w:ascii="Times New Roman" w:eastAsia="Times New Roman" w:hAnsi="Times New Roman" w:cs="Times New Roman"/>
          <w:sz w:val="28"/>
          <w:szCs w:val="28"/>
        </w:rPr>
        <w:t>Копия акта осмотра направляется заявителю, лицу, ответственному за эк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плуатацию здания, сооружения, в течение трех дней со дня его утверждения з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казным почтовым отправлением с уведомлением о вручении либо вручается указанным лицам под роспись, а в случае проведения осмотра зданий, соор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жений на основании заявления о возникновении аварийных ситуаций в зданиях, сооружениях или возникновении угрозы разрушения зданий, сооружений  – вручается заявителю, лицу, ответственному за</w:t>
      </w:r>
      <w:proofErr w:type="gramEnd"/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 эксплуатацию здания, сооруж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ния, в день проведения осмотра зданий, сооружений любым доступным спос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бом.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2.15. </w:t>
      </w:r>
      <w:proofErr w:type="gramStart"/>
      <w:r w:rsidRPr="00886021">
        <w:rPr>
          <w:rFonts w:ascii="Times New Roman" w:eastAsia="Times New Roman" w:hAnsi="Times New Roman" w:cs="Times New Roman"/>
          <w:sz w:val="28"/>
          <w:szCs w:val="28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тов, требований проектной документации указанных объектов Межведо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ственная комиссия направляет копию акта осмотра в течение трех дней со дня его утверждения в орган, должностному лицу, в ко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петенцию которых входит решение вопроса о привлечении к ответственности лица, совершившего такое нарушение. </w:t>
      </w:r>
      <w:proofErr w:type="gramEnd"/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2.16. Сведения о проведенном осмотре зданий, сооружений вносятся в Журнал учета осмотров зданий, сооружений, который ведется Межведомственной к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миссией по форме согла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но приложению № 2 к Порядку. 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В Журнале учета осмотров зданий, сооружений отражается: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порядковый номер;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основание проведения осмотра;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наименование объекта;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адрес нахождения осматриваемых зданий, сооружений;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номер и дата акта осмотра;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срок устранения нарушения;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отметку о выполнении.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2.17. Журнал учета осмотров зданий, сооружений должен быть прошит, прон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мерован и удостоверен печатью. К журналу учета осмотров зданий, сооруж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ний приобщаются акты осмотра.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2.18. Осмотр зданий, сооружений не проводится, если при эксплуатации зд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ний, сооружений осуществляется государственный контроль (надзор) в соо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ветствии с федеральными законами. </w:t>
      </w:r>
      <w:proofErr w:type="gramStart"/>
      <w:r w:rsidRPr="00886021">
        <w:rPr>
          <w:rFonts w:ascii="Times New Roman" w:eastAsia="Times New Roman" w:hAnsi="Times New Roman" w:cs="Times New Roman"/>
          <w:sz w:val="28"/>
          <w:szCs w:val="28"/>
        </w:rPr>
        <w:t>В этом случае заявление о нарушении тр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бований законодательства Российской Федерации к эксплуатации зданий, с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(надзор) при эксплуатации зданий, сооружений, в течение семи дней со дня его регистрации.</w:t>
      </w:r>
      <w:proofErr w:type="gramEnd"/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ган, осуществляющий в соответствии с федеральными законами государстве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ный контроль (надзор) при эксплуатации зданий, сооружений, в теч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ние семи дней со дня регистрации заявления.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2.19. В случае поступления заявления о возникновении ав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рийных ситуаций в зданиях, сооружениях или возникновении угрозы разрушения зданий, сооруж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ний Межведомственная комиссия, вне зависимости от наличия обстоятельств, перечисленных в пункте 2.18 Порядка, организует мероприятия по предупр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ждению и ликвидации последствий чрезвычайной ситуации в соответствии с законодательством с привлечением соответствующих служб и органов.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2.20. Решение принятое Межведомственной комиссией и действия  членов Межведомственной комиссии могут быть 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жалованы в судебном порядке.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 3. Обязанности членов Межведомственной комиссии </w:t>
      </w:r>
      <w:r w:rsidRPr="0088602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при проведении осмотра зданий, сооружений.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Члены межведомственной комиссии, при проведении осмотра зданий, соор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жений обязаны: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соблюдать законодательство, муниципальные нормативные правовые акты пр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ва и законные интересы физических и юридических лиц при проведении осмотра зданий, сооруж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проводить осмотр зданий, сооружений на основании решения Межведомстве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ной комиссии и при предъявлении служебных удостоверений;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не препятствовать заявителю, лицу, ответственному за эк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плуатацию здания, сооружения, их уполномоченным представителям присутствовать при провед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нии осмотра зданий, сооружений и давать разъяснения по вопросам, относ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щимся к предмету осмотра зданий, сооружений;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21">
        <w:rPr>
          <w:rFonts w:ascii="Times New Roman" w:eastAsia="Times New Roman" w:hAnsi="Times New Roman" w:cs="Times New Roman"/>
          <w:sz w:val="28"/>
          <w:szCs w:val="28"/>
        </w:rPr>
        <w:t>предоставлять заявителю, лицу, ответственному за эксплуатацию здания, с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оружения, их уполномоченным представителям, информацию и документы, о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носящиеся к предмету осмотра зданий, сооружений;</w:t>
      </w:r>
    </w:p>
    <w:p w:rsidR="00886021" w:rsidRPr="00886021" w:rsidRDefault="00886021" w:rsidP="0088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6021">
        <w:rPr>
          <w:rFonts w:ascii="Times New Roman" w:eastAsia="Times New Roman" w:hAnsi="Times New Roman" w:cs="Times New Roman"/>
          <w:sz w:val="28"/>
          <w:szCs w:val="28"/>
        </w:rPr>
        <w:t>осуществлять  иные обязанности</w:t>
      </w:r>
      <w:proofErr w:type="gramEnd"/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 и полномочия, предусмотренные законод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021">
        <w:rPr>
          <w:rFonts w:ascii="Times New Roman" w:eastAsia="Times New Roman" w:hAnsi="Times New Roman" w:cs="Times New Roman"/>
          <w:sz w:val="28"/>
          <w:szCs w:val="28"/>
        </w:rPr>
        <w:t xml:space="preserve">тельством муниципальными нормативными правовыми актами.  </w:t>
      </w:r>
    </w:p>
    <w:p w:rsidR="00996022" w:rsidRDefault="00996022" w:rsidP="00611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21" w:rsidRDefault="00886021" w:rsidP="00611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21" w:rsidRDefault="00886021" w:rsidP="00611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21" w:rsidRDefault="00886021" w:rsidP="00611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21" w:rsidRDefault="00886021" w:rsidP="00611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21" w:rsidRDefault="00886021" w:rsidP="00611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21" w:rsidRDefault="00886021" w:rsidP="00611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21" w:rsidRDefault="00886021" w:rsidP="00611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21" w:rsidRDefault="00886021" w:rsidP="00611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21" w:rsidRDefault="00886021" w:rsidP="00611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21" w:rsidRDefault="00886021" w:rsidP="00611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21" w:rsidRDefault="00886021" w:rsidP="00611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21" w:rsidRDefault="00886021" w:rsidP="00611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21" w:rsidRDefault="00886021" w:rsidP="00611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21" w:rsidRDefault="00886021" w:rsidP="00611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21" w:rsidRDefault="00886021" w:rsidP="00611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21" w:rsidRDefault="00886021" w:rsidP="00611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21" w:rsidRDefault="00886021" w:rsidP="00611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21" w:rsidRDefault="00886021" w:rsidP="00611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21" w:rsidRDefault="00886021" w:rsidP="00611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21" w:rsidRDefault="00886021" w:rsidP="00611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21" w:rsidRDefault="00886021" w:rsidP="00611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6021" w:rsidSect="00881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232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BC" w:rsidRDefault="001B53BC" w:rsidP="001252F9">
      <w:pPr>
        <w:spacing w:after="0" w:line="240" w:lineRule="auto"/>
      </w:pPr>
      <w:r>
        <w:separator/>
      </w:r>
    </w:p>
  </w:endnote>
  <w:endnote w:type="continuationSeparator" w:id="0">
    <w:p w:rsidR="001B53BC" w:rsidRDefault="001B53BC" w:rsidP="0012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F9" w:rsidRDefault="001252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F9" w:rsidRDefault="001252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F9" w:rsidRDefault="001252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BC" w:rsidRDefault="001B53BC" w:rsidP="001252F9">
      <w:pPr>
        <w:spacing w:after="0" w:line="240" w:lineRule="auto"/>
      </w:pPr>
      <w:r>
        <w:separator/>
      </w:r>
    </w:p>
  </w:footnote>
  <w:footnote w:type="continuationSeparator" w:id="0">
    <w:p w:rsidR="001B53BC" w:rsidRDefault="001B53BC" w:rsidP="0012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F9" w:rsidRDefault="001252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F9" w:rsidRDefault="001252F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F9" w:rsidRDefault="001252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4B69"/>
    <w:multiLevelType w:val="multilevel"/>
    <w:tmpl w:val="8DE6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966BD"/>
    <w:multiLevelType w:val="hybridMultilevel"/>
    <w:tmpl w:val="AAD414BE"/>
    <w:lvl w:ilvl="0" w:tplc="9B8CDA5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924E6E"/>
    <w:multiLevelType w:val="hybridMultilevel"/>
    <w:tmpl w:val="2214CCDA"/>
    <w:lvl w:ilvl="0" w:tplc="9D04200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795873"/>
    <w:multiLevelType w:val="multilevel"/>
    <w:tmpl w:val="00E8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3BD"/>
    <w:rsid w:val="00083300"/>
    <w:rsid w:val="000D1A57"/>
    <w:rsid w:val="001252F9"/>
    <w:rsid w:val="00152E9D"/>
    <w:rsid w:val="00163F4F"/>
    <w:rsid w:val="001A64E2"/>
    <w:rsid w:val="001B53BC"/>
    <w:rsid w:val="001E590C"/>
    <w:rsid w:val="00250228"/>
    <w:rsid w:val="002D0F64"/>
    <w:rsid w:val="00317625"/>
    <w:rsid w:val="00317CC9"/>
    <w:rsid w:val="003A7DFE"/>
    <w:rsid w:val="003B5B6B"/>
    <w:rsid w:val="0044736A"/>
    <w:rsid w:val="004641E1"/>
    <w:rsid w:val="00555025"/>
    <w:rsid w:val="005864BC"/>
    <w:rsid w:val="006114C4"/>
    <w:rsid w:val="00650881"/>
    <w:rsid w:val="00664E90"/>
    <w:rsid w:val="006B332A"/>
    <w:rsid w:val="008249BE"/>
    <w:rsid w:val="00881CA1"/>
    <w:rsid w:val="00886021"/>
    <w:rsid w:val="008A5F2C"/>
    <w:rsid w:val="008B1621"/>
    <w:rsid w:val="008B29DC"/>
    <w:rsid w:val="008B2AA6"/>
    <w:rsid w:val="008B5F6E"/>
    <w:rsid w:val="008E60A8"/>
    <w:rsid w:val="00954BD8"/>
    <w:rsid w:val="00981382"/>
    <w:rsid w:val="00996022"/>
    <w:rsid w:val="009A1950"/>
    <w:rsid w:val="00A4545B"/>
    <w:rsid w:val="00A469B6"/>
    <w:rsid w:val="00A72CAD"/>
    <w:rsid w:val="00AA0249"/>
    <w:rsid w:val="00B61F76"/>
    <w:rsid w:val="00BF28F0"/>
    <w:rsid w:val="00BF4D9E"/>
    <w:rsid w:val="00C162B0"/>
    <w:rsid w:val="00C5061F"/>
    <w:rsid w:val="00C7591F"/>
    <w:rsid w:val="00C970FF"/>
    <w:rsid w:val="00CA247E"/>
    <w:rsid w:val="00CB0A34"/>
    <w:rsid w:val="00CB3DF2"/>
    <w:rsid w:val="00CF23BD"/>
    <w:rsid w:val="00D549DF"/>
    <w:rsid w:val="00D7694A"/>
    <w:rsid w:val="00DD0BC5"/>
    <w:rsid w:val="00E35D59"/>
    <w:rsid w:val="00E4328E"/>
    <w:rsid w:val="00E72F77"/>
    <w:rsid w:val="00E877C7"/>
    <w:rsid w:val="00EC7E40"/>
    <w:rsid w:val="00EE3288"/>
    <w:rsid w:val="00F54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3BD"/>
  </w:style>
  <w:style w:type="paragraph" w:styleId="a4">
    <w:name w:val="List Paragraph"/>
    <w:basedOn w:val="a"/>
    <w:uiPriority w:val="34"/>
    <w:qFormat/>
    <w:rsid w:val="009813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2F9"/>
  </w:style>
  <w:style w:type="paragraph" w:styleId="a7">
    <w:name w:val="footer"/>
    <w:basedOn w:val="a"/>
    <w:link w:val="a8"/>
    <w:uiPriority w:val="99"/>
    <w:semiHidden/>
    <w:unhideWhenUsed/>
    <w:rsid w:val="0012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2F9"/>
  </w:style>
  <w:style w:type="table" w:styleId="a9">
    <w:name w:val="Table Grid"/>
    <w:basedOn w:val="a1"/>
    <w:uiPriority w:val="59"/>
    <w:rsid w:val="00996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84B2-FD2F-4F14-8675-E32176C6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</dc:creator>
  <cp:lastModifiedBy>User</cp:lastModifiedBy>
  <cp:revision>5</cp:revision>
  <cp:lastPrinted>2016-02-03T14:00:00Z</cp:lastPrinted>
  <dcterms:created xsi:type="dcterms:W3CDTF">2016-02-03T13:42:00Z</dcterms:created>
  <dcterms:modified xsi:type="dcterms:W3CDTF">2016-02-03T14:11:00Z</dcterms:modified>
</cp:coreProperties>
</file>