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87" w:rsidRPr="000204C2" w:rsidRDefault="00843687" w:rsidP="00843687">
      <w:pPr>
        <w:spacing w:after="0" w:line="240" w:lineRule="auto"/>
        <w:ind w:firstLine="5954"/>
        <w:jc w:val="both"/>
        <w:rPr>
          <w:rFonts w:ascii="Times New Roman" w:hAnsi="Times New Roman"/>
          <w:sz w:val="24"/>
          <w:szCs w:val="28"/>
        </w:rPr>
      </w:pPr>
      <w:proofErr w:type="gramStart"/>
      <w:r w:rsidRPr="000204C2">
        <w:rPr>
          <w:rFonts w:ascii="Times New Roman" w:hAnsi="Times New Roman"/>
          <w:sz w:val="24"/>
          <w:szCs w:val="28"/>
        </w:rPr>
        <w:t>Утверждены</w:t>
      </w:r>
      <w:proofErr w:type="gramEnd"/>
      <w:r w:rsidRPr="000204C2">
        <w:rPr>
          <w:rFonts w:ascii="Times New Roman" w:hAnsi="Times New Roman"/>
          <w:sz w:val="24"/>
          <w:szCs w:val="28"/>
        </w:rPr>
        <w:t xml:space="preserve"> постановлением</w:t>
      </w:r>
    </w:p>
    <w:p w:rsidR="00843687" w:rsidRPr="000204C2" w:rsidRDefault="00843687" w:rsidP="00843687">
      <w:pPr>
        <w:spacing w:after="0" w:line="240" w:lineRule="auto"/>
        <w:ind w:firstLine="5954"/>
        <w:jc w:val="both"/>
        <w:rPr>
          <w:rFonts w:ascii="Times New Roman" w:hAnsi="Times New Roman"/>
          <w:sz w:val="24"/>
          <w:szCs w:val="28"/>
        </w:rPr>
      </w:pPr>
      <w:r w:rsidRPr="000204C2">
        <w:rPr>
          <w:rFonts w:ascii="Times New Roman" w:hAnsi="Times New Roman"/>
          <w:sz w:val="24"/>
          <w:szCs w:val="28"/>
        </w:rPr>
        <w:t>Исполнительного комитета</w:t>
      </w:r>
    </w:p>
    <w:p w:rsidR="00843687" w:rsidRPr="000204C2" w:rsidRDefault="00843687" w:rsidP="00843687">
      <w:pPr>
        <w:spacing w:after="0" w:line="240" w:lineRule="auto"/>
        <w:ind w:firstLine="5954"/>
        <w:jc w:val="both"/>
        <w:rPr>
          <w:rFonts w:ascii="Times New Roman" w:hAnsi="Times New Roman"/>
          <w:sz w:val="24"/>
          <w:szCs w:val="28"/>
        </w:rPr>
      </w:pPr>
      <w:r w:rsidRPr="000204C2">
        <w:rPr>
          <w:rFonts w:ascii="Times New Roman" w:hAnsi="Times New Roman"/>
          <w:sz w:val="24"/>
          <w:szCs w:val="28"/>
        </w:rPr>
        <w:t>Агрызского муниципального района</w:t>
      </w:r>
    </w:p>
    <w:p w:rsidR="00843687" w:rsidRPr="000204C2" w:rsidRDefault="00843687" w:rsidP="00843687">
      <w:pPr>
        <w:spacing w:after="0" w:line="240" w:lineRule="auto"/>
        <w:ind w:firstLine="5954"/>
        <w:jc w:val="both"/>
        <w:rPr>
          <w:rFonts w:ascii="Times New Roman" w:hAnsi="Times New Roman"/>
          <w:sz w:val="24"/>
          <w:szCs w:val="28"/>
        </w:rPr>
      </w:pPr>
      <w:r w:rsidRPr="000204C2">
        <w:rPr>
          <w:rFonts w:ascii="Times New Roman" w:hAnsi="Times New Roman"/>
          <w:sz w:val="24"/>
          <w:szCs w:val="28"/>
        </w:rPr>
        <w:t>Республики Татарстан</w:t>
      </w:r>
    </w:p>
    <w:p w:rsidR="00843687" w:rsidRPr="000204C2" w:rsidRDefault="00843687" w:rsidP="00843687">
      <w:pPr>
        <w:spacing w:after="0" w:line="240" w:lineRule="auto"/>
        <w:ind w:firstLine="595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22 июня 2017 № 257</w:t>
      </w:r>
    </w:p>
    <w:p w:rsidR="00843687" w:rsidRPr="000204C2" w:rsidRDefault="00843687" w:rsidP="008436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3687" w:rsidRPr="000204C2" w:rsidRDefault="00843687" w:rsidP="0084368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204C2">
        <w:rPr>
          <w:rFonts w:ascii="Times New Roman" w:hAnsi="Times New Roman"/>
          <w:b/>
          <w:sz w:val="28"/>
          <w:szCs w:val="28"/>
        </w:rPr>
        <w:t>Правила строительства и содержания систем электросвязи в жилых зданиях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43687" w:rsidRPr="000204C2" w:rsidRDefault="00843687" w:rsidP="0084368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b/>
          <w:sz w:val="28"/>
          <w:szCs w:val="28"/>
          <w:lang w:eastAsia="en-US"/>
        </w:rPr>
        <w:t>Основные положения</w:t>
      </w:r>
    </w:p>
    <w:p w:rsidR="00843687" w:rsidRPr="000204C2" w:rsidRDefault="00843687" w:rsidP="00843687">
      <w:pPr>
        <w:spacing w:after="0" w:line="240" w:lineRule="auto"/>
        <w:ind w:left="106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1.1 Здания и сооружения следует оснащать системами электросвязи, обеспечивающими качественную эксплуатацию и эффективное функционирование зданий и сооружений, безопасность для населения и своевременное оповещение его о приближающейся опасности, доступность объектов общественного пользования для маломобильных групп населения и возможность безопасного пребывания на них лиц с ограниченными физическими возможностями (с нарушением опорно-двигательного аппарата, зрения, слуха) и соответствующими требованиям ГОСТ </w:t>
      </w:r>
      <w:proofErr w:type="gram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Р</w:t>
      </w:r>
      <w:proofErr w:type="gramEnd"/>
      <w:r w:rsidRPr="000204C2">
        <w:rPr>
          <w:rFonts w:ascii="Times New Roman" w:eastAsia="Calibri" w:hAnsi="Times New Roman"/>
          <w:sz w:val="28"/>
          <w:szCs w:val="28"/>
          <w:lang w:eastAsia="en-US"/>
        </w:rPr>
        <w:t> 53195.1,ГОСТ Р 53195.2,ГОСТ </w:t>
      </w:r>
      <w:proofErr w:type="gram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Р</w:t>
      </w:r>
      <w:proofErr w:type="gramEnd"/>
      <w:r w:rsidRPr="000204C2">
        <w:rPr>
          <w:rFonts w:ascii="Times New Roman" w:eastAsia="Calibri" w:hAnsi="Times New Roman"/>
          <w:sz w:val="28"/>
          <w:szCs w:val="28"/>
          <w:lang w:eastAsia="en-US"/>
        </w:rPr>
        <w:t> 53195.3,</w:t>
      </w:r>
      <w:hyperlink r:id="rId6" w:history="1">
        <w:r w:rsidRPr="000204C2">
          <w:rPr>
            <w:rFonts w:ascii="Times New Roman" w:eastAsia="Calibri" w:hAnsi="Times New Roman"/>
            <w:sz w:val="28"/>
            <w:szCs w:val="28"/>
            <w:lang w:eastAsia="en-US"/>
          </w:rPr>
          <w:t>ГОСТ Р 53195.4</w:t>
        </w:r>
      </w:hyperlink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,  </w:t>
      </w:r>
      <w:hyperlink r:id="rId7" w:history="1">
        <w:r w:rsidRPr="000204C2">
          <w:rPr>
            <w:rFonts w:ascii="Times New Roman" w:eastAsia="Calibri" w:hAnsi="Times New Roman"/>
            <w:sz w:val="28"/>
            <w:szCs w:val="28"/>
            <w:lang w:eastAsia="en-US"/>
          </w:rPr>
          <w:t>ГОСТ Р 53195.5</w:t>
        </w:r>
      </w:hyperlink>
      <w:r w:rsidRPr="000204C2">
        <w:rPr>
          <w:rFonts w:ascii="Times New Roman" w:eastAsia="Calibri" w:hAnsi="Times New Roman"/>
          <w:sz w:val="28"/>
          <w:szCs w:val="28"/>
          <w:lang w:eastAsia="en-US"/>
        </w:rPr>
        <w:t>,  </w:t>
      </w:r>
    </w:p>
    <w:p w:rsidR="00843687" w:rsidRPr="000204C2" w:rsidRDefault="00843687" w:rsidP="0084368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hyperlink r:id="rId8" w:history="1">
        <w:r w:rsidRPr="000204C2">
          <w:rPr>
            <w:rFonts w:ascii="Times New Roman" w:eastAsia="Calibri" w:hAnsi="Times New Roman"/>
            <w:sz w:val="28"/>
            <w:szCs w:val="28"/>
            <w:lang w:eastAsia="en-US"/>
          </w:rPr>
          <w:t>СП 132.13330</w:t>
        </w:r>
      </w:hyperlink>
      <w:r w:rsidRPr="000204C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1.2</w:t>
      </w:r>
      <w:proofErr w:type="gram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 Д</w:t>
      </w:r>
      <w:proofErr w:type="gramEnd"/>
      <w:r w:rsidRPr="000204C2">
        <w:rPr>
          <w:rFonts w:ascii="Times New Roman" w:eastAsia="Calibri" w:hAnsi="Times New Roman"/>
          <w:sz w:val="28"/>
          <w:szCs w:val="28"/>
          <w:lang w:eastAsia="en-US"/>
        </w:rPr>
        <w:t>ля оснащения объектов жилого строительства обязательными системами должно применяться только оборудование серийного производства.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1.3</w:t>
      </w:r>
      <w:proofErr w:type="gram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 П</w:t>
      </w:r>
      <w:proofErr w:type="gramEnd"/>
      <w:r w:rsidRPr="000204C2">
        <w:rPr>
          <w:rFonts w:ascii="Times New Roman" w:eastAsia="Calibri" w:hAnsi="Times New Roman"/>
          <w:sz w:val="28"/>
          <w:szCs w:val="28"/>
          <w:lang w:eastAsia="en-US"/>
        </w:rPr>
        <w:t>ри реконструкции жилых зданий допускается использовать, при технико-экономическом обосновании, существующие системы, если они отвечают требованиям настоящего свода правил и имеют достаточный ресурс срока службы. 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43687" w:rsidRPr="000204C2" w:rsidRDefault="00843687" w:rsidP="0084368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b/>
          <w:sz w:val="28"/>
          <w:szCs w:val="28"/>
          <w:lang w:eastAsia="en-US"/>
        </w:rPr>
        <w:t>2. Функциональные требования к проектированию и монтажу систем электросвязи.</w:t>
      </w:r>
    </w:p>
    <w:p w:rsidR="00843687" w:rsidRPr="000204C2" w:rsidRDefault="00843687" w:rsidP="0084368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Для повышения эффективности работы систем и снижения стоимости строительства взаимоувязанные системы целесообразно объединять в комплексы, при этом необходимо следить за соблюдением функциональных и технических требований.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Проекты строительства (реконструкции) систем электросвязи должны иметь комплексный характер, предусматривающий создание локальных систем (диспетчеризации, сигнализации, коммерческого учета потребления энергоресурсов, систем обеспечения безопасности микрорайона, систем охраны входов в здание, систем диспетчеризации и видеоконтроля платформ подъемных для инвалидов и маломобильных групп населения) с выводом их линий связи на домовой коммутатор для передачи информации по единой для них внутриквартальной технологической системе связи (предпочтительно</w:t>
      </w:r>
      <w:proofErr w:type="gramEnd"/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волоконно-оптической магистралью) до диспетчерского пункта, а также для обеспечения возможности присоединения систем объекта к городским магистральным сетям связи и работы их в составе общегородских систем различного назначения.</w:t>
      </w:r>
      <w:proofErr w:type="gramEnd"/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43687" w:rsidRDefault="00843687" w:rsidP="0084368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43687" w:rsidRDefault="00843687" w:rsidP="0084368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43687" w:rsidRDefault="00843687" w:rsidP="0084368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43687" w:rsidRPr="000204C2" w:rsidRDefault="00843687" w:rsidP="0084368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3. Телефонная связь сети общего пользования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3.1 Оснащение телефонной сетью общего пользования (территориальной, междугородней и международной связи) должно обеспечивать: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для граждан - возможность своевременного вызова экстренных служб (в том числе "112", "01", "02", "03"), возможность подачи заявок коммунальным службам по работе систем жизнеобеспечения.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3.2 Распределительная сеть жилых многоквартирных домов должна обеспечивать возможность подключения к телефонной сети не менее одной абонентской точки в каждой квартире.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43687" w:rsidRPr="000204C2" w:rsidRDefault="00843687" w:rsidP="0084368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b/>
          <w:sz w:val="28"/>
          <w:szCs w:val="28"/>
          <w:lang w:eastAsia="en-US"/>
        </w:rPr>
        <w:t>4. Система местной автоматической телефонной связи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4.1 Система местной автоматической телефонной связи должна обеспечивать оперативное взаимодействие служб охраны и эксплуатации зданий, а также расширять доступ к прямой телефонной связи сети общего пользования.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4.2 Перечень абонентов и возможность их подключения к прямой телефонной связи определяются заданием на проектирование.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b/>
          <w:sz w:val="28"/>
          <w:szCs w:val="28"/>
          <w:lang w:eastAsia="en-US"/>
        </w:rPr>
        <w:t>5. Системы радиовещания (проводного радиовещания) и радиотрансляции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5.1 Оснащение объектов радиовещанием и радиотрансляцией должно обеспечивать передачу базовых для данного региона радиопрограмм, по которым до населения доводятся сигналы оповещения о чрезвычайных ситуациях и информация о мерах по обеспечению безопасности населения и территорий, приемах и способах защиты, а также пропаганда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</w:t>
      </w:r>
      <w:proofErr w:type="gramEnd"/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объектах</w:t>
      </w:r>
      <w:proofErr w:type="gramEnd"/>
      <w:r w:rsidRPr="000204C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5.2</w:t>
      </w:r>
      <w:proofErr w:type="gram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 В</w:t>
      </w:r>
      <w:proofErr w:type="gramEnd"/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 жилых многоквартирных домах радиоточки предусматриваются в каждой квартире (на кухне и в смежной с кухней комнате вне зависимости от числа комнат в квартире).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5.3</w:t>
      </w:r>
      <w:proofErr w:type="gram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 В</w:t>
      </w:r>
      <w:proofErr w:type="gramEnd"/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 общежитиях и гостиницах радиоточки предусматриваются в комнатах администрации, дежурного персонала и комнатах проживающих.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5.4 Радиотрансляция обеспечивается по проводной распределительной сети с передачей базовых для данного региона радиопрограмм и сигналов оповещения о чрезвычайных ситуациях.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5.5</w:t>
      </w:r>
      <w:proofErr w:type="gram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 Н</w:t>
      </w:r>
      <w:proofErr w:type="gramEnd"/>
      <w:r w:rsidRPr="000204C2">
        <w:rPr>
          <w:rFonts w:ascii="Times New Roman" w:eastAsia="Calibri" w:hAnsi="Times New Roman"/>
          <w:sz w:val="28"/>
          <w:szCs w:val="28"/>
          <w:lang w:eastAsia="en-US"/>
        </w:rPr>
        <w:t>а проводные распределительные сети сигнал может подаваться как по проводным линиям связи, так и по эфирным каналам через местный радиоузел.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43687" w:rsidRPr="000204C2" w:rsidRDefault="00843687" w:rsidP="0084368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b/>
          <w:sz w:val="28"/>
          <w:szCs w:val="28"/>
          <w:lang w:eastAsia="en-US"/>
        </w:rPr>
        <w:t>6. Система приема телевизионных программ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6.1 Оснащение системами приема телевизионных программ должно обеспечивать прием и распределение сигналов общероссийских обязательных общедоступных телеканалов, по которым передаются сообщения (сигналы) оповещения о чрезвычайных ситуациях.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lastRenderedPageBreak/>
        <w:t>6.2</w:t>
      </w:r>
      <w:proofErr w:type="gram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 В</w:t>
      </w:r>
      <w:proofErr w:type="gramEnd"/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 городах, в зонах неуверенного приема, связанного с теневыми зонами при разновысокой застройке, следует использовать системы кабельного телевидения с подачей в здания сигналов по магистральным сетям или с домовых головных станций.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6.3 Многоквартирные жилые дома необходимо оснащать домовыми распределительными сетями, обеспечивающими подачу телевизионного сигнала в каждую квартиру от единого источника сигнала (головной станции или магистральной сети).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6.4</w:t>
      </w:r>
      <w:proofErr w:type="gram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 П</w:t>
      </w:r>
      <w:proofErr w:type="gramEnd"/>
      <w:r w:rsidRPr="000204C2">
        <w:rPr>
          <w:rFonts w:ascii="Times New Roman" w:eastAsia="Calibri" w:hAnsi="Times New Roman"/>
          <w:sz w:val="28"/>
          <w:szCs w:val="28"/>
          <w:lang w:eastAsia="en-US"/>
        </w:rPr>
        <w:t>ри проектировании обязательных бесплатных общедоступных каналов порядок получения ими сигналов для трансляции населению определен </w:t>
      </w:r>
      <w:hyperlink r:id="rId9" w:history="1">
        <w:r w:rsidRPr="000204C2">
          <w:rPr>
            <w:rFonts w:ascii="Times New Roman" w:eastAsia="Calibri" w:hAnsi="Times New Roman"/>
            <w:sz w:val="28"/>
            <w:szCs w:val="28"/>
            <w:lang w:eastAsia="en-US"/>
          </w:rPr>
          <w:t>Федеральным законом</w:t>
        </w:r>
      </w:hyperlink>
      <w:r w:rsidRPr="000204C2">
        <w:rPr>
          <w:rFonts w:ascii="Times New Roman" w:eastAsia="Calibri" w:hAnsi="Times New Roman"/>
          <w:sz w:val="28"/>
          <w:szCs w:val="28"/>
          <w:lang w:eastAsia="en-US"/>
        </w:rPr>
        <w:t> РФ от 13 июля 2015 года №257-ФЗ  « о внесении изменений в Закон РФ «О средствах массовой информации» и Федеральный закон «О связи» и Указом Президента РФ от 24 июня 2009 года №715 «Об общероссийских обязательных общедоступных телеканалов и радиоканалов».</w:t>
      </w:r>
    </w:p>
    <w:p w:rsidR="00843687" w:rsidRPr="000204C2" w:rsidRDefault="00843687" w:rsidP="0084368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43687" w:rsidRPr="000204C2" w:rsidRDefault="00843687" w:rsidP="0084368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b/>
          <w:sz w:val="28"/>
          <w:szCs w:val="28"/>
          <w:lang w:eastAsia="en-US"/>
        </w:rPr>
        <w:t>7. Интернет</w:t>
      </w:r>
    </w:p>
    <w:p w:rsidR="00843687" w:rsidRPr="000204C2" w:rsidRDefault="00843687" w:rsidP="0084368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7.1 Выполнение доступа к информационным ресурсам сети Интернет должно обеспечивать: оказание государственных услуг через официальный сайт, в том числе - получение информации о работе органов власти; участие в обсуждении проектов законов и других важных документов; заказ медицинских услуг и услуг эксплуатационных организаций; получение информации медицинскими работниками о лекарственных средствах и особенностях их применения;</w:t>
      </w:r>
      <w:proofErr w:type="gramEnd"/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 контроль родителями посещаемости и успеваемости детей.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7.2</w:t>
      </w:r>
      <w:proofErr w:type="gram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  В</w:t>
      </w:r>
      <w:proofErr w:type="gramEnd"/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 квартирах многоквартирных жилых домов необходимо предусматривать социальный доступ к сети Интернет со скоростью не менее 128 Кбит/с.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43687" w:rsidRPr="000204C2" w:rsidRDefault="00843687" w:rsidP="0084368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b/>
          <w:sz w:val="28"/>
          <w:szCs w:val="28"/>
          <w:lang w:eastAsia="en-US"/>
        </w:rPr>
        <w:t>8. Автоматизированная система управления и диспетчеризации инженерного оборудования объекта</w:t>
      </w:r>
    </w:p>
    <w:p w:rsidR="00843687" w:rsidRPr="000204C2" w:rsidRDefault="00843687" w:rsidP="0084368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8.1 Автоматизированная система управления и диспетчеризации инженерного оборудования (АСУД) должна обеспечивать централизованный мониторинг, диспетчеризацию и управление оборудованием инженерных систем комфорта среды обитания и безопасности эксплуатации зданий, включая эксплуатацию лифтов, при этом </w:t>
      </w:r>
      <w:proofErr w:type="gram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удаленное</w:t>
      </w:r>
      <w:proofErr w:type="gramEnd"/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 управление оборудованием инженерных систем допускается лишь при обеспечении приемлемого уровня безопасности жизни и здоровья людей, имущества, окружающей среды.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8.2 Объем диспетчеризации зависит от оснащения объектов инженерными системами. Диспетчеризация инженерных систем должна соответствовать требованиям </w:t>
      </w:r>
      <w:hyperlink r:id="rId10" w:history="1">
        <w:r w:rsidRPr="000204C2">
          <w:rPr>
            <w:rFonts w:ascii="Times New Roman" w:eastAsia="Calibri" w:hAnsi="Times New Roman"/>
            <w:sz w:val="28"/>
            <w:szCs w:val="28"/>
            <w:lang w:eastAsia="en-US"/>
          </w:rPr>
          <w:t xml:space="preserve">ГОСТ </w:t>
        </w:r>
        <w:proofErr w:type="gramStart"/>
        <w:r w:rsidRPr="000204C2">
          <w:rPr>
            <w:rFonts w:ascii="Times New Roman" w:eastAsia="Calibri" w:hAnsi="Times New Roman"/>
            <w:sz w:val="28"/>
            <w:szCs w:val="28"/>
            <w:lang w:eastAsia="en-US"/>
          </w:rPr>
          <w:t>Р</w:t>
        </w:r>
        <w:proofErr w:type="gramEnd"/>
        <w:r w:rsidRPr="000204C2">
          <w:rPr>
            <w:rFonts w:ascii="Times New Roman" w:eastAsia="Calibri" w:hAnsi="Times New Roman"/>
            <w:sz w:val="28"/>
            <w:szCs w:val="28"/>
            <w:lang w:eastAsia="en-US"/>
          </w:rPr>
          <w:t xml:space="preserve"> 22.1.12</w:t>
        </w:r>
      </w:hyperlink>
      <w:r w:rsidRPr="000204C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8.3 Используемое оборудование АСУД должно обеспечивать самодиагностику системы.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8.4 Магистральные сети АСУД должны быть интегрированы с магистралями других коммунальных систем (в том числе - учета энергопотребления, безопасности микрорайона, диспетчеризации и видеоконтроля платформ подъемных для инвалидов). В технически обоснованных случаях допускается проектировать магистральные сети для каждой из систем.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lastRenderedPageBreak/>
        <w:t>8.5 АСУД должна иметь возможность передачи информации на более высокий иерархический уровень, в том числе в городские и специализированные диспетчерские службы.</w:t>
      </w:r>
    </w:p>
    <w:p w:rsidR="00843687" w:rsidRDefault="00843687" w:rsidP="0084368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43687" w:rsidRPr="000204C2" w:rsidRDefault="00843687" w:rsidP="0084368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b/>
          <w:sz w:val="28"/>
          <w:szCs w:val="28"/>
          <w:lang w:eastAsia="en-US"/>
        </w:rPr>
        <w:t>9. Система диспетчерской (технологической) связи</w:t>
      </w:r>
    </w:p>
    <w:p w:rsidR="00843687" w:rsidRPr="000204C2" w:rsidRDefault="00843687" w:rsidP="0084368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9.1 Оснащение системами диспетчерской (технологической) связи должно обеспечивать устойчивое функционирование объекта, оперативность принятия решений в нештатных ситуациях, эффективную работу обслуживающего персонала.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9.2</w:t>
      </w:r>
      <w:proofErr w:type="gram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 Д</w:t>
      </w:r>
      <w:proofErr w:type="gramEnd"/>
      <w:r w:rsidRPr="000204C2">
        <w:rPr>
          <w:rFonts w:ascii="Times New Roman" w:eastAsia="Calibri" w:hAnsi="Times New Roman"/>
          <w:sz w:val="28"/>
          <w:szCs w:val="28"/>
          <w:lang w:eastAsia="en-US"/>
        </w:rPr>
        <w:t>ля создания системы может использоваться оборудование местной телефонной станции, обеспечивая технологическую (в том числе громкоговорящую) телефонную связь с сокращенным набором, оперативную радиосвязь, а также групповой дозвон для оповещения людей о чрезвычайной ситуации и для управления эвакуацией.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43687" w:rsidRPr="000204C2" w:rsidRDefault="00843687" w:rsidP="0084368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b/>
          <w:sz w:val="28"/>
          <w:szCs w:val="28"/>
          <w:lang w:eastAsia="en-US"/>
        </w:rPr>
        <w:t>10. Автоматизированные системы коммерческого учета потребления энергоресурсов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10.1 Здания, охваченные системами централизованного снабжения соответствующим энергоресурсом, необходимо оснащать общедомовыми и квартирными приборами коммерческого учета каждого вида энергоресурсов (электроэнергии, горячего и холодного водоснабжения, природного газа, тепла).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10.2 Здания с однотрубными системами централизованного теплоснабжения допускается оснащать общедомовыми приборами коммерческого учета тепла, израсходованного на отопление здания, и квартирными приборами-распределителями для распределения между квартиросъемщиками оплаты за тепло, израсходованное на отопление дома, в соответствии с показаниями общедомового прибора коммерческого учета тепла.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10.3 Магистральные сети систем коммерческого учета потребления энергоресурсов должны быть интегрированы с магистралями других коммунальных систем (АСУД, безопасности микрорайона, диспетчеризации и видеоконтроля платформ подъемных для инвалидов). В технически обоснованных случаях допускается проектировать отдельные магистральные сети для каждой системы.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b/>
          <w:sz w:val="28"/>
          <w:szCs w:val="28"/>
          <w:lang w:eastAsia="en-US"/>
        </w:rPr>
        <w:t>11. Системы локальной автоматизации технологического оборудования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11.1 Системы локальной автоматизации технологического оборудования должны обеспечивать: стабилизацию параметров работы систем в заданных режимах, автоматическое управление агрегатами систем по заданному алгоритму, самодиагностику и отслеживание аварийных ситуаций, передачу информации о работе систем и тревожных ситуациях в АСУД.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11.2 Алгоритм управления определяется технологическим заданием, учитывающим тип применяемого оборудования и особенности структуры объекта.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11.3 Система автоматической пожарной сигнализации (АПС) должна обеспечивать возможность интеграции функций обнаружения, извещения, предоставления специальной информации, а также выдачу команд на включение систем автоматического пожаротушения, </w:t>
      </w:r>
      <w:proofErr w:type="spell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противодымной</w:t>
      </w:r>
      <w:proofErr w:type="spellEnd"/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 защиты, оповещения, а </w:t>
      </w:r>
      <w:r w:rsidRPr="000204C2">
        <w:rPr>
          <w:rFonts w:ascii="Times New Roman" w:eastAsia="Calibri" w:hAnsi="Times New Roman"/>
          <w:sz w:val="28"/>
          <w:szCs w:val="28"/>
          <w:lang w:eastAsia="en-US"/>
        </w:rPr>
        <w:lastRenderedPageBreak/>
        <w:t>также технических устройств, предусмотренных заданием на проектирование и техническими условиями.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11.4 Оснащение зданий и сооружений системами АПС должно осуществляться по нормам, установленным в </w:t>
      </w:r>
      <w:hyperlink r:id="rId11" w:history="1">
        <w:r w:rsidRPr="000204C2">
          <w:rPr>
            <w:rFonts w:ascii="Times New Roman" w:eastAsia="Calibri" w:hAnsi="Times New Roman"/>
            <w:sz w:val="28"/>
            <w:szCs w:val="28"/>
            <w:lang w:eastAsia="en-US"/>
          </w:rPr>
          <w:t>СП 5.13130</w:t>
        </w:r>
      </w:hyperlink>
      <w:r w:rsidRPr="000204C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43687" w:rsidRPr="000204C2" w:rsidRDefault="00843687" w:rsidP="0084368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b/>
          <w:sz w:val="28"/>
          <w:szCs w:val="28"/>
          <w:lang w:eastAsia="en-US"/>
        </w:rPr>
        <w:t>12. Система автоматической передачи извещений о пожаре на объекте в службу "01"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12.1 Система автоматической передачи извещений о чрезвычайных ситуациях, пожаре на объекте должна обеспечивать получение в автоматическом режиме информации в той дежурно-диспетчерской службе, которая определена требованиями законодательства, в соответствии с порядком передачи информации о тревоге, неисправности, состоянии систем комплексной безопасности объектов, в том числе систем автоматической пожарной сигнализации, в органы повседневного управления Единой государственной системы предупреждения и ликвидации чрезвычайных ситуаций (РСЧС</w:t>
      </w:r>
      <w:proofErr w:type="gramEnd"/>
      <w:r w:rsidRPr="000204C2">
        <w:rPr>
          <w:rFonts w:ascii="Times New Roman" w:eastAsia="Calibri" w:hAnsi="Times New Roman"/>
          <w:sz w:val="28"/>
          <w:szCs w:val="28"/>
          <w:lang w:eastAsia="en-US"/>
        </w:rPr>
        <w:t>) в соответствии с требованиями </w:t>
      </w:r>
      <w:hyperlink r:id="rId12" w:history="1">
        <w:r w:rsidRPr="000204C2">
          <w:rPr>
            <w:rFonts w:ascii="Times New Roman" w:eastAsia="Calibri" w:hAnsi="Times New Roman"/>
            <w:sz w:val="28"/>
            <w:szCs w:val="28"/>
            <w:lang w:eastAsia="en-US"/>
          </w:rPr>
          <w:t>СП 5.13130</w:t>
        </w:r>
      </w:hyperlink>
      <w:r w:rsidRPr="000204C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43687" w:rsidRPr="000204C2" w:rsidRDefault="00843687" w:rsidP="0084368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b/>
          <w:sz w:val="28"/>
          <w:szCs w:val="28"/>
          <w:lang w:eastAsia="en-US"/>
        </w:rPr>
        <w:t>13. Системы оповещения Единой государственной системы предупреждения и ликвидации чрезвычайных ситуаций (РСЧС)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13.1 РСЧС представляет собой многоуровневую систему, охватывающую все уровни оповещения - от федерального до объектового и обеспечивающую доведение информации и сигналов оповещения до органов управления, сил Единой государственной системы предупреждения и ликвидации чрезвычайных ситуаций и до населения.</w:t>
      </w:r>
      <w:proofErr w:type="gramEnd"/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13.2 Местные системы оповещения и </w:t>
      </w:r>
      <w:proofErr w:type="spell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звукофиксации</w:t>
      </w:r>
      <w:proofErr w:type="spellEnd"/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создаются и развиваются</w:t>
      </w:r>
      <w:proofErr w:type="gramEnd"/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 по городским программам на основании технических заданий, выдаваемых органом, уполномоченным исполнительной властью. Требования по установке на объектах отдельных устройств местных систем оповещения, устройств закладных элементов</w:t>
      </w:r>
      <w:r w:rsidRPr="000204C2">
        <w:rPr>
          <w:rFonts w:ascii="Times New Roman" w:eastAsia="Calibri" w:hAnsi="Times New Roman"/>
          <w:sz w:val="28"/>
          <w:szCs w:val="28"/>
          <w:lang w:eastAsia="en-US"/>
        </w:rPr>
        <w:br/>
        <w:t>для этих систем и выделению помещений под центральное оборудование выдается застройщику объекта на этапе оформления исходно-разрешительной документации.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13.3 Местная система оповещения и </w:t>
      </w:r>
      <w:proofErr w:type="spell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звукофиксации</w:t>
      </w:r>
      <w:proofErr w:type="spellEnd"/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 в городских и сельских поселениях со слабо развитой радиотрансляционной сетью создается в рамках строительства общественных и культурно-бытовых объектов.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13.4 Система должна обеспечивать передачу сигнала "Внимание всем", речевых сообщений населению об опасности и поведении, снижающем опасность угрозы для населения, находящегося в населенном пункте.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13.5 Локальная система оповещения </w:t>
      </w:r>
      <w:proofErr w:type="gram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является составной частью нижнего звена РСЧС и должна</w:t>
      </w:r>
      <w:proofErr w:type="gramEnd"/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 обеспечивать оповещение о чрезвычайных ситуациях: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руководящего состава организации, эксплуатирующей потенциально опасный объект, и руководства объектового звена РСЧС;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объектовых аварийно-спасательных формирований, в том числе специализированных;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дежурно-диспетчерских служб организаций потенциально опасных производственных объектов;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руководителей и дежурно-диспетчерских служб организаций, расположенных в зоне действия локальной системы оповещения;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населения, проживающего в окружающей опасной зоне: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в районах размещения </w:t>
      </w:r>
      <w:proofErr w:type="spell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ядерно</w:t>
      </w:r>
      <w:proofErr w:type="spellEnd"/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 опасных и </w:t>
      </w:r>
      <w:proofErr w:type="spell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радиационно</w:t>
      </w:r>
      <w:proofErr w:type="spellEnd"/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 опасных объектов - в радиусе 5 км вокруг объектов (включая поселок объекта);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в районах размещения химически опасных объектов - в радиусе до 2,5 км вокруг объектов;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в районах размещения гидротехнических объектов (в нижнем бьефе, в зонах затопления) - на расстоянии до 6 км от объектов.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13.6 Объектовая система оповещения как составная часть нижнего звена РСЧС должна обеспечивать своевременное оповещение о чрезвычайных ситуациях руководителей и персонал объекта.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13.7 Системами необходимо оснащать объекты с одномоментным нахождением людей (включая персонал) более 50 чел., а также социально важные объекты и объекты жизнеобеспечения населения вне зависимости от одномоментного нахождения людей.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13.8</w:t>
      </w:r>
      <w:proofErr w:type="gram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 П</w:t>
      </w:r>
      <w:proofErr w:type="gramEnd"/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ри использовании сети проводного радиовещания для передачи команд и сигналов оповещения о чрезвычайных ситуациях системы оповещения должны быть технически и </w:t>
      </w:r>
      <w:proofErr w:type="spell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программно</w:t>
      </w:r>
      <w:proofErr w:type="spellEnd"/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 с ними сопряжены.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13.9</w:t>
      </w:r>
      <w:proofErr w:type="gram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 Д</w:t>
      </w:r>
      <w:proofErr w:type="gramEnd"/>
      <w:r w:rsidRPr="000204C2">
        <w:rPr>
          <w:rFonts w:ascii="Times New Roman" w:eastAsia="Calibri" w:hAnsi="Times New Roman"/>
          <w:sz w:val="28"/>
          <w:szCs w:val="28"/>
          <w:lang w:eastAsia="en-US"/>
        </w:rPr>
        <w:t>опускается объединение объектовых систем оповещения и радиотрансляционных сетей, при этом конструкция абонентских радиоприемников должна обеспечивать принудительное подключение громкоговорителей при передаче сигналов оповещения.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13.10</w:t>
      </w:r>
      <w:proofErr w:type="gram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 В</w:t>
      </w:r>
      <w:proofErr w:type="gramEnd"/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 зависимости от характеристик объекта и его зоны оповещения в качестве локальных и объектовых систем оповещения могут использоваться как системы озвучивания зданий, так и системы озвучивания открытых пространств.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13.11 Система этажного оповещения жителей жилых домов как составная часть нижнего звена РСЧС должна обеспечивать оповещение жителей данного этажа о чрезвычайных ситуациях.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13.12</w:t>
      </w:r>
      <w:proofErr w:type="gram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 В</w:t>
      </w:r>
      <w:proofErr w:type="gramEnd"/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 жилых многоквартирных зданиях, гостиницах, общежитиях </w:t>
      </w:r>
      <w:proofErr w:type="spell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звукоизлучатели</w:t>
      </w:r>
      <w:proofErr w:type="spellEnd"/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 (этажные громкоговорители) системы оповещения должны устанавливаться на лестничных клетках каждого этажа.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13.13 Системы оповещения всех уровней должны технически и </w:t>
      </w:r>
      <w:proofErr w:type="spell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программно</w:t>
      </w:r>
      <w:proofErr w:type="spellEnd"/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 сопрягаться.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13.14</w:t>
      </w:r>
      <w:proofErr w:type="gram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 Д</w:t>
      </w:r>
      <w:proofErr w:type="gramEnd"/>
      <w:r w:rsidRPr="000204C2">
        <w:rPr>
          <w:rFonts w:ascii="Times New Roman" w:eastAsia="Calibri" w:hAnsi="Times New Roman"/>
          <w:sz w:val="28"/>
          <w:szCs w:val="28"/>
          <w:lang w:eastAsia="en-US"/>
        </w:rPr>
        <w:t>опускается использование систем оповещения и управления эвакуацией при пожаре в качестве объектовых систем оповещения РСЧС при доукомплектовании их специальными автоматизированными устройствами сопряжения с каналами передачи сигналов включения устройств оповещения и информации оповещения о чрезвычайных ситуациях людей, находящихся на территории объекта.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13.15 Требования к техническим характеристикам объектовых систем оповещения аналогичны требованиям СП 3.13130.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43687" w:rsidRPr="000204C2" w:rsidRDefault="00843687" w:rsidP="0084368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b/>
          <w:sz w:val="28"/>
          <w:szCs w:val="28"/>
          <w:lang w:eastAsia="en-US"/>
        </w:rPr>
        <w:t>14. Система оповещения и управления эвакуацией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14.1 Система оповещения и управления эвакуацией людей должна обеспечивать своевременное сообщение людям информации о возникновении пожара или других чрезвычайных ситуаций, необходимости эвакуироваться, путях и очередности эвакуации.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lastRenderedPageBreak/>
        <w:t>14.2 Система оповещения и управления эвакуацией людей должна работать как в автоматическом режиме при срабатывании системы пожарной сигнализации, так и в режиме передачи сообщений с пожарного поста или центра управления сооружения, в целях организации безопасной (с учетом допустимого пожарного риска) эвакуации людей в условиях конкретного объекта.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14.3 Информация, передаваемая системами оповещения и управления эвакуацией людей, должна соответствовать информации, содержащейся в разработанных и размещенных на каждом этаже зданий, сооружений и строений планах эвакуации людей.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43687" w:rsidRPr="000204C2" w:rsidRDefault="00843687" w:rsidP="0084368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b/>
          <w:sz w:val="28"/>
          <w:szCs w:val="28"/>
          <w:lang w:eastAsia="en-US"/>
        </w:rPr>
        <w:t>15. Подсистемы системы обеспечения безопасности микрорайона</w:t>
      </w:r>
    </w:p>
    <w:p w:rsidR="00843687" w:rsidRPr="000204C2" w:rsidRDefault="00843687" w:rsidP="0084368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15.1 Подсистемы системы обеспечения безопасности микрорайона должны обеспечить контроль общественного порядка на объектах жилого сектора и государственных социальных объектах микрорайона.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15.2</w:t>
      </w:r>
      <w:proofErr w:type="gram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 Э</w:t>
      </w:r>
      <w:proofErr w:type="gramEnd"/>
      <w:r w:rsidRPr="000204C2">
        <w:rPr>
          <w:rFonts w:ascii="Times New Roman" w:eastAsia="Calibri" w:hAnsi="Times New Roman"/>
          <w:sz w:val="28"/>
          <w:szCs w:val="28"/>
          <w:lang w:eastAsia="en-US"/>
        </w:rPr>
        <w:t>та система состоит из подсистем видеонаблюдения и подсистем экстренной связи зданий.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15.3 Подсистема видеонаблюдения должна обеспечивать контроль входов в здание и прилежащей территории с передачей изображений в пункт централизованного видеонаблюдения микрорайона.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15.4 Элементы системы следует располагать на жилых зданиях, общеобразовательных учреждениях, детских дошкольных образовательных учреждениях, больницах, поликлиниках.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15.5</w:t>
      </w:r>
      <w:proofErr w:type="gram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 Е</w:t>
      </w:r>
      <w:proofErr w:type="gramEnd"/>
      <w:r w:rsidRPr="000204C2">
        <w:rPr>
          <w:rFonts w:ascii="Times New Roman" w:eastAsia="Calibri" w:hAnsi="Times New Roman"/>
          <w:sz w:val="28"/>
          <w:szCs w:val="28"/>
          <w:lang w:eastAsia="en-US"/>
        </w:rPr>
        <w:t>сли в данной местности не организованы пункты централизованного видеонаблюдения, то объекты необходимо оснащать локальными системами видеонаблюдения (с выводом сигналов в службу охраны), имеющими возможность в дальнейшем подключения к пунктам централизованного видеонаблюдения.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43687" w:rsidRPr="000204C2" w:rsidRDefault="00843687" w:rsidP="0084368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b/>
          <w:sz w:val="28"/>
          <w:szCs w:val="28"/>
          <w:lang w:eastAsia="en-US"/>
        </w:rPr>
        <w:t>16. Система охранной сигнализации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16.1 Система охранной сигнализации должна обеспечивать: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обнаружение несанкционированного доступа в жилые здания;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обнаружение изъятия или выноса охраняемых предметов за пределы контролируемой зоны;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выдачу сигнала о срабатывании средств обнаружения в дежурные (охранные, диспетчерские) службы для принятия ими соответствующих действий;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ведение архива всех событий, происходящих в системе, с фиксацией всех необходимых сведений для их последующей однозначной идентификации (тип и номер устройства, тип и причина события, дата и время его наступления);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исключение возможности бесконтрольного снятия с охраны/постановки под охрану;</w:t>
      </w:r>
    </w:p>
    <w:p w:rsidR="00843687" w:rsidRPr="000204C2" w:rsidRDefault="00843687" w:rsidP="0084368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b/>
          <w:sz w:val="28"/>
          <w:szCs w:val="28"/>
          <w:lang w:eastAsia="en-US"/>
        </w:rPr>
        <w:t>17.Система контроля доступа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17.1 Система контроля доступа должна обеспечивать ограничение доступа в жилые здания посторонних лиц. Необходимость оснащения системой контроля </w:t>
      </w:r>
      <w:r w:rsidRPr="000204C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доступа отдельных входов и помещений здания определяется технологической частью проекта или техническим заданием согласно </w:t>
      </w:r>
      <w:hyperlink r:id="rId13" w:history="1">
        <w:r w:rsidRPr="000204C2">
          <w:rPr>
            <w:rFonts w:ascii="Times New Roman" w:eastAsia="Calibri" w:hAnsi="Times New Roman"/>
            <w:sz w:val="28"/>
            <w:szCs w:val="28"/>
            <w:lang w:eastAsia="en-US"/>
          </w:rPr>
          <w:t>СП 132.13330</w:t>
        </w:r>
      </w:hyperlink>
      <w:r w:rsidRPr="000204C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43687" w:rsidRPr="000204C2" w:rsidRDefault="00843687" w:rsidP="0084368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b/>
          <w:sz w:val="28"/>
          <w:szCs w:val="28"/>
          <w:lang w:eastAsia="en-US"/>
        </w:rPr>
        <w:t>18. Система охраны входов в здание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18.1 Система охраны входов в здание должна обеспечить ограничение доступа в жилое здание посторонних лиц без участия сотрудника охраны.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18.2 Система должна проектироваться в соответствии с </w:t>
      </w:r>
      <w:hyperlink r:id="rId14" w:history="1">
        <w:r w:rsidRPr="000204C2">
          <w:rPr>
            <w:rFonts w:ascii="Times New Roman" w:eastAsia="Calibri" w:hAnsi="Times New Roman"/>
            <w:sz w:val="28"/>
            <w:szCs w:val="28"/>
            <w:lang w:eastAsia="en-US"/>
          </w:rPr>
          <w:t>СП.132.13330</w:t>
        </w:r>
      </w:hyperlink>
      <w:r w:rsidRPr="000204C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18.3</w:t>
      </w:r>
      <w:proofErr w:type="gram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 Д</w:t>
      </w:r>
      <w:proofErr w:type="gramEnd"/>
      <w:r w:rsidRPr="000204C2">
        <w:rPr>
          <w:rFonts w:ascii="Times New Roman" w:eastAsia="Calibri" w:hAnsi="Times New Roman"/>
          <w:sz w:val="28"/>
          <w:szCs w:val="28"/>
          <w:lang w:eastAsia="en-US"/>
        </w:rPr>
        <w:t>опускается использование при использовании домофона с функциями оповещения и обнаружения людей.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43687" w:rsidRPr="000204C2" w:rsidRDefault="00843687" w:rsidP="0084368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b/>
          <w:sz w:val="28"/>
          <w:szCs w:val="28"/>
          <w:lang w:eastAsia="en-US"/>
        </w:rPr>
        <w:t>19. Система охраны квартир</w:t>
      </w:r>
    </w:p>
    <w:p w:rsidR="00843687" w:rsidRPr="000204C2" w:rsidRDefault="00843687" w:rsidP="0084368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19.1 Система охраны квартир должна предусматривать сигнализацию на пост дежурного по подъезду или диспетчера о несанкционированном вскрытии двери или проникновении в квартиру.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19.2</w:t>
      </w:r>
      <w:proofErr w:type="gram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 Д</w:t>
      </w:r>
      <w:proofErr w:type="gramEnd"/>
      <w:r w:rsidRPr="000204C2">
        <w:rPr>
          <w:rFonts w:ascii="Times New Roman" w:eastAsia="Calibri" w:hAnsi="Times New Roman"/>
          <w:sz w:val="28"/>
          <w:szCs w:val="28"/>
          <w:lang w:eastAsia="en-US"/>
        </w:rPr>
        <w:t>опускается, по заданию на проектирование, совмещение системы охраны входов в здание с системой охраны квартир.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43687" w:rsidRPr="000204C2" w:rsidRDefault="00843687" w:rsidP="0084368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b/>
          <w:sz w:val="28"/>
          <w:szCs w:val="28"/>
          <w:lang w:eastAsia="en-US"/>
        </w:rPr>
        <w:t>20. Система местного проводного вещания</w:t>
      </w:r>
    </w:p>
    <w:p w:rsidR="00843687" w:rsidRPr="000204C2" w:rsidRDefault="00843687" w:rsidP="0084368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20.1 Система местного проводного вещания должна обеспечивать передачу речевой информации и экстренных сообщений.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20.2 Системы местного проводного вещания могут использоваться для информации о мерах по обеспечению безопасности населения и территорий, приемах и способах защиты, а также пропаганды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43687" w:rsidRPr="000204C2" w:rsidRDefault="00843687" w:rsidP="0084368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b/>
          <w:sz w:val="28"/>
          <w:szCs w:val="28"/>
          <w:lang w:eastAsia="en-US"/>
        </w:rPr>
        <w:t>21. Система видеопроекции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21.1 Система должна обеспечивать возможность использования различных видов источников информации.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21.2 Параметры системы видеопроекции и номенклатура источников информации определяются заданием на проектирование.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43687" w:rsidRPr="000204C2" w:rsidRDefault="00843687" w:rsidP="0084368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b/>
          <w:sz w:val="28"/>
          <w:szCs w:val="28"/>
          <w:lang w:eastAsia="en-US"/>
        </w:rPr>
        <w:t>22. Система диспетчеризации платформ подъемных для инвалидов и маломобильных групп населения</w:t>
      </w:r>
    </w:p>
    <w:p w:rsidR="00843687" w:rsidRPr="000204C2" w:rsidRDefault="00843687" w:rsidP="0084368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22.1 Система диспетчеризации платформ подъемных для инвалидов и маломобильных групп населения должна обеспечивать безопасное использование без присутствия лифтера (оператора) подъемных платформ маломобильными группами населения и инвалидами согласно </w:t>
      </w:r>
      <w:hyperlink r:id="rId15" w:history="1">
        <w:r w:rsidRPr="000204C2">
          <w:rPr>
            <w:rFonts w:ascii="Times New Roman" w:eastAsia="Calibri" w:hAnsi="Times New Roman"/>
            <w:sz w:val="28"/>
            <w:szCs w:val="28"/>
            <w:lang w:eastAsia="en-US"/>
          </w:rPr>
          <w:t>СП 59.13330</w:t>
        </w:r>
      </w:hyperlink>
      <w:r w:rsidRPr="000204C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22.2 Система должна предусматривать: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двустороннюю громкоговорящую связь с удаленным диспетчером маломобильного жильца с верхней и нижней посадочных площадок, а также с самой платформы;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контроль удаленным диспетчером работоспособности платформы;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возможность </w:t>
      </w:r>
      <w:proofErr w:type="gram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включения/отключения электропитания исполнительного механизма дверей входной группы</w:t>
      </w:r>
      <w:proofErr w:type="gramEnd"/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 удаленным диспетчером;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автономную работу средств диспетчерского контроля не менее 60 мин в случае аварийного отключения электропитания объекта.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22.3 Магистральные сети системы диспетчеризации платформ по возможности должны быть интегрированы с магистралями других коммунальных систем (АСУД, учета энергопотребления, безопасности микрорайона, видеоконтроля платформ подъемных для инвалидов), а удаленное автоматизированное рабочее место оператора - с системой видеоконтроля работы платформ подъемных.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43687" w:rsidRPr="000204C2" w:rsidRDefault="00843687" w:rsidP="0084368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b/>
          <w:sz w:val="28"/>
          <w:szCs w:val="28"/>
          <w:lang w:eastAsia="en-US"/>
        </w:rPr>
        <w:t>23. Система видеоконтроля работы платформ подъемных для инвалидов и маломобильных групп населения</w:t>
      </w:r>
    </w:p>
    <w:p w:rsidR="00843687" w:rsidRPr="000204C2" w:rsidRDefault="00843687" w:rsidP="0084368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23.1 Система видеоконтроля работы платформ подъемных для инвалидов и маломобильных групп населения должна обеспечивать оценку обстановки удаленным диспетчером в зоне работы платформы подъемной в соответствии с требованием </w:t>
      </w:r>
      <w:hyperlink r:id="rId16" w:history="1">
        <w:r w:rsidRPr="000204C2">
          <w:rPr>
            <w:rFonts w:ascii="Times New Roman" w:eastAsia="Calibri" w:hAnsi="Times New Roman"/>
            <w:sz w:val="28"/>
            <w:szCs w:val="28"/>
            <w:lang w:eastAsia="en-US"/>
          </w:rPr>
          <w:t>СП 59.13330</w:t>
        </w:r>
      </w:hyperlink>
      <w:r w:rsidRPr="000204C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23.2 Магистральные сети системы видеоконтроля платформ, по возможности, должны быть интегрированы с магистралями других коммунальных систем (АСУД, учета энергопотребления, безопасности микрорайона, диспетчеризации платформ подъемных для инвалидов), а удаленное автоматизированное рабочее место оператора - с системой диспетчеризации платформ подъемных.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43687" w:rsidRPr="000204C2" w:rsidRDefault="00843687" w:rsidP="0084368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b/>
          <w:sz w:val="28"/>
          <w:szCs w:val="28"/>
          <w:lang w:eastAsia="en-US"/>
        </w:rPr>
        <w:t>24. Система доступа в подъезд для инвалидов и маломобильных групп населения (автоматическое открывание дверей)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24.1 Система доступа в подъезд инвалидов и маломобильных групп населения должна обеспечить свободный и безопасный выход, въезд и выезд из подъезда маломобильных жильцов без получения ими травм от подпружиненных входных дверей здания.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24.2</w:t>
      </w:r>
      <w:proofErr w:type="gram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 В</w:t>
      </w:r>
      <w:proofErr w:type="gramEnd"/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 системе должно быть предусмотрено наличие устройства сопряжения с системой диспетчеризации для следующих видов удаленного контроля и управления работой механизма: наличие напряжения питания, состояние механизма в режиме длительно открытых дверей, прием сигнала удаленного диспетчера на открывание дверей, включение/отключение электропитания удаленным диспетчером.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43687" w:rsidRPr="000204C2" w:rsidRDefault="00843687" w:rsidP="0084368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b/>
          <w:sz w:val="28"/>
          <w:szCs w:val="28"/>
          <w:lang w:eastAsia="en-US"/>
        </w:rPr>
        <w:t>25. Система звуковых маячков для определения своего подъезда слабовидящими гражданами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25.1 Система звуковых маячков для определения своего подъезда слабовидящими жителями должна обеспечивать поиск ими своего подъезда в соответствии с требованиями </w:t>
      </w:r>
      <w:hyperlink r:id="rId17" w:history="1">
        <w:r w:rsidRPr="000204C2">
          <w:rPr>
            <w:rFonts w:ascii="Times New Roman" w:eastAsia="Calibri" w:hAnsi="Times New Roman"/>
            <w:sz w:val="28"/>
            <w:szCs w:val="28"/>
            <w:lang w:eastAsia="en-US"/>
          </w:rPr>
          <w:t>СП 59.13330</w:t>
        </w:r>
      </w:hyperlink>
      <w:r w:rsidRPr="000204C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lastRenderedPageBreak/>
        <w:t>25.2</w:t>
      </w:r>
      <w:proofErr w:type="gram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 Д</w:t>
      </w:r>
      <w:proofErr w:type="gramEnd"/>
      <w:r w:rsidRPr="000204C2">
        <w:rPr>
          <w:rFonts w:ascii="Times New Roman" w:eastAsia="Calibri" w:hAnsi="Times New Roman"/>
          <w:sz w:val="28"/>
          <w:szCs w:val="28"/>
          <w:lang w:eastAsia="en-US"/>
        </w:rPr>
        <w:t>опускается, по заданию на проектирование, совмещение системы звуковых маячков с системой охраны входов в здание, а также с системой доступа в подъезд для инвалидов и маломобильных групп населения.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43687" w:rsidRPr="000204C2" w:rsidRDefault="00843687" w:rsidP="0084368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b/>
          <w:sz w:val="28"/>
          <w:szCs w:val="28"/>
          <w:lang w:eastAsia="en-US"/>
        </w:rPr>
        <w:t>26. Система дублирования звуковых сигналов в квартирах слабослышащих граждан световыми сигналами</w:t>
      </w:r>
    </w:p>
    <w:p w:rsidR="00843687" w:rsidRPr="000204C2" w:rsidRDefault="00843687" w:rsidP="0084368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26.1 Система дублирования звуковых сигналов в квартирах слабослышащих граждан световыми сигналами должна обеспечивать получение информации слабослышащими жителями о поступлении в квартиру звуковых сигналов - звонка от входной двери, вызова домофона, команд оповещения о чрезвычайных ситуациях от дежурного по подъезду, а также расшифровку этих сигналов световой панели (</w:t>
      </w:r>
      <w:hyperlink r:id="rId18" w:history="1">
        <w:r w:rsidRPr="000204C2">
          <w:rPr>
            <w:rFonts w:ascii="Times New Roman" w:eastAsia="Calibri" w:hAnsi="Times New Roman"/>
            <w:sz w:val="28"/>
            <w:szCs w:val="28"/>
            <w:lang w:eastAsia="en-US"/>
          </w:rPr>
          <w:t>СП 59.13330</w:t>
        </w:r>
      </w:hyperlink>
      <w:r w:rsidRPr="000204C2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26.2</w:t>
      </w:r>
      <w:proofErr w:type="gram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 В</w:t>
      </w:r>
      <w:proofErr w:type="gramEnd"/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 системе должна быть предусмотрена подача светового сигнала в каждую комнату о поступлении любого звукового сигнала из вышеперечисленных.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26.3</w:t>
      </w:r>
      <w:proofErr w:type="gram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 П</w:t>
      </w:r>
      <w:proofErr w:type="gramEnd"/>
      <w:r w:rsidRPr="000204C2">
        <w:rPr>
          <w:rFonts w:ascii="Times New Roman" w:eastAsia="Calibri" w:hAnsi="Times New Roman"/>
          <w:sz w:val="28"/>
          <w:szCs w:val="28"/>
          <w:lang w:eastAsia="en-US"/>
        </w:rPr>
        <w:t>о заданию на проектирование допускается совмещение системы дублирования звуковых сигналов с системой охраны входов в здание. 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43687" w:rsidRPr="000204C2" w:rsidRDefault="00843687" w:rsidP="0084368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b/>
          <w:sz w:val="28"/>
          <w:szCs w:val="28"/>
          <w:lang w:eastAsia="en-US"/>
        </w:rPr>
        <w:t>27.Требования к прокладке сетей систем электросвязи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В настоящем разделе приводятся требования </w:t>
      </w:r>
      <w:proofErr w:type="gram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к прокладке сетей систем электросвязи в зданиях от ввода до абонентской розетки с учетом</w:t>
      </w:r>
      <w:proofErr w:type="gramEnd"/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 технологических особенностей работы систем (</w:t>
      </w:r>
      <w:hyperlink r:id="rId19" w:history="1">
        <w:r w:rsidRPr="000204C2">
          <w:rPr>
            <w:rFonts w:ascii="Times New Roman" w:eastAsia="Calibri" w:hAnsi="Times New Roman"/>
            <w:sz w:val="28"/>
            <w:szCs w:val="28"/>
            <w:lang w:eastAsia="en-US"/>
          </w:rPr>
          <w:t>СП 44.13330</w:t>
        </w:r>
      </w:hyperlink>
      <w:r w:rsidRPr="000204C2">
        <w:rPr>
          <w:rFonts w:ascii="Times New Roman" w:eastAsia="Calibri" w:hAnsi="Times New Roman"/>
          <w:sz w:val="28"/>
          <w:szCs w:val="28"/>
          <w:lang w:eastAsia="en-US"/>
        </w:rPr>
        <w:t>, СП 54.13330, СП 118.13330).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27.1 Устройство вводов в здания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27.1.1 Кабельными вводами следует оборудовать здания, в которых число проектируемых абонентских устройств более трех.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27.1.2</w:t>
      </w:r>
      <w:proofErr w:type="gram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 В</w:t>
      </w:r>
      <w:proofErr w:type="gramEnd"/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 зданиях с числом абонентов менее трех следует абонентские устройства подключать к кабельным ящикам, устанавливаемым на опорах воздушных линий или на чердаках под стойками.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27.1.3 Вводы кабелей следует осуществлять с учетом минимальной их длины внутри зданий, допустимых радиусов изгиба, максимального использования существующих металлоконструкций, а также удобства эксплуатации. Число вводов в здание должно быть минимальным.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27.1.4 Ввод кабелей сетей систем электросвязи в жилые и общественные здания должен быть подземным. В технически обоснованных случаях допускается использовать воздушно-кабельные переходы (СП 118.13330, СП 54.13330).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Ввод магистральных кабелей следует выполнять через гильзы из </w:t>
      </w:r>
      <w:proofErr w:type="spell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хризотилцементных</w:t>
      </w:r>
      <w:proofErr w:type="spellEnd"/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 труб (</w:t>
      </w:r>
      <w:hyperlink r:id="rId20" w:history="1">
        <w:r w:rsidRPr="000204C2">
          <w:rPr>
            <w:rFonts w:ascii="Times New Roman" w:eastAsia="Calibri" w:hAnsi="Times New Roman"/>
            <w:sz w:val="28"/>
            <w:szCs w:val="28"/>
            <w:lang w:eastAsia="en-US"/>
          </w:rPr>
          <w:t>ГОСТ 34416</w:t>
        </w:r>
      </w:hyperlink>
      <w:r w:rsidRPr="000204C2">
        <w:rPr>
          <w:rFonts w:ascii="Times New Roman" w:eastAsia="Calibri" w:hAnsi="Times New Roman"/>
          <w:sz w:val="28"/>
          <w:szCs w:val="28"/>
          <w:lang w:eastAsia="en-US"/>
        </w:rPr>
        <w:t>). Все каналы вводных блоков, как свободные, так и занятые кабелями, необходимо герметично заделывать со стороны технических подполий и подвалов с помощью герметизирующих устройств.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27.1.5</w:t>
      </w:r>
      <w:proofErr w:type="gram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 Д</w:t>
      </w:r>
      <w:proofErr w:type="gramEnd"/>
      <w:r w:rsidRPr="000204C2">
        <w:rPr>
          <w:rFonts w:ascii="Times New Roman" w:eastAsia="Calibri" w:hAnsi="Times New Roman"/>
          <w:sz w:val="28"/>
          <w:szCs w:val="28"/>
          <w:lang w:eastAsia="en-US"/>
        </w:rPr>
        <w:t>опускается (в обоснованных случаях) вывод кабелей городских (сельских) сетей на наружные стены зданий. При этом кабель на стену следует выводить в пластмассовых трубах на высоту 0,7 м от поверхности земли и защитить кабель на стенах от механических повреждений желобами из тонколистовой стали или уголками на высоту не менее 3 м от земли.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27.1.6</w:t>
      </w:r>
      <w:proofErr w:type="gram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 В</w:t>
      </w:r>
      <w:proofErr w:type="gramEnd"/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 зданиях, строящихся в сельской местности, и в малоэтажных зданиях в городах и поселках следует предусматривать, как правило, воздушные кабельные </w:t>
      </w:r>
      <w:r w:rsidRPr="000204C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вводы (</w:t>
      </w:r>
      <w:hyperlink r:id="rId21" w:history="1">
        <w:r w:rsidRPr="000204C2">
          <w:rPr>
            <w:rFonts w:ascii="Times New Roman" w:eastAsia="Calibri" w:hAnsi="Times New Roman"/>
            <w:sz w:val="28"/>
            <w:szCs w:val="28"/>
            <w:lang w:eastAsia="en-US"/>
          </w:rPr>
          <w:t>СП 55.13330</w:t>
        </w:r>
      </w:hyperlink>
      <w:r w:rsidRPr="000204C2">
        <w:rPr>
          <w:rFonts w:ascii="Times New Roman" w:eastAsia="Calibri" w:hAnsi="Times New Roman"/>
          <w:sz w:val="28"/>
          <w:szCs w:val="28"/>
          <w:lang w:eastAsia="en-US"/>
        </w:rPr>
        <w:t>). В технически обоснованных случаях допускается применять кабельную канализацию и подземные вводы.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27.1.7</w:t>
      </w:r>
      <w:proofErr w:type="gram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 Д</w:t>
      </w:r>
      <w:proofErr w:type="gramEnd"/>
      <w:r w:rsidRPr="000204C2">
        <w:rPr>
          <w:rFonts w:ascii="Times New Roman" w:eastAsia="Calibri" w:hAnsi="Times New Roman"/>
          <w:sz w:val="28"/>
          <w:szCs w:val="28"/>
          <w:lang w:eastAsia="en-US"/>
        </w:rPr>
        <w:t>опускается устройство воздушных кабельных вводов в жилые и общественные здания, в обоснованных случаях - по согласованию с эксплуатирующими организациями.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27.1.8 Вводные стойки и мачты для антенных сооружений, а также вводные трубы на кровлях зданий следует устанавливать таким образом, чтобы обеспечивать вывод кабелей и проводов из них в места, доступные для обслуживающего персонала.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27.1.9</w:t>
      </w:r>
      <w:proofErr w:type="gram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 У</w:t>
      </w:r>
      <w:proofErr w:type="gramEnd"/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 стоек, устанавливаемых на крутых и не огражденных крышах (с уклоном более 30°) при отсутствии слуховых окон, необходимо предусматривать входные люки с крышкой, рабочей площадкой и лестницей, закрепленной на чердаке.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27.1.10 Сборные конструкции крепления мачт следует предусматривать только на зданиях с плоскими кровлями. На скатных кровлях антенные опоры необходимо устанавливать стационарно по согласованию с эксплуатирующими организациями, выдавшими технические условия. При принятии таких решений в архитектурно-строительной части проекта необходимо предусматривать конструкции для крепления и обслуживания антенных опор.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27.1.11</w:t>
      </w:r>
      <w:proofErr w:type="gram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 П</w:t>
      </w:r>
      <w:proofErr w:type="gramEnd"/>
      <w:r w:rsidRPr="000204C2">
        <w:rPr>
          <w:rFonts w:ascii="Times New Roman" w:eastAsia="Calibri" w:hAnsi="Times New Roman"/>
          <w:sz w:val="28"/>
          <w:szCs w:val="28"/>
          <w:lang w:eastAsia="en-US"/>
        </w:rPr>
        <w:t>ри установке на кровле зданий сборных конструкций крепления мачт, при проектировании необходимо проверять расчетом конструкции перекрытий на дополнительную нагрузку и обеспечивать сохранность гидроизоляции кровли.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27.1.12 Установку антенных опор необходимо предусматривать с учетом прокладки на кровле здания других сетей, в том числе и фидеров проводного вещания с напряжением 960 В.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27.1.13 Стойки следует располагать так, чтобы к ним был обеспечен удобный и безопасный доступ. При этом расстояние от кабеля до выступающих частей здания должно быть не менее 0,8 м, а от подвешиваемого кабеля до кровли в месте прохода - не менее 1,5 м.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27.1.14 Установку антенных опор необходимо предусматривать таким образом, чтобы расстояние от них до сети проводного вещания и других сетей было не менее 3 м, а до проводов с напряжением 960</w:t>
      </w:r>
      <w:proofErr w:type="gram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 В</w:t>
      </w:r>
      <w:proofErr w:type="gramEnd"/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 - не менее 4 м.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27.1.15</w:t>
      </w:r>
      <w:proofErr w:type="gram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 Е</w:t>
      </w:r>
      <w:proofErr w:type="gramEnd"/>
      <w:r w:rsidRPr="000204C2">
        <w:rPr>
          <w:rFonts w:ascii="Times New Roman" w:eastAsia="Calibri" w:hAnsi="Times New Roman"/>
          <w:sz w:val="28"/>
          <w:szCs w:val="28"/>
          <w:lang w:eastAsia="en-US"/>
        </w:rPr>
        <w:t>сли антенная опора при демонтаже и ремонте опускается в сторону, где проходят любые провода, то расстояние от ее башмака до проводов должно быть больше длины антенной опоры.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27.1.16 Оттяжки антенных опор не должны проходить над проводами любого назначения. Антенные полотна не должны выступать за пределы крыши здания.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27.1.17 Места установки вводных стоек на кровле должны выбираться так, чтобы провода, а также оттяжки не затрудняли доступ к расположенному на кровле инженерному оборудованию и строительным конструкциям, требующим периодического обслуживания.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27.1.18 Стойки, металлические кронштейны с изоляторами, антенные устройства, тросы воздушно-кабельных переходов и другие металлоконструкции оборудования систем электросвязи должны быть присоединены к общей системе </w:t>
      </w:r>
      <w:proofErr w:type="spell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молниезащиты</w:t>
      </w:r>
      <w:proofErr w:type="spellEnd"/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 здания.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lastRenderedPageBreak/>
        <w:t>27.1.19</w:t>
      </w:r>
      <w:proofErr w:type="gram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 Н</w:t>
      </w:r>
      <w:proofErr w:type="gramEnd"/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а зданиях, где отсутствует возможность использования строительных конструкций в качестве </w:t>
      </w:r>
      <w:proofErr w:type="spell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молниезащиты</w:t>
      </w:r>
      <w:proofErr w:type="spellEnd"/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, проводят заземление </w:t>
      </w:r>
      <w:proofErr w:type="spell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трубостоек</w:t>
      </w:r>
      <w:proofErr w:type="spellEnd"/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 и других металлических конструкций, размещаемых на кровле, для устройства отдельного контура заземления.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27.1.20</w:t>
      </w:r>
      <w:proofErr w:type="gram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 П</w:t>
      </w:r>
      <w:proofErr w:type="gramEnd"/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ри установке </w:t>
      </w:r>
      <w:proofErr w:type="spell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трубостоек</w:t>
      </w:r>
      <w:proofErr w:type="spellEnd"/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 на совмещенной кровле следует предусматривать меры против вибраций и шума при ветровых нагрузках.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27.2 Прокладка распределительных сетей по зданию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27.2.1 Магистральные и распределительные участки сетей систем электросвязи в жилых и общественных зданиях следует прокладывать в лестничных клетках, коридорах, чердаках, подпольях, технических этажах и других помещениях, доступных для обслуживающего персонала в любое время суток.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27.2.2 Закладные устройства для сетей систем </w:t>
      </w:r>
      <w:proofErr w:type="gram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электросвязи</w:t>
      </w:r>
      <w:proofErr w:type="gramEnd"/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 строящихся и реконструируемых объектов должны быть достаточны для прокладки кабелей всех обязательных систем с учетом их комфортной эксплуатации. Коэффициент заполнения труб не должен быть более 0,6.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27.2.3 Прокладку кабелей сетей систем электросвязи (кроме кабелей сети городской радиотрансляции) в </w:t>
      </w:r>
      <w:proofErr w:type="spell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техподпольях</w:t>
      </w:r>
      <w:proofErr w:type="spellEnd"/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 и подвалах необходимо предусматривать на кабельных лотках, при этом лотки для указанных сетей следует прокладывать под лотками для прокладки электрических кабелей. Допускается совместная прокладка кабелей различных систем электросвязи на одной полке, а также прокладка кабелей на отдельных участках вне лотков в ПВХ-трубах.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27.2.4 Прокладку в техническом подполье неэкранированных кабелей сети городской радиотрансляции следует предусматривать в стальных трубах.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27.2.5 Верхний ряд кабельных лотков следует располагать так, чтобы расстояние в свету между лотками сетей электросвязи и перекрытием или лотками силовых кабелей было не менее 150 мм. При этом полезная длина полки для установки лотков должна быть не более 600 мм.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27.2.6 Кабели и провода на лотках допускается прокладывать пучками и многослойно при соблюдении следующих условий: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наружный диаметр пучка кабелей или проводов должен быть не более 100 мм;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высота слоев на одном лотке не должна превышать 100 мм;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на основных направлениях кабельных трасс следует предусматривать запас емкости лотка не менее 20% для возможной прокладки дополнительных кабелей.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27.2.7 Вводы кабеля в технические помещения систем электросвязи из технического подполья следует выполнять через гильзы из металлических труб или специальные проемы. Вводы кабеля необходимо герметизировать.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27.2.8 Стояки, полки, плинтуса и трубы для магистральных участков распределительных сетей систем электросвязи следует прокладывать в пределах лестнично-лифтовых узлов, в коридорах, чердаках, </w:t>
      </w:r>
      <w:proofErr w:type="spell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техподпольях</w:t>
      </w:r>
      <w:proofErr w:type="spellEnd"/>
      <w:r w:rsidRPr="000204C2">
        <w:rPr>
          <w:rFonts w:ascii="Times New Roman" w:eastAsia="Calibri" w:hAnsi="Times New Roman"/>
          <w:sz w:val="28"/>
          <w:szCs w:val="28"/>
          <w:lang w:eastAsia="en-US"/>
        </w:rPr>
        <w:t>, технических этажах и других помещениях, доступных для обслуживающего персонала в любое время суток.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27.2.9 Каналы, ниши, закладные детали для устройства электропроводок, плинтуса и наличники с каналами для различных сетей, а также трубы, </w:t>
      </w:r>
      <w:proofErr w:type="spell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замоноличенные</w:t>
      </w:r>
      <w:proofErr w:type="spellEnd"/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 в строительные конструкции при их изготовлении, должны предусматриваться в архитектурно-строительных чертежах, проектах и чертежах строительных изделий по заданиям, разработанным проектировщиками слаботочной части проекта.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lastRenderedPageBreak/>
        <w:t>27.2.10</w:t>
      </w:r>
      <w:proofErr w:type="gram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 Д</w:t>
      </w:r>
      <w:proofErr w:type="gramEnd"/>
      <w:r w:rsidRPr="000204C2">
        <w:rPr>
          <w:rFonts w:ascii="Times New Roman" w:eastAsia="Calibri" w:hAnsi="Times New Roman"/>
          <w:sz w:val="28"/>
          <w:szCs w:val="28"/>
          <w:lang w:eastAsia="en-US"/>
        </w:rPr>
        <w:t>ля систем, передаваемых на техническое обслуживание разным организациям, необходимо предусматривать отдельные каналы и шкафы. Прокладка в одном канале кабелей нескольких организаций и размещение их оборудования в одном шкафу допускаются в исключительных случаях по согласованию с этими организациями.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27.2.11</w:t>
      </w:r>
      <w:proofErr w:type="gram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 П</w:t>
      </w:r>
      <w:proofErr w:type="gramEnd"/>
      <w:r w:rsidRPr="000204C2">
        <w:rPr>
          <w:rFonts w:ascii="Times New Roman" w:eastAsia="Calibri" w:hAnsi="Times New Roman"/>
          <w:sz w:val="28"/>
          <w:szCs w:val="28"/>
          <w:lang w:eastAsia="en-US"/>
        </w:rPr>
        <w:t>о договору с заказчиком могут предусматриваться дополнительные закладные устройства, каналы, шкафы и помещения для предоставления операторами связи коммерческих услуг населению.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7.2.12 Распределительные сети систем коммерческих операторов допускается прокладывать в каналах слаботочных стояков, предусмотренных для обязательных социальных сетей электросвязи, только по согласованию с эксплуатирующей организацией этих сетей, при возможности прокладки кабелей без нарушения требований пункта настоящего свода правил.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27.2.13 Металлические шкафы, каркасы и другие металлоконструкции, на которых установлено оборудование напряжением выше 42</w:t>
      </w:r>
      <w:proofErr w:type="gram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 В</w:t>
      </w:r>
      <w:proofErr w:type="gramEnd"/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 переменного тока, должны иметь защитное </w:t>
      </w:r>
      <w:proofErr w:type="spell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зануление</w:t>
      </w:r>
      <w:proofErr w:type="spellEnd"/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 путем соединения с нулевой жилой электрической сети напряжением 380/220 В.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27.2.14</w:t>
      </w:r>
      <w:proofErr w:type="gram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 Д</w:t>
      </w:r>
      <w:proofErr w:type="gramEnd"/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опускается прокладка кабелей систем диспетчеризации и учета потребления энергоресурсов в шахтах сантехнических стояков, при этом кабели необходимо прокладывать в трубе гофрированной из </w:t>
      </w:r>
      <w:proofErr w:type="spell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самозатухающего</w:t>
      </w:r>
      <w:proofErr w:type="spellEnd"/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 полипропилена с установкой закладных гильз в межэтажных перекрытиях.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27.3 Прокладка абонентских сетей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27.3.1 Кабели и провода абонентских сетей следует прокладывать по специальным конструкциям или непосредственно по стенам зданий.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27.3.2</w:t>
      </w:r>
      <w:proofErr w:type="gram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 П</w:t>
      </w:r>
      <w:proofErr w:type="gramEnd"/>
      <w:r w:rsidRPr="000204C2">
        <w:rPr>
          <w:rFonts w:ascii="Times New Roman" w:eastAsia="Calibri" w:hAnsi="Times New Roman"/>
          <w:sz w:val="28"/>
          <w:szCs w:val="28"/>
          <w:lang w:eastAsia="en-US"/>
        </w:rPr>
        <w:t>о стенам зданий допускается прокладка одиночных кабелей, проводов или небольших пакетов. Трасса их прокладки должна быть параллельна архитектурным линиям помещения.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27.3.3 Открытую прокладку кабелей и проводов по внутренним стенам необходимо выполнять на высоте не менее 2,3 м от пола и 0,1 м от потолка.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27.3.4 Кабели и провода на высоте до 2,3 м от пола, а также в местах, где возможны нарушения исправности проводки, должны быть защищены от механических повреждений стальными желобами или угловой сталью, а в местах, не связанных с постоянным пребыванием людей, проложены в пластмассовых трубах или в </w:t>
      </w:r>
      <w:proofErr w:type="spell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металлорукавах</w:t>
      </w:r>
      <w:proofErr w:type="spellEnd"/>
      <w:r w:rsidRPr="000204C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27.3.5</w:t>
      </w:r>
      <w:proofErr w:type="gram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 П</w:t>
      </w:r>
      <w:proofErr w:type="gramEnd"/>
      <w:r w:rsidRPr="000204C2">
        <w:rPr>
          <w:rFonts w:ascii="Times New Roman" w:eastAsia="Calibri" w:hAnsi="Times New Roman"/>
          <w:sz w:val="28"/>
          <w:szCs w:val="28"/>
          <w:lang w:eastAsia="en-US"/>
        </w:rPr>
        <w:t>ри прокладке кабелей в трубах в местах ответвлений и соединений трубных проводок следует устанавливать коробки или протяжные ящики.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27.3.6</w:t>
      </w:r>
      <w:proofErr w:type="gram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 В</w:t>
      </w:r>
      <w:proofErr w:type="gramEnd"/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 электротехнических плинтусах разрешается совместная прокладка сетей электросвязи и электропроводки напряжением 220 В. При этом провода и кабели электросвязи должны быть отделены от электропроводки перегородкой или проложены по отдельным полкам.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t>27.3.7 Прокладку абонентских сетей в жилых зданиях от этажных шкафов до квартиры следует предусматривать в электротехнических коробах, плинтусах или каналах строительных конструкций, при этом число каналов в коробах и плинтусах должно быть не менее двух. Допускается прокладка этих сетей в трубах в подготовке пола.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04C2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27.3.8 Абонентскую сеть внутри квартир допускается прокладывать открыто по стенам, плинтусам, наличникам. Радиотрансляционную сеть внутри квартир, а также внутри служебных помещений общественных зданий следует </w:t>
      </w:r>
      <w:proofErr w:type="gram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выполнять преимущественно скрыто</w:t>
      </w:r>
      <w:proofErr w:type="gramEnd"/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 в швах (стыках) панелей или </w:t>
      </w:r>
      <w:proofErr w:type="spellStart"/>
      <w:r w:rsidRPr="000204C2">
        <w:rPr>
          <w:rFonts w:ascii="Times New Roman" w:eastAsia="Calibri" w:hAnsi="Times New Roman"/>
          <w:sz w:val="28"/>
          <w:szCs w:val="28"/>
          <w:lang w:eastAsia="en-US"/>
        </w:rPr>
        <w:t>замоноличенной</w:t>
      </w:r>
      <w:proofErr w:type="spellEnd"/>
      <w:r w:rsidRPr="000204C2">
        <w:rPr>
          <w:rFonts w:ascii="Times New Roman" w:eastAsia="Calibri" w:hAnsi="Times New Roman"/>
          <w:sz w:val="28"/>
          <w:szCs w:val="28"/>
          <w:lang w:eastAsia="en-US"/>
        </w:rPr>
        <w:t xml:space="preserve"> в подготовке пола, а также в перекрытиях в трубах (в монолитных домах), используя провода со скрученными стальными жилами. </w:t>
      </w:r>
    </w:p>
    <w:p w:rsidR="00843687" w:rsidRPr="000204C2" w:rsidRDefault="00843687" w:rsidP="008436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43687" w:rsidRDefault="00843687" w:rsidP="00843687">
      <w:pPr>
        <w:spacing w:after="0" w:line="240" w:lineRule="auto"/>
        <w:jc w:val="both"/>
        <w:rPr>
          <w:rFonts w:ascii="Times New Roman" w:hAnsi="Times New Roman"/>
        </w:rPr>
      </w:pPr>
    </w:p>
    <w:p w:rsidR="00844289" w:rsidRDefault="00844289">
      <w:bookmarkStart w:id="0" w:name="_GoBack"/>
      <w:bookmarkEnd w:id="0"/>
    </w:p>
    <w:sectPr w:rsidR="00844289" w:rsidSect="000C2FA5">
      <w:pgSz w:w="11906" w:h="16838"/>
      <w:pgMar w:top="1134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463DC"/>
    <w:multiLevelType w:val="hybridMultilevel"/>
    <w:tmpl w:val="01461D8E"/>
    <w:lvl w:ilvl="0" w:tplc="0792A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87"/>
    <w:rsid w:val="00843687"/>
    <w:rsid w:val="0084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87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87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kipedia.ru/document/5173063" TargetMode="External"/><Relationship Id="rId13" Type="http://schemas.openxmlformats.org/officeDocument/2006/relationships/hyperlink" Target="http://dokipedia.ru/document/5173063" TargetMode="External"/><Relationship Id="rId18" Type="http://schemas.openxmlformats.org/officeDocument/2006/relationships/hyperlink" Target="http://dokipedia.ru/document/515955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kipedia.ru/document/5158535" TargetMode="External"/><Relationship Id="rId7" Type="http://schemas.openxmlformats.org/officeDocument/2006/relationships/hyperlink" Target="http://dokipedia.ru/document/5319088" TargetMode="External"/><Relationship Id="rId12" Type="http://schemas.openxmlformats.org/officeDocument/2006/relationships/hyperlink" Target="http://dokipedia.ru/document/5154911?pid=6" TargetMode="External"/><Relationship Id="rId17" Type="http://schemas.openxmlformats.org/officeDocument/2006/relationships/hyperlink" Target="http://dokipedia.ru/document/5159555" TargetMode="External"/><Relationship Id="rId2" Type="http://schemas.openxmlformats.org/officeDocument/2006/relationships/styles" Target="styles.xml"/><Relationship Id="rId16" Type="http://schemas.openxmlformats.org/officeDocument/2006/relationships/hyperlink" Target="http://dokipedia.ru/document/5159555" TargetMode="External"/><Relationship Id="rId20" Type="http://schemas.openxmlformats.org/officeDocument/2006/relationships/hyperlink" Target="http://dokipedia.ru/document/531959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kipedia.ru/document/5319086" TargetMode="External"/><Relationship Id="rId11" Type="http://schemas.openxmlformats.org/officeDocument/2006/relationships/hyperlink" Target="http://dokipedia.ru/document/5154911?pid=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kipedia.ru/document/515955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kipedia.ru/document/5165550" TargetMode="External"/><Relationship Id="rId19" Type="http://schemas.openxmlformats.org/officeDocument/2006/relationships/hyperlink" Target="http://dokipedia.ru/document/51585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kipedia.ru/document/5152795" TargetMode="External"/><Relationship Id="rId14" Type="http://schemas.openxmlformats.org/officeDocument/2006/relationships/hyperlink" Target="http://dokipedia.ru/document/517306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5207</Words>
  <Characters>29682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2017-06-22T05:05:00Z</dcterms:created>
  <dcterms:modified xsi:type="dcterms:W3CDTF">2017-06-22T05:06:00Z</dcterms:modified>
</cp:coreProperties>
</file>