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DB" w:rsidRP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lang w:eastAsia="en-US"/>
        </w:rPr>
      </w:pPr>
      <w:r w:rsidRPr="009465DB">
        <w:rPr>
          <w:rFonts w:ascii="Times New Roman" w:eastAsia="Calibri" w:hAnsi="Times New Roman"/>
          <w:lang w:eastAsia="en-US"/>
        </w:rPr>
        <w:t>Приложение  1</w:t>
      </w:r>
    </w:p>
    <w:p w:rsidR="009465DB" w:rsidRP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lang w:eastAsia="en-US"/>
        </w:rPr>
      </w:pPr>
      <w:r w:rsidRPr="009465DB">
        <w:rPr>
          <w:rFonts w:ascii="Times New Roman" w:eastAsia="Calibri" w:hAnsi="Times New Roman"/>
          <w:lang w:eastAsia="en-US"/>
        </w:rPr>
        <w:t xml:space="preserve">к Постановлению Исполнительного комитета Агрызского муниципального района </w:t>
      </w:r>
    </w:p>
    <w:p w:rsidR="009465DB" w:rsidRP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lang w:eastAsia="en-US"/>
        </w:rPr>
      </w:pPr>
      <w:r w:rsidRPr="009465DB">
        <w:rPr>
          <w:rFonts w:ascii="Times New Roman" w:eastAsia="Calibri" w:hAnsi="Times New Roman"/>
          <w:lang w:eastAsia="en-US"/>
        </w:rPr>
        <w:t>Республики Татарстан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lang w:eastAsia="en-US"/>
        </w:rPr>
      </w:pPr>
      <w:r w:rsidRPr="009465DB">
        <w:rPr>
          <w:rFonts w:ascii="Times New Roman" w:eastAsia="Calibri" w:hAnsi="Times New Roman"/>
          <w:lang w:eastAsia="en-US"/>
        </w:rPr>
        <w:t xml:space="preserve">от 26 апреля 2018 № </w:t>
      </w:r>
      <w:r>
        <w:rPr>
          <w:rFonts w:ascii="Times New Roman" w:eastAsia="Calibri" w:hAnsi="Times New Roman"/>
          <w:lang w:eastAsia="en-US"/>
        </w:rPr>
        <w:t>19</w:t>
      </w:r>
      <w:r w:rsidR="00B70260">
        <w:rPr>
          <w:rFonts w:ascii="Times New Roman" w:eastAsia="Calibri" w:hAnsi="Times New Roman"/>
          <w:lang w:eastAsia="en-US"/>
        </w:rPr>
        <w:t>4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Коэффициенты кратности,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применяемые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 исчислении размеров должностных окладов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руководителей и специалистов отдельных организаций бюджетной сферы Агрызского муниципального района, на которые не распространяется Единая тарифная сетка по оплате труда работников бюджетной сферы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7"/>
        <w:gridCol w:w="3176"/>
      </w:tblGrid>
      <w:tr w:rsidR="009465DB" w:rsidTr="009465DB">
        <w:trPr>
          <w:trHeight w:val="504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9465DB" w:rsidTr="009465D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Организации бюджетной сферы</w:t>
            </w:r>
          </w:p>
        </w:tc>
      </w:tr>
      <w:tr w:rsidR="009465DB" w:rsidTr="009465DB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2,25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руководителя организации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2,0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управления в составе организации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1,8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отдела, помощник руководителя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1,65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1,55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1,4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1,17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I категории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1,12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II категории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1,1</w:t>
            </w:r>
          </w:p>
        </w:tc>
      </w:tr>
      <w:tr w:rsidR="009465DB" w:rsidTr="009465DB"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1,08</w:t>
            </w:r>
          </w:p>
        </w:tc>
      </w:tr>
    </w:tbl>
    <w:p w:rsidR="009465DB" w:rsidRDefault="009465DB" w:rsidP="00946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 2</w:t>
      </w:r>
    </w:p>
    <w:p w:rsidR="009465DB" w:rsidRP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>к Постановлению Исполнительного комитета Агрызского муниципального района Республики Татарстан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 xml:space="preserve">от 26 апреля 2018 № </w:t>
      </w:r>
      <w:r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="00B70260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Коэффициент кратности,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 исчислении размеров должностных окладов служащих отдельных организаций бюджетной сферы Агрызского муниципального района, на которые не распространяется Единая тарифная сетка по оплате труда работников бюджетной сферы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9"/>
        <w:gridCol w:w="1844"/>
      </w:tblGrid>
      <w:tr w:rsidR="009465DB" w:rsidTr="009465DB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9465DB" w:rsidTr="009465DB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Заведующий архивом, старший инспектор, заведующий машинописным бюро, заведующий копировально-множительным бюро, инспектор, статистик, заведующий хозяйством, заведующий складом, кассир, комендант, делопроизводитель, архивариус, стенографистка, секретарь-стенографистка, машинистка, экспедитор, секретарь-машинистка, секретарь руководителя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 w:rsidP="009465DB">
            <w:pPr>
              <w:autoSpaceDE w:val="0"/>
              <w:autoSpaceDN w:val="0"/>
              <w:adjustRightInd w:val="0"/>
              <w:spacing w:after="0" w:line="240" w:lineRule="auto"/>
              <w:ind w:right="30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</w:t>
            </w:r>
          </w:p>
        </w:tc>
      </w:tr>
    </w:tbl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 3</w:t>
      </w:r>
    </w:p>
    <w:p w:rsidR="009465DB" w:rsidRP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>к Постановлению Исполнительного комитета Агрызского муниципального района Республики Татарстан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 xml:space="preserve">от 26 апреля 2018 № </w:t>
      </w:r>
      <w:r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="00B70260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Коэффициенты кратности,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применяемые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 исчислении размеров должностных окладов руководителей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специалистов структурных подразделений отдельных организаций бюджетной сферы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 Республики Татарстан, на которые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 распространяется Единая тарифная сетка по оплате труда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работников бюджетной сферы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5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2"/>
        <w:gridCol w:w="993"/>
      </w:tblGrid>
      <w:tr w:rsidR="009465DB" w:rsidTr="009465DB">
        <w:trPr>
          <w:gridAfter w:val="1"/>
          <w:wAfter w:w="992" w:type="dxa"/>
          <w:trHeight w:val="32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9465DB" w:rsidTr="009465D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DB" w:rsidRDefault="009465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B7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5" w:anchor="Par166" w:history="1">
              <w:r w:rsidR="009465DB">
                <w:rPr>
                  <w:rStyle w:val="a3"/>
                  <w:rFonts w:ascii="Times New Roman" w:eastAsia="Calibri" w:hAnsi="Times New Roman"/>
                  <w:color w:val="auto"/>
                  <w:sz w:val="28"/>
                  <w:szCs w:val="28"/>
                  <w:u w:val="none"/>
                  <w:lang w:eastAsia="en-US"/>
                </w:rPr>
                <w:t>V</w:t>
              </w:r>
            </w:hyperlink>
            <w:r w:rsidR="009465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самостоятельного управления (отдела)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1,34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руководителя самостоятельного управления (отдела)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1,30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1,25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1,17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1,10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1,05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I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1,00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II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1,00</w:t>
            </w:r>
          </w:p>
        </w:tc>
      </w:tr>
      <w:tr w:rsidR="009465DB" w:rsidTr="009465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1,00</w:t>
            </w:r>
          </w:p>
        </w:tc>
      </w:tr>
    </w:tbl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162"/>
      <w:bookmarkEnd w:id="0"/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 4</w:t>
      </w:r>
    </w:p>
    <w:p w:rsidR="009465DB" w:rsidRP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>к Постановлению Исполнительного комитета Агрызского муниципального района Республики Татарстан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 xml:space="preserve">от 26 апреля 2018 № </w:t>
      </w:r>
      <w:r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="00B70260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Коэффициент кратности,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 исчислении размеров должностных окладов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служащих структурных подразделений отдельных организаций бюджетной сферы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 Республики Татарстан, на которые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 распространяется Единая тарифная сетка по оплате труда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работников бюджетной сферы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9"/>
        <w:gridCol w:w="1986"/>
      </w:tblGrid>
      <w:tr w:rsidR="009465DB" w:rsidTr="009465DB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9465DB" w:rsidTr="009465DB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Заведующий архивом, старший инспектор, заведующий машинописным бюро, заведующий копировально-множительным бюро, инспектор, статистик, заведующие хозяйством, заведующий складом, кассир, комендант, делопроизводитель, архивариус, стенографистка, секретарь-стенографистка, машинистка, экспедитор, секретарь-машинистка, секретарь руководителя 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</w:t>
            </w:r>
          </w:p>
        </w:tc>
      </w:tr>
    </w:tbl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 5</w:t>
      </w:r>
    </w:p>
    <w:p w:rsidR="009465DB" w:rsidRP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>к Постановлению Исполнительного комитета Агрызского муниципального района Республики Татарстан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9465DB">
        <w:rPr>
          <w:rFonts w:ascii="Times New Roman" w:eastAsia="Calibri" w:hAnsi="Times New Roman"/>
          <w:sz w:val="24"/>
          <w:szCs w:val="24"/>
          <w:lang w:eastAsia="en-US"/>
        </w:rPr>
        <w:t xml:space="preserve">от 26 апреля 2018 № </w:t>
      </w:r>
      <w:r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="00B70260">
        <w:rPr>
          <w:rFonts w:ascii="Times New Roman" w:eastAsia="Calibri" w:hAnsi="Times New Roman"/>
          <w:sz w:val="24"/>
          <w:szCs w:val="24"/>
          <w:lang w:eastAsia="en-US"/>
        </w:rPr>
        <w:t>4</w:t>
      </w:r>
      <w:bookmarkStart w:id="1" w:name="_GoBack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Диапазон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разрядов оплаты труда рабочих, занятых обслуживанием деятельности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отдельных организаций бюджетной сферы Агрызского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района,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которые не распространяется Единая тарифная сетка по оплате труда работников бюджетной сферы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9465DB" w:rsidTr="009465D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профессии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Разряд </w:t>
            </w:r>
          </w:p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оплаты труда</w:t>
            </w:r>
          </w:p>
        </w:tc>
      </w:tr>
      <w:tr w:rsidR="009465DB" w:rsidTr="009465D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Гардеробщик, дворник, курьер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465DB" w:rsidTr="009465DB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Сторож (вахтер), уборщик производственных и служебных помещений, лифтер, кладовщик, грузчик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– 2</w:t>
            </w:r>
          </w:p>
        </w:tc>
      </w:tr>
      <w:tr w:rsidR="009465DB" w:rsidTr="009465DB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Оператор электронно-вычислительных и вычислительных машин, рабочий по комплексному обслуживанию и ремонту зданий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– 4</w:t>
            </w:r>
          </w:p>
        </w:tc>
      </w:tr>
      <w:tr w:rsidR="009465DB" w:rsidTr="009465DB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Оператор копировальных и множительных машин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– 3</w:t>
            </w:r>
          </w:p>
        </w:tc>
      </w:tr>
      <w:tr w:rsidR="009465DB" w:rsidTr="009465DB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Водитель легкового автомобиля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DB" w:rsidRDefault="0094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– 5</w:t>
            </w:r>
          </w:p>
        </w:tc>
      </w:tr>
    </w:tbl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Примечание: 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Уборщикам производственных и служебных помещений тарифная ставка второго разряда устанавливается при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выполнении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работ по уборке производственных помещений, в том числе отходов производства, санузлов и общественных туалетов.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Водителям тарифная ставка пятого разряда устанавливается при работе на двух – трех типах легковых автомобилей,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автомобилей.</w:t>
      </w: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5DB" w:rsidRDefault="009465DB" w:rsidP="00946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DB"/>
    <w:rsid w:val="00844289"/>
    <w:rsid w:val="009465DB"/>
    <w:rsid w:val="00B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DB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DB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5;&#1086;&#1089;&#1090;%20&#8470;%20195%20&#1089;%20&#1087;&#1088;&#1080;&#108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2018-04-26T06:33:00Z</dcterms:created>
  <dcterms:modified xsi:type="dcterms:W3CDTF">2018-04-26T06:42:00Z</dcterms:modified>
</cp:coreProperties>
</file>