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4" w:rsidRPr="008F0E94" w:rsidRDefault="008F0E94" w:rsidP="008F0E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F0E94" w:rsidRDefault="008F0E94" w:rsidP="00EA401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</w:t>
      </w:r>
      <w:r w:rsidR="00EA4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</w:p>
    <w:p w:rsidR="00EA4018" w:rsidRDefault="00EA4018" w:rsidP="00EA401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Исполнительного комитета </w:t>
      </w:r>
    </w:p>
    <w:p w:rsidR="00EA4018" w:rsidRDefault="00EA4018" w:rsidP="00EA401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«город Агрыз» </w:t>
      </w:r>
    </w:p>
    <w:p w:rsidR="00EA4018" w:rsidRDefault="00EA4018" w:rsidP="00EA401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Агрызского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EA4018" w:rsidRDefault="00EA4018" w:rsidP="00EA401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</w:p>
    <w:p w:rsidR="00EA4018" w:rsidRPr="00186B09" w:rsidRDefault="00EA4018" w:rsidP="00EA401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9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апреля 2016 года</w:t>
      </w:r>
    </w:p>
    <w:p w:rsidR="008F0E94" w:rsidRPr="00186B09" w:rsidRDefault="008F0E94" w:rsidP="00904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D0505F" w:rsidRDefault="008F0E94" w:rsidP="008F0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05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ИНСТРУКЦИ</w:t>
      </w:r>
      <w:r w:rsidR="00D0505F" w:rsidRPr="00D050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</w:p>
    <w:p w:rsidR="008F0E94" w:rsidRPr="00186B09" w:rsidRDefault="008F0E94" w:rsidP="008F0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ДОЛЖНОСТНЫХ ЛИЦ ПО ОРГАНИЗАЦИИ АНТИТЕРРОРИСТИЧЕСКОЙ ЗАЩИЩЕННОСТИ</w:t>
      </w:r>
    </w:p>
    <w:p w:rsidR="00580006" w:rsidRDefault="00593436" w:rsidP="008F0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ПЛОЩАДИ ПОБЕДЫ </w:t>
      </w:r>
      <w:r w:rsidR="00580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ГОРОДЕ АГРЫЗЕ</w:t>
      </w:r>
    </w:p>
    <w:p w:rsidR="008F0E94" w:rsidRDefault="00593436" w:rsidP="008F0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D0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АДМИНИСТРАТИВНОГО </w:t>
      </w:r>
      <w:r w:rsidR="00D3768C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ЗДАНИЯ </w:t>
      </w:r>
    </w:p>
    <w:p w:rsidR="00D0505F" w:rsidRDefault="00D0505F" w:rsidP="008F0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ИСПОЛНИТЕЛЬНОГО КОМИТЕТА</w:t>
      </w:r>
    </w:p>
    <w:p w:rsidR="00D0505F" w:rsidRDefault="00D0505F" w:rsidP="008F0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«ГОРОД АГРЫЗ»</w:t>
      </w:r>
    </w:p>
    <w:p w:rsidR="00D0505F" w:rsidRDefault="00D0505F" w:rsidP="008F0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АГРЫЗСКОГО МУНИЦИПАЛЬНОГО РАЙОНА</w:t>
      </w:r>
    </w:p>
    <w:p w:rsidR="00D0505F" w:rsidRPr="00186B09" w:rsidRDefault="00D0505F" w:rsidP="008F0E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ТАТАРСТАН</w:t>
      </w:r>
    </w:p>
    <w:p w:rsidR="008F0E94" w:rsidRPr="00186B09" w:rsidRDefault="008F0E94" w:rsidP="008F0E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Default="008F0E94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Default="00204FC6" w:rsidP="008F0E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FC6" w:rsidRPr="00204FC6" w:rsidRDefault="00204FC6" w:rsidP="0020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20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 w:rsidRPr="0020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грыз</w:t>
      </w:r>
    </w:p>
    <w:p w:rsidR="00204FC6" w:rsidRPr="00204FC6" w:rsidRDefault="00204FC6" w:rsidP="0020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04FC6" w:rsidRPr="00204FC6">
          <w:pgSz w:w="11900" w:h="16820"/>
          <w:pgMar w:top="1134" w:right="1134" w:bottom="1134" w:left="1134" w:header="709" w:footer="709" w:gutter="0"/>
          <w:cols w:space="720"/>
        </w:sectPr>
      </w:pPr>
      <w:r w:rsidRPr="0020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 год</w:t>
      </w:r>
    </w:p>
    <w:p w:rsidR="00BA5B78" w:rsidRPr="00186B09" w:rsidRDefault="00DF3A73" w:rsidP="00BA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A5B78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Угроза совершения террористического ак</w:t>
      </w:r>
      <w:r w:rsidR="00BA5B78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та, с применением взрывного устройства</w:t>
      </w:r>
    </w:p>
    <w:p w:rsidR="00BA5B78" w:rsidRPr="00186B09" w:rsidRDefault="00BA5B78" w:rsidP="00BA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F3A73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21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C37C6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 за объект (здание)</w:t>
      </w:r>
      <w:r w:rsidR="00214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1458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получением сообщения об угрозе совершения террористического ак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та, </w:t>
      </w:r>
      <w:r w:rsidR="00AC1458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взрывного устройства </w:t>
      </w: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обязан:</w:t>
      </w:r>
      <w:proofErr w:type="gramEnd"/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оценить реальность угрозы для персонала и объекта в целом;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отдать распоряжение о</w:t>
      </w:r>
      <w:r w:rsidR="00AC1458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обнаружении</w:t>
      </w:r>
      <w:r w:rsidR="0021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458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подозрительного предмета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AD07DA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дежурных частей</w:t>
      </w:r>
      <w:r w:rsidR="0087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D07DA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3E6">
        <w:rPr>
          <w:rFonts w:ascii="Times New Roman" w:eastAsia="Times New Roman" w:hAnsi="Times New Roman" w:cs="Times New Roman"/>
          <w:sz w:val="28"/>
          <w:szCs w:val="28"/>
          <w:lang w:eastAsia="ru-RU"/>
        </w:rPr>
        <w:t>5 отделение СУФСБ РФ по РТ в г.Н.Челны с дислокацией в г</w:t>
      </w:r>
      <w:proofErr w:type="gramStart"/>
      <w:r w:rsidR="009123E6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9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лабуга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153B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инистерства внутренних дел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</w:t>
      </w:r>
      <w:r w:rsidR="006153B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еспублике Татарстан</w:t>
      </w:r>
      <w:r w:rsidR="00F4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Агрызском районе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ФГКУ «101 пожарная часть ФПС по Республике Татарстан»</w:t>
      </w:r>
      <w:r w:rsidR="004B2BB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</w:t>
      </w:r>
      <w:r w:rsidR="003025A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(ответственных)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соседних </w:t>
      </w:r>
      <w:r w:rsidR="003025A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(зданий) об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лении </w:t>
      </w:r>
      <w:r w:rsidR="0006799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охраны, приведении в готовность </w:t>
      </w:r>
      <w:r w:rsidR="0006799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6153B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гражданской обороны </w:t>
      </w:r>
      <w:r w:rsidR="006153BD" w:rsidRPr="00186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</w:t>
      </w:r>
      <w:r w:rsidR="0027388D" w:rsidRPr="00186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6153BD" w:rsidRPr="00186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ФСБ, МВД, </w:t>
      </w:r>
      <w:r w:rsidR="004B2BBD" w:rsidRPr="00186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МЧС, </w:t>
      </w:r>
      <w:r w:rsidR="00336568" w:rsidRPr="00186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группы </w:t>
      </w:r>
      <w:r w:rsidR="006153BD" w:rsidRPr="00186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ГО)</w:t>
      </w:r>
      <w:r w:rsidRPr="00186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6224B3" w:rsidRPr="00186B09" w:rsidRDefault="006224B3" w:rsidP="00622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4B3" w:rsidRPr="00186B09" w:rsidRDefault="000152CC" w:rsidP="00622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224B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  (деж</w:t>
      </w:r>
      <w:r w:rsidR="0012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урная</w:t>
      </w:r>
      <w:r w:rsidR="006224B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 w:rsidR="0012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224B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</w:t>
      </w:r>
      <w:r w:rsidR="00F456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8(85551)2-25-41</w:t>
      </w:r>
      <w:r w:rsidR="006224B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6224B3" w:rsidRPr="00186B09" w:rsidRDefault="006224B3" w:rsidP="00622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ФСБ</w:t>
      </w:r>
      <w:r w:rsidR="00DA4D1A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53D2C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</w:t>
      </w:r>
      <w:r w:rsidR="0012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урная</w:t>
      </w:r>
      <w:r w:rsidR="00A53D2C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 w:rsidR="00F456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8(85557)3-22-25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6224B3" w:rsidRPr="00186B09" w:rsidRDefault="00A53D2C" w:rsidP="00622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</w:t>
      </w:r>
      <w:r w:rsidR="006224B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24B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</w:t>
      </w:r>
      <w:r w:rsidR="0012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урная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="006224B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 w:rsidR="00F45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8(85551)2-46-33</w:t>
      </w:r>
      <w:r w:rsidR="0013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224B3" w:rsidRPr="00186B09" w:rsidRDefault="006224B3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поставить задачу руководителям структурных подразделений (</w:t>
      </w:r>
      <w:r w:rsidR="006153B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управлений, отделов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7388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располагающихся на объекте (здании)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ограничение доступа посторонних лиц на </w:t>
      </w:r>
      <w:r w:rsidR="0027388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территорию, обязать их немедленно докладывать при обнаружении подозрительных лиц (предметов) ему лично</w:t>
      </w:r>
      <w:r w:rsidR="004B2BB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53B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6153B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посты охраны (пропуска) на объект</w:t>
      </w:r>
      <w:r w:rsidR="004603C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6153B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(здания</w:t>
      </w:r>
      <w:r w:rsidR="004603C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153B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35E8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ФСБ, МВД,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немедленную эвакуацию персонала с территории объекта</w:t>
      </w:r>
      <w:r w:rsidR="00B6122C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(здания)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контроль доведения сообщения об угрозе </w:t>
      </w:r>
      <w:r w:rsidR="004603C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</w:t>
      </w:r>
      <w:r w:rsidR="004603C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террористического акта до органов </w:t>
      </w:r>
      <w:r w:rsidR="00AD07DA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ФСБ,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МВД, </w:t>
      </w:r>
      <w:r w:rsidR="00AD07DA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МЧС,  ответственных</w:t>
      </w:r>
      <w:r w:rsidR="004603C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AD07DA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соседни</w:t>
      </w:r>
      <w:r w:rsidR="004603C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D07DA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</w:t>
      </w:r>
      <w:r w:rsidR="004603C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D07DA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(здани</w:t>
      </w:r>
      <w:r w:rsidR="004603C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D07DA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отдать распоряжение </w:t>
      </w:r>
      <w:r w:rsidR="00AD07DA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 охраны (пропуска) на объекты (здания)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F696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спецподразделений ФСБ, МВД,</w:t>
      </w:r>
      <w:r w:rsidR="00AF696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МЧС,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и средств аварийно-спасательных служб </w:t>
      </w:r>
      <w:r w:rsidR="008F4069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их по территории объекта</w:t>
      </w:r>
      <w:r w:rsidR="008F4069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BC618F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опасному предмету либо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совершения террористического акта;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отдать распоряжения о подготовке помещения или места для рабо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штаба контртеррористической операции, оповестить и собрать специалистов, способных быть проводниками или консультантами для прибывающих сотрудников правоохранительных органов, подготовить документацию, необходимую при проведении контртеррористической операции (паспорт антитеррористи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защищенности объекта, паспорт безопасности и т.д.);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прибытием </w:t>
      </w:r>
      <w:r w:rsidR="00E715BB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подразделенийФСБ,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доложить обстановку, передать управление руководителю </w:t>
      </w:r>
      <w:r w:rsidR="009E6F5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спецоперации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далее действовать по его указаниям, принимая все меры по обеспечению проводи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мых </w:t>
      </w:r>
      <w:r w:rsidR="00B43B6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спецподразделениями ФСБ, МВД, МЧС, силами аварийно-спасательных служб специальны</w:t>
      </w:r>
      <w:r w:rsidR="009E6F5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мероприятий; 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осуществлять </w:t>
      </w:r>
      <w:proofErr w:type="gramStart"/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сбором и подготовкой </w:t>
      </w:r>
      <w:r w:rsidR="005C0670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ГО, к ликвидации возможных последствий террористического акта, в первую очередь, обеспечить спасение и эвакуацию пострадавш</w:t>
      </w:r>
      <w:r w:rsidR="005C0670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ихсотрудников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лизацию последствий </w:t>
      </w:r>
      <w:r w:rsidR="00B27911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r w:rsidR="006752CC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E54" w:rsidRPr="00186B09" w:rsidRDefault="00D51E54" w:rsidP="00D5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1E54" w:rsidRPr="00186B09" w:rsidRDefault="00914562" w:rsidP="00D5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F3A73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51E54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Руководители групп ГО объекта (здания)</w:t>
      </w:r>
      <w:r w:rsidR="00BA5B78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D51E5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получением сигнала оповещения на приведение в  готовность, </w:t>
      </w:r>
      <w:r w:rsidR="00D51E54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обязаны:</w:t>
      </w:r>
    </w:p>
    <w:p w:rsidR="00D51E54" w:rsidRPr="00186B09" w:rsidRDefault="00D51E54" w:rsidP="00D5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объявить сбор своих сотрудников;</w:t>
      </w:r>
    </w:p>
    <w:p w:rsidR="00D51E54" w:rsidRPr="00186B09" w:rsidRDefault="00D51E54" w:rsidP="00D5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осуществить их подготовку к действиям по предназначению;</w:t>
      </w:r>
    </w:p>
    <w:p w:rsidR="00D51E54" w:rsidRPr="00186B09" w:rsidRDefault="00D51E54" w:rsidP="00D5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получение средств индивидуальной защиты;</w:t>
      </w:r>
    </w:p>
    <w:p w:rsidR="0068154C" w:rsidRPr="00186B09" w:rsidRDefault="0068154C" w:rsidP="00D51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указания спецподразделений ФСБ, МВД и ответственного за объект (здани</w:t>
      </w:r>
      <w:r w:rsidR="0037563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752CC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E54" w:rsidRPr="00186B09" w:rsidRDefault="00D51E5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E94" w:rsidRPr="00186B09" w:rsidRDefault="00DF3A73" w:rsidP="00BA5B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A5B78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F0E94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опытк</w:t>
      </w:r>
      <w:r w:rsidR="00BA5B78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8F0E94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вооруженного </w:t>
      </w:r>
      <w:r w:rsidR="00375636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нападения</w:t>
      </w:r>
      <w:r w:rsidR="008F0E94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BA5B78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 w:rsidR="008F0E94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проникновении вооруженных лиц на объект</w:t>
      </w:r>
      <w:r w:rsidR="00375636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(здание)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292989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proofErr w:type="gramStart"/>
      <w:r w:rsidR="009F1B23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 за объект (здание)</w:t>
      </w:r>
      <w:r w:rsidR="00876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F0E9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получением информации (сигнала) о попытке вооруженного </w:t>
      </w:r>
      <w:r w:rsidR="0037563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нападения</w:t>
      </w:r>
      <w:r w:rsidR="008F0E9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проникновении вооруженных лиц, </w:t>
      </w:r>
      <w:r w:rsidR="008F0E94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обязан:</w:t>
      </w:r>
      <w:proofErr w:type="gramEnd"/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оценить реальность угрозы для </w:t>
      </w:r>
      <w:r w:rsidR="006752CC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лично или через </w:t>
      </w:r>
      <w:r w:rsidR="009F1B2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 охраны (пропуска)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сообщить наименование своей организации и месторасположение, пояснить с какого направления осуществляется вооруженное </w:t>
      </w:r>
      <w:r w:rsidR="00071A6C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нападение или проникновение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детали</w:t>
      </w:r>
      <w:r w:rsidR="00B15F45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обстановки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B23" w:rsidRPr="00186B09" w:rsidRDefault="009F1B23" w:rsidP="009F1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FC6" w:rsidRPr="00186B09" w:rsidRDefault="00204FC6" w:rsidP="00204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         (деж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урная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8(85551)2-25-41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204FC6" w:rsidRPr="00186B09" w:rsidRDefault="00204FC6" w:rsidP="00204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ФСБ   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урная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8(85557)3-22-25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204FC6" w:rsidRPr="00186B09" w:rsidRDefault="00204FC6" w:rsidP="00204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урная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8(85551)2-46-33);</w:t>
      </w:r>
    </w:p>
    <w:p w:rsidR="009F1B23" w:rsidRPr="00186B09" w:rsidRDefault="009F1B23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проинформировать об обстановке</w:t>
      </w:r>
      <w:r w:rsidR="00D5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0D5E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</w:t>
      </w:r>
      <w:r w:rsidR="00AC1458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6770D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соседни</w:t>
      </w:r>
      <w:r w:rsidR="006752CC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D5E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6752CC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10D5E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(здани</w:t>
      </w:r>
      <w:r w:rsidR="006752CC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10D5E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к пресечению возможной паники, в случае необходи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мости, приступить к эвакуации сотрудников с угрожаемых направлений</w:t>
      </w:r>
      <w:r w:rsidR="00DD4FC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нападения</w:t>
      </w:r>
      <w:r w:rsidR="003670D9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проникновения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к беспрепятственному проходу (проезду) на объект</w:t>
      </w:r>
      <w:r w:rsidR="009954C8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(здание)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</w:t>
      </w:r>
      <w:r w:rsidR="009954C8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ФСБ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54C8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МВД, МЧС,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автомашин скорой медицинской помощи;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прибытием </w:t>
      </w:r>
      <w:r w:rsidR="00BE373F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спецподразделений ФСБ, МВД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доложить обстановку, передать управление руково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дителю</w:t>
      </w:r>
      <w:r w:rsidR="00BE373F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спецоперации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далее действовать по его указаниям, принимая все меры по обеспе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чению проводимых </w:t>
      </w:r>
      <w:r w:rsidR="00295DEE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BE373F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отдать распоряжения о подготовке помещения или места для работы штаба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проведении контртеррористической операции (</w:t>
      </w:r>
      <w:r w:rsidR="00B0517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объекта, паспорт безопасности и т.д.); 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встречу, спецподразделений ФСБ, МВД,</w:t>
      </w:r>
      <w:r w:rsidR="00BE373F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МЧС,</w:t>
      </w:r>
      <w:r w:rsidR="008752A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здравоохранения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обеспечить им условия для проведения мероприятий по предотвращению, локализации или ликвидации последствий </w:t>
      </w:r>
      <w:r w:rsidR="00E14073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вооруженного нападения.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8373C6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="00DA4D1A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E373F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</w:t>
      </w:r>
      <w:r w:rsidR="0060285E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BE373F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</w:t>
      </w:r>
      <w:r w:rsidR="0060285E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8F0E94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 объекта</w:t>
      </w:r>
      <w:r w:rsidR="00BE373F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(здания)</w:t>
      </w:r>
      <w:r w:rsidR="008F0E94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получением распоряжения на приведение в готовность, </w:t>
      </w:r>
      <w:proofErr w:type="gramStart"/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</w:t>
      </w:r>
      <w:proofErr w:type="gramEnd"/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объявить сбор личного состава;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осуществить подготовку личного состава к действиям по предназна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чению;</w:t>
      </w:r>
    </w:p>
    <w:p w:rsidR="008F0E94" w:rsidRPr="00186B09" w:rsidRDefault="00BE373F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создать </w:t>
      </w:r>
      <w:r w:rsidR="00F44F3F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возможные </w:t>
      </w:r>
      <w:r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временные убежища для сотрудников.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E051B2" w:rsidP="00F60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8F0E94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6064A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8F0E94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ахват заложников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F6064A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</w:t>
      </w:r>
      <w:proofErr w:type="gramStart"/>
      <w:r w:rsidR="00E60F05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 за объект (здание)</w:t>
      </w: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8F0E9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получением информации о захвате заложников </w:t>
      </w:r>
      <w:r w:rsidR="008F0E94"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обязан:</w:t>
      </w:r>
      <w:proofErr w:type="gramEnd"/>
    </w:p>
    <w:p w:rsidR="00E60F05" w:rsidRPr="00186B09" w:rsidRDefault="00C32AF4" w:rsidP="00E60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отдать распоряжение о доведении полученного сообщения до дежурных частей:</w:t>
      </w:r>
    </w:p>
    <w:p w:rsidR="00F6064A" w:rsidRPr="00186B09" w:rsidRDefault="00F6064A" w:rsidP="00F6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FC6" w:rsidRPr="00186B09" w:rsidRDefault="00204FC6" w:rsidP="00204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         (деж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урная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8(85551)2-25-41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204FC6" w:rsidRPr="00186B09" w:rsidRDefault="00204FC6" w:rsidP="00204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ФСБ   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урная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8(85557)3-22-25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204FC6" w:rsidRPr="00186B09" w:rsidRDefault="00204FC6" w:rsidP="00204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МЧС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урная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тел.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8(85551)2-46-33);</w:t>
      </w:r>
    </w:p>
    <w:p w:rsidR="00E60F05" w:rsidRPr="00186B09" w:rsidRDefault="00E60F05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этом обязательно сообщить наименование своей организации</w:t>
      </w:r>
      <w:r w:rsidR="00F6064A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рес, от кого поступила информация, требования лиц, захвативших заложни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 и </w:t>
      </w:r>
      <w:r w:rsidR="008E7BC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возможное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их нахождения, проинформировать о</w:t>
      </w:r>
      <w:r w:rsidR="008E7BC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создавшейся ситуации ответственны</w:t>
      </w:r>
      <w:r w:rsidR="00C32AF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E7BC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соседни</w:t>
      </w:r>
      <w:r w:rsidR="008E7BC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объектами (зданиями)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к пресечению возможной паники, в случае необходи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 подготовить эвакуацию сотрудников, посетителей и т.д.;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действий, которые могут спровоцировать нападающих к применению оружия и человеческим жертвам;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инициативно не вступать в переговоры с террористами;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принять меры к беспрепятственному проходу (проезду) на объект сотрудников </w:t>
      </w:r>
      <w:r w:rsidR="008E7BC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ФСБ и МВД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отдать распоряжения о подготовке помещения или места для работы штаба контртеррористической операции, оповестить и собрать специалистов, способных быть проводниками или консультантами для прибывающих сил </w:t>
      </w:r>
      <w:r w:rsidR="008E7BC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спецподразделений ФСБ и МВД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подготовить документацию, необходимую при проведении контртеррористической операции (</w:t>
      </w:r>
      <w:r w:rsidR="00D12C8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схему объекта,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антитеррористиче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защищенности</w:t>
      </w:r>
      <w:r w:rsidR="00D12C8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прибытием </w:t>
      </w:r>
      <w:r w:rsidR="008E7BC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спецподразделений ФСБ и МВД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доложить обстановку, передать управление руково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дителю</w:t>
      </w:r>
      <w:r w:rsidR="008E7BC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спецоперации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далее действовать по его указаниям, принимая все меры по обеспе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чению проводимых </w:t>
      </w:r>
      <w:r w:rsidR="00C32AF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мероприятий; 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встречу спецподразделений ФСБ, МВД,</w:t>
      </w:r>
      <w:r w:rsidR="008E7BC6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МЧС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8004D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здравоохранения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им условия для проведения </w:t>
      </w:r>
      <w:r w:rsidR="00C32AF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C32AF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E94" w:rsidRPr="00186B09" w:rsidRDefault="00F6064A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="008F0E9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захвата заложников на объекте </w:t>
      </w:r>
      <w:r w:rsidR="00591A02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(здании) </w:t>
      </w:r>
      <w:r w:rsidR="008F0E94"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8F0E94" w:rsidRPr="00186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обязаны: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постараться запомнить приметы преступников, отличительные чер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их лица, одежду, имена, клички, возможные шрамы и татуировки, особен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речи и манеры поведения, тематику разговоров, вооружение, средства передвижения и т.д.;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своей инициативе не вступать в переговоры с террористами;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стараться спокойно переносить лишения, оскорбления и унижения, не смотреть в глаза преступникам, не вести себя вызывающе;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совершение любых действий спрашивать разрешение у преступ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ников;</w:t>
      </w:r>
    </w:p>
    <w:p w:rsidR="008F0E94" w:rsidRPr="00186B09" w:rsidRDefault="008F0E94" w:rsidP="00550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возможности (отсутствии угрозы себе и окружающим) сообщить сотрудникам правоохранительных органов информацию о склады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вающейся ситуации и преступниках.</w:t>
      </w:r>
    </w:p>
    <w:p w:rsidR="008F0E94" w:rsidRPr="00186B09" w:rsidRDefault="008F0E94" w:rsidP="008F0E9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проведении спецслужбами операции по освобождению заложников руководител</w:t>
      </w:r>
      <w:r w:rsidR="00DB7B5E" w:rsidRPr="00186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186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подразделения и сотрудники обязаны неукосни</w:t>
      </w:r>
      <w:r w:rsidRPr="00186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тельно соблюдать следующие требования: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лечь на пол лицом вниз, голову закрыть руками и не двигаться;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бежать навстречу сотрудникам спецслужб или от них, так как они могут принять Вас за преступников;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есть возможность, держаться подальше от проемов дверей и окон;</w:t>
      </w:r>
    </w:p>
    <w:p w:rsidR="008F0E94" w:rsidRPr="00186B09" w:rsidRDefault="008F0E94" w:rsidP="008F0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ранении постараться не двигаться с целью уменьшения потери крови.</w:t>
      </w:r>
    </w:p>
    <w:p w:rsidR="00313FC7" w:rsidRPr="00186B09" w:rsidRDefault="00313FC7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2309A" w:rsidRPr="00186B09" w:rsidRDefault="00591A02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IV</w:t>
      </w:r>
      <w:r w:rsidR="00A2309A" w:rsidRPr="00186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Ответственным лицам объектов (зданий) при получении сообщения от анонимного источника по телефону об угрозе совершения террористического акта:</w:t>
      </w:r>
    </w:p>
    <w:p w:rsidR="00A2309A" w:rsidRPr="00186B09" w:rsidRDefault="00187467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зафиксировать точное время начала разговора и его продолжитель</w:t>
      </w:r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ность;</w:t>
      </w:r>
    </w:p>
    <w:p w:rsidR="00A2309A" w:rsidRPr="00186B09" w:rsidRDefault="00187467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подробно записать полученное сообщение, при этом необходимо как можно больше узнать о лице, передающем информацию, и обстоятельствах плани</w:t>
      </w:r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руемых им действий;</w:t>
      </w:r>
    </w:p>
    <w:p w:rsidR="00A2309A" w:rsidRPr="00186B09" w:rsidRDefault="00187467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ходе разговора постараться определить пол, примерный возраст звонящего и особенности его речи, а также присутствующий при разговоре звуковой фон (шумы, издаваемые транспортными средствами, аппаратурой, голосами людей и др.);</w:t>
      </w:r>
    </w:p>
    <w:p w:rsidR="00A2309A" w:rsidRPr="00186B09" w:rsidRDefault="00187467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попытаться получить от </w:t>
      </w:r>
      <w:proofErr w:type="gramStart"/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звонящего</w:t>
      </w:r>
      <w:proofErr w:type="gramEnd"/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ответы на следующие вопро</w:t>
      </w:r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сы:</w:t>
      </w:r>
    </w:p>
    <w:p w:rsidR="00A2309A" w:rsidRPr="00186B09" w:rsidRDefault="00187467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куда, кому, и по какому номеру звонит этот человек,</w:t>
      </w:r>
    </w:p>
    <w:p w:rsidR="00A2309A" w:rsidRPr="00186B09" w:rsidRDefault="00187467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выдвигаются ли им какие-либо требования, если выдвигаются, то какие,</w:t>
      </w:r>
    </w:p>
    <w:p w:rsidR="00A2309A" w:rsidRPr="00186B09" w:rsidRDefault="00187467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(какая организация) является источником информации, либо, где, когда и при каких обстоятельствах </w:t>
      </w:r>
      <w:proofErr w:type="gramStart"/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звонящему</w:t>
      </w:r>
      <w:proofErr w:type="gramEnd"/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стало известно об угрозе проведения террористического акта,</w:t>
      </w:r>
    </w:p>
    <w:p w:rsidR="00A2309A" w:rsidRPr="00186B09" w:rsidRDefault="00187467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где, когда и каким способом будет проведен террористический акт,</w:t>
      </w:r>
    </w:p>
    <w:p w:rsidR="00A2309A" w:rsidRPr="00186B09" w:rsidRDefault="00187467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2309A"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и когда с ним можно связаться;</w:t>
      </w:r>
    </w:p>
    <w:p w:rsidR="00A2309A" w:rsidRPr="00186B09" w:rsidRDefault="00A2309A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ходе разговора предложить </w:t>
      </w:r>
      <w:proofErr w:type="gramStart"/>
      <w:r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звонившему</w:t>
      </w:r>
      <w:proofErr w:type="gramEnd"/>
      <w:r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соединить его с руко</w:t>
      </w:r>
      <w:r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водством ответственным за объекта (здание);</w:t>
      </w:r>
    </w:p>
    <w:p w:rsidR="00A2309A" w:rsidRPr="00186B09" w:rsidRDefault="00A2309A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 окончанию разговора незамедлительно доложить о нём  ответственному за объект (здание) или лицу, его замещающему;</w:t>
      </w:r>
    </w:p>
    <w:p w:rsidR="00186B09" w:rsidRPr="00186B09" w:rsidRDefault="00186B09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6B09" w:rsidRPr="00186B09" w:rsidRDefault="00186B09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  <w:r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Группы гражданской обороны создаются на объекте по следующим функциональным направлениям:</w:t>
      </w:r>
    </w:p>
    <w:p w:rsidR="00186B09" w:rsidRDefault="00186B09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186B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оказание помощи по обеспечению мер эвакуации сотрудников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объектов (зданий);</w:t>
      </w:r>
    </w:p>
    <w:p w:rsidR="00186B09" w:rsidRDefault="00186B09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оказание первоочередной медицинской помощи;</w:t>
      </w:r>
    </w:p>
    <w:p w:rsidR="00186B09" w:rsidRDefault="00186B09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группа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эвакуация служебной документации и ценных предметов, в случае возникновения пожара вследствие совершения террористического акта.</w:t>
      </w:r>
    </w:p>
    <w:p w:rsidR="00702FAA" w:rsidRPr="00186B09" w:rsidRDefault="00702FAA" w:rsidP="00A23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группа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обеспечение безопасности сотрудников, </w:t>
      </w:r>
      <w:r w:rsidR="000427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захвата заложников и вооруженного нападения на объект (здание).</w:t>
      </w:r>
    </w:p>
    <w:p w:rsidR="008F0E94" w:rsidRPr="008F0E94" w:rsidRDefault="008F0E94" w:rsidP="008F0E9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sectPr w:rsidR="008F0E94" w:rsidRPr="008F0E94" w:rsidSect="008F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087"/>
    <w:multiLevelType w:val="hybridMultilevel"/>
    <w:tmpl w:val="2C10D0F8"/>
    <w:lvl w:ilvl="0" w:tplc="465E0392">
      <w:start w:val="1"/>
      <w:numFmt w:val="bullet"/>
      <w:lvlText w:val="−"/>
      <w:lvlJc w:val="left"/>
      <w:pPr>
        <w:tabs>
          <w:tab w:val="num" w:pos="1134"/>
        </w:tabs>
        <w:ind w:left="0" w:firstLine="709"/>
      </w:pPr>
      <w:rPr>
        <w:rFonts w:ascii="Verdana" w:hAnsi="Verdana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87AE1"/>
    <w:multiLevelType w:val="hybridMultilevel"/>
    <w:tmpl w:val="99F24E22"/>
    <w:lvl w:ilvl="0" w:tplc="6FE8A738">
      <w:start w:val="1"/>
      <w:numFmt w:val="bullet"/>
      <w:lvlText w:val="−"/>
      <w:lvlJc w:val="left"/>
      <w:pPr>
        <w:tabs>
          <w:tab w:val="num" w:pos="1134"/>
        </w:tabs>
        <w:ind w:left="0" w:firstLine="709"/>
      </w:pPr>
      <w:rPr>
        <w:rFonts w:ascii="Verdana" w:hAnsi="Verdana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6C1"/>
    <w:rsid w:val="000152CC"/>
    <w:rsid w:val="000226F7"/>
    <w:rsid w:val="0002384F"/>
    <w:rsid w:val="0004276E"/>
    <w:rsid w:val="00067996"/>
    <w:rsid w:val="00071A6C"/>
    <w:rsid w:val="000C0C7A"/>
    <w:rsid w:val="000D20A0"/>
    <w:rsid w:val="001124DC"/>
    <w:rsid w:val="001267A9"/>
    <w:rsid w:val="00133938"/>
    <w:rsid w:val="00156F3F"/>
    <w:rsid w:val="00186B09"/>
    <w:rsid w:val="00187467"/>
    <w:rsid w:val="00204FC6"/>
    <w:rsid w:val="002149AE"/>
    <w:rsid w:val="002205AE"/>
    <w:rsid w:val="002720AA"/>
    <w:rsid w:val="0027388D"/>
    <w:rsid w:val="00292989"/>
    <w:rsid w:val="00295DEE"/>
    <w:rsid w:val="003025A4"/>
    <w:rsid w:val="00313FC7"/>
    <w:rsid w:val="00336568"/>
    <w:rsid w:val="003670D9"/>
    <w:rsid w:val="00375636"/>
    <w:rsid w:val="0039576A"/>
    <w:rsid w:val="003C1E43"/>
    <w:rsid w:val="003C37C6"/>
    <w:rsid w:val="004603C3"/>
    <w:rsid w:val="00465A4E"/>
    <w:rsid w:val="004A53DE"/>
    <w:rsid w:val="004B2BBD"/>
    <w:rsid w:val="005503BF"/>
    <w:rsid w:val="00580006"/>
    <w:rsid w:val="00591A02"/>
    <w:rsid w:val="00593436"/>
    <w:rsid w:val="005C0670"/>
    <w:rsid w:val="0060285E"/>
    <w:rsid w:val="006153BD"/>
    <w:rsid w:val="006224B3"/>
    <w:rsid w:val="006752CC"/>
    <w:rsid w:val="006770D6"/>
    <w:rsid w:val="0068154C"/>
    <w:rsid w:val="006E2007"/>
    <w:rsid w:val="006F1617"/>
    <w:rsid w:val="00702FAA"/>
    <w:rsid w:val="00810D5E"/>
    <w:rsid w:val="008373C6"/>
    <w:rsid w:val="00840EE2"/>
    <w:rsid w:val="008752A6"/>
    <w:rsid w:val="008767DE"/>
    <w:rsid w:val="008E7BC6"/>
    <w:rsid w:val="008F0E94"/>
    <w:rsid w:val="008F4069"/>
    <w:rsid w:val="008F7805"/>
    <w:rsid w:val="0090430A"/>
    <w:rsid w:val="009123E6"/>
    <w:rsid w:val="00914562"/>
    <w:rsid w:val="009954C8"/>
    <w:rsid w:val="009B46C1"/>
    <w:rsid w:val="009D20EC"/>
    <w:rsid w:val="009E6F56"/>
    <w:rsid w:val="009F1B23"/>
    <w:rsid w:val="00A2309A"/>
    <w:rsid w:val="00A53D2C"/>
    <w:rsid w:val="00A62239"/>
    <w:rsid w:val="00A66B58"/>
    <w:rsid w:val="00AC1458"/>
    <w:rsid w:val="00AD07DA"/>
    <w:rsid w:val="00AF6964"/>
    <w:rsid w:val="00B05173"/>
    <w:rsid w:val="00B15F45"/>
    <w:rsid w:val="00B27911"/>
    <w:rsid w:val="00B43B66"/>
    <w:rsid w:val="00B46A30"/>
    <w:rsid w:val="00B5515D"/>
    <w:rsid w:val="00B6122C"/>
    <w:rsid w:val="00BA35E8"/>
    <w:rsid w:val="00BA5B78"/>
    <w:rsid w:val="00BC618F"/>
    <w:rsid w:val="00BE373F"/>
    <w:rsid w:val="00C3275C"/>
    <w:rsid w:val="00C32AF4"/>
    <w:rsid w:val="00C509E9"/>
    <w:rsid w:val="00C8004D"/>
    <w:rsid w:val="00CC2B35"/>
    <w:rsid w:val="00D0505F"/>
    <w:rsid w:val="00D12C8D"/>
    <w:rsid w:val="00D3768C"/>
    <w:rsid w:val="00D51E54"/>
    <w:rsid w:val="00D565BD"/>
    <w:rsid w:val="00DA4D1A"/>
    <w:rsid w:val="00DA6E84"/>
    <w:rsid w:val="00DB7B5E"/>
    <w:rsid w:val="00DD4FC6"/>
    <w:rsid w:val="00DF3A73"/>
    <w:rsid w:val="00E051B2"/>
    <w:rsid w:val="00E14073"/>
    <w:rsid w:val="00E15831"/>
    <w:rsid w:val="00E60F05"/>
    <w:rsid w:val="00E715BB"/>
    <w:rsid w:val="00EA4018"/>
    <w:rsid w:val="00F44F3F"/>
    <w:rsid w:val="00F45663"/>
    <w:rsid w:val="00F6064A"/>
    <w:rsid w:val="00FE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Фазлеев</dc:creator>
  <cp:lastModifiedBy>Work</cp:lastModifiedBy>
  <cp:revision>5</cp:revision>
  <dcterms:created xsi:type="dcterms:W3CDTF">2016-04-18T11:23:00Z</dcterms:created>
  <dcterms:modified xsi:type="dcterms:W3CDTF">2016-06-22T07:00:00Z</dcterms:modified>
</cp:coreProperties>
</file>