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0"/>
      </w:tblGrid>
      <w:tr w:rsidR="00A63D8A" w:rsidRPr="008E535D" w:rsidTr="008C7C18">
        <w:trPr>
          <w:trHeight w:val="3864"/>
          <w:jc w:val="right"/>
        </w:trPr>
        <w:tc>
          <w:tcPr>
            <w:tcW w:w="4500" w:type="dxa"/>
          </w:tcPr>
          <w:p w:rsidR="00A63D8A" w:rsidRPr="008E535D" w:rsidRDefault="00F32F36" w:rsidP="008C7C18">
            <w:pPr>
              <w:pStyle w:val="7"/>
              <w:spacing w:before="0" w:after="0" w:line="240" w:lineRule="auto"/>
              <w:jc w:val="right"/>
            </w:pPr>
            <w:r w:rsidRPr="008E535D">
              <w:t>Принят решением</w:t>
            </w:r>
            <w:r w:rsidR="00A63D8A" w:rsidRPr="008E535D">
              <w:t xml:space="preserve"> Совета</w:t>
            </w:r>
          </w:p>
          <w:p w:rsidR="00A63D8A" w:rsidRPr="008E535D" w:rsidRDefault="00A63D8A" w:rsidP="008C7C18">
            <w:pPr>
              <w:pStyle w:val="7"/>
              <w:spacing w:before="0" w:after="0" w:line="240" w:lineRule="auto"/>
              <w:jc w:val="right"/>
            </w:pPr>
            <w:r w:rsidRPr="008E535D">
              <w:t>Агрызского муниципального района Республики Татарстан</w:t>
            </w:r>
          </w:p>
          <w:p w:rsidR="00A63D8A" w:rsidRPr="008E535D" w:rsidRDefault="00A63D8A" w:rsidP="008C7C18">
            <w:pPr>
              <w:pStyle w:val="7"/>
              <w:spacing w:before="0" w:after="0" w:line="240" w:lineRule="auto"/>
              <w:jc w:val="right"/>
            </w:pPr>
            <w:r w:rsidRPr="008E535D">
              <w:t xml:space="preserve">от </w:t>
            </w:r>
            <w:r w:rsidR="00F32F36" w:rsidRPr="008E535D">
              <w:t>15</w:t>
            </w:r>
            <w:r w:rsidRPr="008E535D">
              <w:t xml:space="preserve"> </w:t>
            </w:r>
            <w:r w:rsidR="00F32F36" w:rsidRPr="008E535D">
              <w:t>н</w:t>
            </w:r>
            <w:bookmarkStart w:id="0" w:name="_GoBack"/>
            <w:bookmarkEnd w:id="0"/>
            <w:r w:rsidR="00F32F36" w:rsidRPr="008E535D">
              <w:t>оября</w:t>
            </w:r>
            <w:r w:rsidRPr="008E535D">
              <w:t xml:space="preserve"> 201</w:t>
            </w:r>
            <w:r w:rsidR="00571158" w:rsidRPr="008E535D">
              <w:t>6</w:t>
            </w:r>
            <w:r w:rsidRPr="008E535D">
              <w:t xml:space="preserve"> года № </w:t>
            </w:r>
            <w:r w:rsidR="00F32F36" w:rsidRPr="008E535D">
              <w:t>12-2</w:t>
            </w:r>
          </w:p>
          <w:p w:rsidR="00A63D8A" w:rsidRPr="008E535D" w:rsidRDefault="00A63D8A" w:rsidP="008C7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3D8A" w:rsidRPr="008E535D" w:rsidRDefault="00A63D8A" w:rsidP="008C7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35D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A63D8A" w:rsidRPr="008E535D" w:rsidRDefault="00A63D8A" w:rsidP="008C7C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35D">
              <w:rPr>
                <w:rFonts w:ascii="Times New Roman" w:hAnsi="Times New Roman"/>
              </w:rPr>
              <w:t>Агрызского муниципального района Республики Татарстан,</w:t>
            </w:r>
          </w:p>
          <w:p w:rsidR="00A63D8A" w:rsidRPr="008E535D" w:rsidRDefault="00A63D8A" w:rsidP="008C7C18">
            <w:pPr>
              <w:pStyle w:val="7"/>
              <w:spacing w:before="0" w:after="0" w:line="240" w:lineRule="auto"/>
              <w:jc w:val="right"/>
            </w:pPr>
            <w:r w:rsidRPr="008E535D">
              <w:t xml:space="preserve"> _________________В.В. Макаров </w:t>
            </w:r>
          </w:p>
        </w:tc>
      </w:tr>
    </w:tbl>
    <w:p w:rsidR="00A63D8A" w:rsidRPr="008E535D" w:rsidRDefault="00A63D8A" w:rsidP="00A63D8A">
      <w:pPr>
        <w:pStyle w:val="7"/>
        <w:spacing w:before="0" w:after="0" w:line="240" w:lineRule="auto"/>
        <w:ind w:left="-900" w:firstLine="360"/>
        <w:jc w:val="right"/>
      </w:pPr>
    </w:p>
    <w:p w:rsidR="00A63D8A" w:rsidRPr="008E535D" w:rsidRDefault="00A63D8A" w:rsidP="00A63D8A">
      <w:pPr>
        <w:pStyle w:val="7"/>
        <w:spacing w:before="0" w:after="0" w:line="240" w:lineRule="auto"/>
        <w:ind w:left="-900" w:firstLine="360"/>
        <w:jc w:val="both"/>
      </w:pPr>
      <w:r w:rsidRPr="008E535D">
        <w:t xml:space="preserve">  </w:t>
      </w:r>
    </w:p>
    <w:p w:rsidR="00A63D8A" w:rsidRPr="008E535D" w:rsidRDefault="00A63D8A" w:rsidP="00A63D8A"/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b/>
          <w:sz w:val="28"/>
          <w:szCs w:val="28"/>
        </w:rPr>
      </w:pPr>
      <w:r w:rsidRPr="008E535D">
        <w:rPr>
          <w:rFonts w:ascii="Times New Roman" w:hAnsi="Times New Roman"/>
          <w:b/>
          <w:sz w:val="28"/>
          <w:szCs w:val="28"/>
        </w:rPr>
        <w:t xml:space="preserve">Новая редакция статей </w:t>
      </w: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b/>
          <w:sz w:val="28"/>
          <w:szCs w:val="28"/>
        </w:rPr>
      </w:pPr>
      <w:r w:rsidRPr="008E535D">
        <w:rPr>
          <w:rFonts w:ascii="Times New Roman" w:hAnsi="Times New Roman"/>
          <w:b/>
          <w:sz w:val="28"/>
          <w:szCs w:val="28"/>
        </w:rPr>
        <w:t xml:space="preserve">Устава муниципального образования </w:t>
      </w: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b/>
          <w:sz w:val="28"/>
          <w:szCs w:val="28"/>
        </w:rPr>
      </w:pPr>
      <w:r w:rsidRPr="008E535D">
        <w:rPr>
          <w:rFonts w:ascii="Times New Roman" w:hAnsi="Times New Roman"/>
          <w:b/>
          <w:sz w:val="28"/>
          <w:szCs w:val="28"/>
        </w:rPr>
        <w:t xml:space="preserve">«Агрызский муниципальный район Республики Татарстан»  </w:t>
      </w: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both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  <w:r w:rsidRPr="008E535D">
        <w:rPr>
          <w:rFonts w:ascii="Times New Roman" w:hAnsi="Times New Roman"/>
          <w:sz w:val="28"/>
          <w:szCs w:val="28"/>
        </w:rPr>
        <w:t xml:space="preserve"> </w:t>
      </w: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  <w:r w:rsidRPr="008E535D">
        <w:rPr>
          <w:rFonts w:ascii="Times New Roman" w:hAnsi="Times New Roman"/>
          <w:sz w:val="28"/>
          <w:szCs w:val="28"/>
        </w:rPr>
        <w:t xml:space="preserve">Агрызский муниципальный район </w:t>
      </w: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  <w:r w:rsidRPr="008E535D">
        <w:rPr>
          <w:rFonts w:ascii="Times New Roman" w:hAnsi="Times New Roman"/>
          <w:sz w:val="28"/>
          <w:szCs w:val="28"/>
        </w:rPr>
        <w:t>Республики Татарстан</w:t>
      </w:r>
    </w:p>
    <w:p w:rsidR="00A63D8A" w:rsidRPr="008E535D" w:rsidRDefault="00A63D8A" w:rsidP="00A63D8A">
      <w:pPr>
        <w:spacing w:after="0" w:line="240" w:lineRule="auto"/>
        <w:ind w:left="-900" w:firstLine="360"/>
        <w:jc w:val="center"/>
        <w:rPr>
          <w:rFonts w:ascii="Times New Roman" w:hAnsi="Times New Roman"/>
          <w:sz w:val="28"/>
          <w:szCs w:val="28"/>
        </w:rPr>
      </w:pPr>
      <w:r w:rsidRPr="008E535D">
        <w:rPr>
          <w:rFonts w:ascii="Times New Roman" w:hAnsi="Times New Roman"/>
          <w:sz w:val="28"/>
          <w:szCs w:val="28"/>
        </w:rPr>
        <w:t>201</w:t>
      </w:r>
      <w:r w:rsidR="00F32F36" w:rsidRPr="008E535D">
        <w:rPr>
          <w:rFonts w:ascii="Times New Roman" w:hAnsi="Times New Roman"/>
          <w:sz w:val="28"/>
          <w:szCs w:val="28"/>
        </w:rPr>
        <w:t>6</w:t>
      </w:r>
      <w:r w:rsidRPr="008E535D">
        <w:rPr>
          <w:rFonts w:ascii="Times New Roman" w:hAnsi="Times New Roman"/>
          <w:sz w:val="28"/>
          <w:szCs w:val="28"/>
        </w:rPr>
        <w:t xml:space="preserve"> год</w:t>
      </w:r>
    </w:p>
    <w:p w:rsidR="00A63D8A" w:rsidRPr="008E535D" w:rsidRDefault="00A63D8A" w:rsidP="0092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FB" w:rsidRPr="008E535D" w:rsidRDefault="009242FB" w:rsidP="00924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535D">
        <w:rPr>
          <w:rFonts w:ascii="Times New Roman" w:hAnsi="Times New Roman"/>
          <w:b/>
          <w:sz w:val="28"/>
          <w:szCs w:val="28"/>
        </w:rPr>
        <w:lastRenderedPageBreak/>
        <w:t>Новая редакция статей Устава муниципального образования</w:t>
      </w:r>
    </w:p>
    <w:p w:rsidR="009242FB" w:rsidRPr="008E535D" w:rsidRDefault="009242FB" w:rsidP="00924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535D">
        <w:rPr>
          <w:rFonts w:ascii="Times New Roman" w:hAnsi="Times New Roman"/>
          <w:b/>
          <w:sz w:val="28"/>
          <w:szCs w:val="28"/>
        </w:rPr>
        <w:t xml:space="preserve"> «Агрызский муниципальный район Республики Татарстан»</w:t>
      </w:r>
    </w:p>
    <w:p w:rsidR="009242FB" w:rsidRPr="008E535D" w:rsidRDefault="009242FB" w:rsidP="009242FB">
      <w:pPr>
        <w:widowControl w:val="0"/>
        <w:autoSpaceDE w:val="0"/>
        <w:autoSpaceDN w:val="0"/>
        <w:adjustRightInd w:val="0"/>
        <w:spacing w:after="0" w:line="240" w:lineRule="auto"/>
        <w:ind w:left="550" w:right="-92" w:firstLine="567"/>
        <w:jc w:val="right"/>
        <w:rPr>
          <w:rFonts w:ascii="Times New Roman" w:hAnsi="Times New Roman"/>
          <w:sz w:val="28"/>
          <w:szCs w:val="28"/>
        </w:rPr>
      </w:pPr>
    </w:p>
    <w:p w:rsidR="009242FB" w:rsidRPr="008E535D" w:rsidRDefault="009242FB" w:rsidP="009242FB">
      <w:pPr>
        <w:pStyle w:val="1"/>
      </w:pPr>
    </w:p>
    <w:p w:rsidR="009242FB" w:rsidRPr="008E535D" w:rsidRDefault="009242FB" w:rsidP="00D4504B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E535D">
        <w:rPr>
          <w:rFonts w:ascii="Times New Roman" w:hAnsi="Times New Roman"/>
          <w:color w:val="auto"/>
          <w:sz w:val="24"/>
          <w:szCs w:val="24"/>
        </w:rPr>
        <w:t xml:space="preserve">Статья </w:t>
      </w:r>
      <w:r w:rsidR="00F32F36" w:rsidRPr="008E535D">
        <w:rPr>
          <w:rFonts w:ascii="Times New Roman" w:hAnsi="Times New Roman"/>
          <w:color w:val="auto"/>
          <w:sz w:val="24"/>
          <w:szCs w:val="24"/>
        </w:rPr>
        <w:t>7</w:t>
      </w:r>
      <w:r w:rsidRPr="008E535D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F32F36" w:rsidRPr="008E535D">
        <w:rPr>
          <w:rFonts w:ascii="Times New Roman" w:hAnsi="Times New Roman"/>
          <w:color w:val="auto"/>
          <w:sz w:val="24"/>
          <w:szCs w:val="24"/>
        </w:rPr>
        <w:t xml:space="preserve"> «Права района на решение вопросов, не отнесенных к вопросам местного значения района»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1. Органы местного самоуправления района имеют право на: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1) создание музеев муниципального района;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2) участие в осуществлении деятельности по опеке и попечительству;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3)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4)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6) создание условий для развития туризма;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7)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9) осуществление мероприятий, предусмотренных Федеральным законом «О донорстве крови и ее компонентов»;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 xml:space="preserve">10) совершение нотариальных действий, предусмотренных законодательством, в случае отсутствия в расположенном на межселенной территории населенном пункте нотариуса;  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 xml:space="preserve">11)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 </w:t>
      </w:r>
    </w:p>
    <w:p w:rsidR="00595C4A" w:rsidRPr="008E535D" w:rsidRDefault="00595C4A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595C4A" w:rsidRPr="008E535D" w:rsidRDefault="00595C4A" w:rsidP="00D4504B">
      <w:pPr>
        <w:tabs>
          <w:tab w:val="left" w:pos="5670"/>
        </w:tabs>
        <w:suppressAutoHyphens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 xml:space="preserve">2. </w:t>
      </w:r>
      <w:r w:rsidRPr="008E535D">
        <w:rPr>
          <w:rFonts w:ascii="Times New Roman" w:hAnsi="Times New Roman"/>
          <w:bCs/>
          <w:sz w:val="24"/>
          <w:szCs w:val="24"/>
        </w:rPr>
        <w:t xml:space="preserve">Органы местного самоуправления муниципального района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</w:t>
      </w:r>
      <w:r w:rsidRPr="008E535D">
        <w:rPr>
          <w:rFonts w:ascii="Times New Roman" w:hAnsi="Times New Roman"/>
          <w:bCs/>
          <w:sz w:val="24"/>
          <w:szCs w:val="24"/>
        </w:rPr>
        <w:lastRenderedPageBreak/>
        <w:t>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595C4A" w:rsidRPr="008E535D" w:rsidRDefault="00595C4A" w:rsidP="00D4504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8E535D">
        <w:rPr>
          <w:rFonts w:ascii="Times New Roman" w:hAnsi="Times New Roman"/>
          <w:b/>
          <w:sz w:val="24"/>
          <w:szCs w:val="24"/>
        </w:rPr>
        <w:t>Статья 71</w:t>
      </w:r>
      <w:r w:rsidRPr="008E535D">
        <w:rPr>
          <w:rFonts w:ascii="Times New Roman" w:hAnsi="Times New Roman"/>
          <w:sz w:val="24"/>
          <w:szCs w:val="24"/>
        </w:rPr>
        <w:t xml:space="preserve">. </w:t>
      </w:r>
      <w:r w:rsidRPr="008E535D">
        <w:rPr>
          <w:rFonts w:ascii="Times New Roman" w:hAnsi="Times New Roman"/>
          <w:b/>
          <w:sz w:val="24"/>
          <w:szCs w:val="24"/>
        </w:rPr>
        <w:t>Подготовка муниципальных правовых актов</w:t>
      </w:r>
    </w:p>
    <w:p w:rsidR="00595C4A" w:rsidRPr="008E535D" w:rsidRDefault="00D4504B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 xml:space="preserve">       </w:t>
      </w:r>
      <w:r w:rsidR="00595C4A" w:rsidRPr="008E535D">
        <w:rPr>
          <w:rFonts w:ascii="Times New Roman" w:hAnsi="Times New Roman"/>
          <w:sz w:val="24"/>
          <w:szCs w:val="24"/>
        </w:rPr>
        <w:t xml:space="preserve">1. Проекты муниципальных правовых актов могут вноситься Главой района, депутатами Совета района, Руководителем Исполнительного комитета района, органами территориального общественного самоуправления, инициативными группами граждан, а также Контрольно-счетной палатой района, Финансово-бюджетной палатой района, Палатой имущественных и земельных отношений района по вопросам их ведения. </w:t>
      </w:r>
    </w:p>
    <w:p w:rsidR="00595C4A" w:rsidRPr="008E535D" w:rsidRDefault="00D4504B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 xml:space="preserve">   </w:t>
      </w:r>
      <w:r w:rsidR="00595C4A" w:rsidRPr="008E535D">
        <w:rPr>
          <w:rFonts w:ascii="Times New Roman" w:hAnsi="Times New Roman"/>
          <w:sz w:val="24"/>
          <w:szCs w:val="24"/>
        </w:rPr>
        <w:t xml:space="preserve">Прокурор </w:t>
      </w:r>
      <w:r w:rsidR="00A72F65" w:rsidRPr="008E535D">
        <w:rPr>
          <w:rFonts w:ascii="Times New Roman" w:hAnsi="Times New Roman"/>
          <w:sz w:val="24"/>
          <w:szCs w:val="24"/>
        </w:rPr>
        <w:t>Агрызского</w:t>
      </w:r>
      <w:r w:rsidR="00595C4A" w:rsidRPr="008E535D">
        <w:rPr>
          <w:rFonts w:ascii="Times New Roman" w:hAnsi="Times New Roman"/>
          <w:sz w:val="24"/>
          <w:szCs w:val="24"/>
        </w:rPr>
        <w:t xml:space="preserve"> района</w:t>
      </w:r>
      <w:r w:rsidR="00A72F65" w:rsidRPr="008E535D">
        <w:rPr>
          <w:rFonts w:ascii="Times New Roman" w:hAnsi="Times New Roman"/>
          <w:sz w:val="24"/>
          <w:szCs w:val="24"/>
        </w:rPr>
        <w:t xml:space="preserve"> и прокуроры вышестоящего уровня</w:t>
      </w:r>
      <w:r w:rsidR="00595C4A" w:rsidRPr="008E535D">
        <w:rPr>
          <w:rFonts w:ascii="Times New Roman" w:hAnsi="Times New Roman"/>
          <w:sz w:val="24"/>
          <w:szCs w:val="24"/>
        </w:rPr>
        <w:t xml:space="preserve">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изменении, об отмене или о принятии муниципальных нормативных правовых актов</w:t>
      </w:r>
      <w:r w:rsidR="00A47B3F" w:rsidRPr="008E535D">
        <w:rPr>
          <w:rFonts w:ascii="Times New Roman" w:hAnsi="Times New Roman"/>
          <w:sz w:val="24"/>
          <w:szCs w:val="24"/>
        </w:rPr>
        <w:t xml:space="preserve"> Агрызского муниципального района».</w:t>
      </w:r>
      <w:r w:rsidR="00595C4A" w:rsidRPr="008E535D">
        <w:rPr>
          <w:rFonts w:ascii="Times New Roman" w:hAnsi="Times New Roman"/>
          <w:sz w:val="24"/>
          <w:szCs w:val="24"/>
        </w:rPr>
        <w:t xml:space="preserve"> </w:t>
      </w:r>
    </w:p>
    <w:p w:rsidR="00595C4A" w:rsidRPr="008E535D" w:rsidRDefault="00D4504B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 xml:space="preserve">       </w:t>
      </w:r>
      <w:r w:rsidR="00595C4A" w:rsidRPr="008E535D">
        <w:rPr>
          <w:rFonts w:ascii="Times New Roman" w:hAnsi="Times New Roman"/>
          <w:sz w:val="24"/>
          <w:szCs w:val="24"/>
        </w:rPr>
        <w:t>2. Порядок внесения проектов муниципальных правовых актов, перечень и форма прилагаемых к ним документов устанавливаются соответственно регламентом Совета района, Главой района, Руководителем Исполнительного комитета района.</w:t>
      </w:r>
    </w:p>
    <w:p w:rsidR="00A47B3F" w:rsidRPr="008E535D" w:rsidRDefault="00A47B3F" w:rsidP="00D4504B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8E535D">
        <w:rPr>
          <w:rFonts w:ascii="Times New Roman" w:hAnsi="Times New Roman"/>
          <w:color w:val="auto"/>
          <w:sz w:val="24"/>
          <w:szCs w:val="24"/>
        </w:rPr>
        <w:t>Статья 41. Полномочия Главы района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Глава района: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1) представляет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2) организует работу Совета района, созывает сессии Совета района и председательствует на них;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3) подписывает и обнародует в порядке, установленном настоящим Уставом, нормативные правовые акты, принятые Советом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4) издает в пределах своих полномочий правовые акты по вопросам организации деятельности Совета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5) заключает контракт с Руководителем Исполнительного комитета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6) принимает меры по обеспечению гласности и учета общественного мнения в работе Совета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7) организует прием граждан, рассмотрение их обращений, заявлений и жалоб;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lastRenderedPageBreak/>
        <w:t>8) подписывает протоколы сессий Совета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9) осуществляет руководство работой аппарата Совета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10) координирует осуществление контрольных полномочий Совета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11) является распорядителем средств по расходам, предусмотренным в бюджете района на содержание и обеспечение деятельности Совета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12) организует принятие правового акта Совета района по реализации решения, принятого путем прямого волеизъявления граждан, в соответствии с законом и настоящим Уставом;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13)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власти, иными федеральными органами, органами государственной власти Республики Татарстан, действующими на территории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14) от имени района заключает договоры и соглашения с органами государственной власти, органами местного самоуправления других муниципальных образований о сотрудничестве в экономической и социально-культурных сферах, договоры и соглашения о взаимодействии с органами государственной власти Республики Татарстан и координации действий;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15) определяет размеры и условия оплаты труда муниципальных служащих и работников органов местного самоуправления района;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16)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Татарстан;</w:t>
      </w:r>
    </w:p>
    <w:p w:rsidR="00A47B3F" w:rsidRPr="008E535D" w:rsidRDefault="00A47B3F" w:rsidP="00D4504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17) осуществляет иные полномочия, отнесенные федеральными законами, законами Республики Татарстан к ведению глав муниципальных районов, а также иные полномочия, отнесенные настоящим Уставом, решениями Совета района к компетенции Главы района.</w:t>
      </w:r>
    </w:p>
    <w:p w:rsidR="00A47B3F" w:rsidRPr="008E535D" w:rsidRDefault="00A47B3F" w:rsidP="00D4504B">
      <w:pPr>
        <w:autoSpaceDE w:val="0"/>
        <w:autoSpaceDN w:val="0"/>
        <w:adjustRightInd w:val="0"/>
        <w:ind w:right="-3"/>
        <w:jc w:val="both"/>
        <w:rPr>
          <w:rFonts w:ascii="Times New Roman" w:hAnsi="Times New Roman"/>
          <w:sz w:val="24"/>
          <w:szCs w:val="24"/>
        </w:rPr>
      </w:pPr>
      <w:r w:rsidRPr="008E535D">
        <w:rPr>
          <w:rFonts w:ascii="Times New Roman" w:hAnsi="Times New Roman"/>
          <w:sz w:val="24"/>
          <w:szCs w:val="24"/>
        </w:rPr>
        <w:t>18) Определяет орган местного самоуправления, уполномоченный на осуществление следующих полномочий: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 xml:space="preserve">- обеспечение координации деятельности органов местного самоуправления при реализации проекта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A47B3F" w:rsidRPr="008E535D" w:rsidRDefault="00D4504B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>-</w:t>
      </w:r>
      <w:r w:rsidR="00A47B3F" w:rsidRPr="008E535D">
        <w:rPr>
          <w:rFonts w:ascii="Times New Roman" w:hAnsi="Times New Roman" w:cs="Times New Roman"/>
          <w:sz w:val="24"/>
          <w:szCs w:val="24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A47B3F"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A47B3F" w:rsidRPr="008E535D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 xml:space="preserve">- осуществление мониторинга реализации соглашения о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 xml:space="preserve">-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 xml:space="preserve">- ведение реестра заключенных соглашений о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 xml:space="preserve">- обеспечение открытости и доступности информации о соглашении о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lastRenderedPageBreak/>
        <w:t xml:space="preserve">- представление в уполномоченный орган результатов мониторинга реализации соглашения о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>-частном партнерстве;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>- осуществление иных полномочий, предусмотренных Федеральным законом «О государственном частном партнерстве, муниципальном 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Республики Татарстан и муниципальными правовыми актами.</w:t>
      </w:r>
    </w:p>
    <w:p w:rsidR="00A47B3F" w:rsidRPr="008E535D" w:rsidRDefault="00A47B3F" w:rsidP="00D4504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35D">
        <w:rPr>
          <w:rFonts w:ascii="Times New Roman" w:hAnsi="Times New Roman" w:cs="Times New Roman"/>
          <w:sz w:val="24"/>
          <w:szCs w:val="24"/>
        </w:rPr>
        <w:t xml:space="preserve">- направления в орган исполнительной власти субъекта Российской Федерации, определенный высшим исполнительным органом государственной власти субъекта Российской Федерации  проекта  </w:t>
      </w:r>
      <w:proofErr w:type="spellStart"/>
      <w:r w:rsidRPr="008E535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E535D">
        <w:rPr>
          <w:rFonts w:ascii="Times New Roman" w:hAnsi="Times New Roman" w:cs="Times New Roman"/>
          <w:sz w:val="24"/>
          <w:szCs w:val="24"/>
        </w:rPr>
        <w:t xml:space="preserve">-частного партнерства для проведения оценки эффективности проекта и определения его сравнительного преимущества в соответствии с </w:t>
      </w:r>
      <w:hyperlink r:id="rId5" w:history="1">
        <w:r w:rsidRPr="008E535D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8E535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8E535D">
          <w:rPr>
            <w:rFonts w:ascii="Times New Roman" w:hAnsi="Times New Roman" w:cs="Times New Roman"/>
            <w:sz w:val="24"/>
            <w:szCs w:val="24"/>
          </w:rPr>
          <w:t>5 статьи 9</w:t>
        </w:r>
      </w:hyperlink>
      <w:r w:rsidRPr="008E535D">
        <w:rPr>
          <w:rFonts w:ascii="Times New Roman" w:hAnsi="Times New Roman" w:cs="Times New Roman"/>
          <w:sz w:val="24"/>
          <w:szCs w:val="24"/>
        </w:rPr>
        <w:t xml:space="preserve">  Федерального закона от 13 июля 2015 года № 224-ФЗ «О государственном частном партнерстве, муниципальном частном партнерстве в Российской Федерации и внесении изменений в отдельные законодательные акты Российской Федерации».</w:t>
      </w:r>
    </w:p>
    <w:p w:rsidR="00A47B3F" w:rsidRPr="008E535D" w:rsidRDefault="00A47B3F" w:rsidP="00D4504B">
      <w:pPr>
        <w:autoSpaceDE w:val="0"/>
        <w:autoSpaceDN w:val="0"/>
        <w:adjustRightInd w:val="0"/>
        <w:ind w:right="-3"/>
        <w:jc w:val="both"/>
        <w:rPr>
          <w:rFonts w:ascii="Times New Roman" w:hAnsi="Times New Roman"/>
          <w:sz w:val="24"/>
          <w:szCs w:val="24"/>
        </w:rPr>
      </w:pPr>
    </w:p>
    <w:p w:rsidR="00A47B3F" w:rsidRPr="008E535D" w:rsidRDefault="00A47B3F" w:rsidP="00D450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B3F" w:rsidRPr="008E535D" w:rsidRDefault="00A47B3F" w:rsidP="00D450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754" w:rsidRPr="008E535D" w:rsidRDefault="001A6754" w:rsidP="00D4504B">
      <w:pPr>
        <w:rPr>
          <w:rFonts w:ascii="Times New Roman" w:hAnsi="Times New Roman"/>
          <w:sz w:val="24"/>
          <w:szCs w:val="24"/>
        </w:rPr>
      </w:pPr>
    </w:p>
    <w:sectPr w:rsidR="001A6754" w:rsidRPr="008E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B"/>
    <w:rsid w:val="00073033"/>
    <w:rsid w:val="001A145A"/>
    <w:rsid w:val="001A6754"/>
    <w:rsid w:val="00244444"/>
    <w:rsid w:val="002C2200"/>
    <w:rsid w:val="0040084B"/>
    <w:rsid w:val="004E7B3C"/>
    <w:rsid w:val="00571158"/>
    <w:rsid w:val="0057191D"/>
    <w:rsid w:val="00595C4A"/>
    <w:rsid w:val="00632EEE"/>
    <w:rsid w:val="008E535D"/>
    <w:rsid w:val="009242FB"/>
    <w:rsid w:val="00A31620"/>
    <w:rsid w:val="00A40828"/>
    <w:rsid w:val="00A47B3F"/>
    <w:rsid w:val="00A63D8A"/>
    <w:rsid w:val="00A72F65"/>
    <w:rsid w:val="00A82507"/>
    <w:rsid w:val="00BB561C"/>
    <w:rsid w:val="00D4504B"/>
    <w:rsid w:val="00F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FB"/>
    <w:pPr>
      <w:keepNext/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50" w:right="-92" w:firstLine="567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2FB"/>
    <w:pPr>
      <w:keepNext/>
      <w:autoSpaceDE w:val="0"/>
      <w:autoSpaceDN w:val="0"/>
      <w:adjustRightInd w:val="0"/>
      <w:ind w:firstLine="709"/>
      <w:jc w:val="both"/>
      <w:outlineLvl w:val="1"/>
    </w:pPr>
    <w:rPr>
      <w:b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A63D8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2FB"/>
    <w:rPr>
      <w:rFonts w:ascii="Calibri" w:eastAsia="Times New Roman" w:hAnsi="Calibri" w:cs="Times New Roman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31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rsid w:val="00A3162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07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A63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2FB"/>
    <w:pPr>
      <w:keepNext/>
      <w:widowControl w:val="0"/>
      <w:tabs>
        <w:tab w:val="left" w:pos="540"/>
      </w:tabs>
      <w:autoSpaceDE w:val="0"/>
      <w:autoSpaceDN w:val="0"/>
      <w:adjustRightInd w:val="0"/>
      <w:spacing w:after="0" w:line="240" w:lineRule="auto"/>
      <w:ind w:left="550" w:right="-92" w:firstLine="567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42FB"/>
    <w:pPr>
      <w:keepNext/>
      <w:autoSpaceDE w:val="0"/>
      <w:autoSpaceDN w:val="0"/>
      <w:adjustRightInd w:val="0"/>
      <w:ind w:firstLine="709"/>
      <w:jc w:val="both"/>
      <w:outlineLvl w:val="1"/>
    </w:pPr>
    <w:rPr>
      <w:b/>
      <w:color w:val="000000"/>
      <w:sz w:val="28"/>
      <w:szCs w:val="28"/>
    </w:rPr>
  </w:style>
  <w:style w:type="paragraph" w:styleId="7">
    <w:name w:val="heading 7"/>
    <w:basedOn w:val="a"/>
    <w:next w:val="a"/>
    <w:link w:val="70"/>
    <w:qFormat/>
    <w:rsid w:val="00A63D8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2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2FB"/>
    <w:rPr>
      <w:rFonts w:ascii="Calibri" w:eastAsia="Times New Roman" w:hAnsi="Calibri" w:cs="Times New Roman"/>
      <w:b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A316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3">
    <w:name w:val="blk3"/>
    <w:rsid w:val="00A3162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0730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91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A63D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E70B7DA2207D81AFBE1C630CAEDE81279A12438EFFD2E6D2F73F6ED2AED6C7540A1C88DC0EA481x9xBJ" TargetMode="External"/><Relationship Id="rId5" Type="http://schemas.openxmlformats.org/officeDocument/2006/relationships/hyperlink" Target="consultantplus://offline/ref=F7E70B7DA2207D81AFBE1C630CAEDE81279A12438EFFD2E6D2F73F6ED2AED6C7540A1C88DC0EA486x9x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Фатхутдинова</dc:creator>
  <cp:keywords/>
  <dc:description/>
  <cp:lastModifiedBy>Paradise</cp:lastModifiedBy>
  <cp:revision>13</cp:revision>
  <cp:lastPrinted>2015-10-19T10:21:00Z</cp:lastPrinted>
  <dcterms:created xsi:type="dcterms:W3CDTF">2015-10-15T06:01:00Z</dcterms:created>
  <dcterms:modified xsi:type="dcterms:W3CDTF">2016-12-30T12:10:00Z</dcterms:modified>
</cp:coreProperties>
</file>