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A2" w:rsidRDefault="00CE45A2" w:rsidP="00CE45A2">
      <w:pPr>
        <w:jc w:val="both"/>
        <w:rPr>
          <w:sz w:val="28"/>
          <w:szCs w:val="28"/>
        </w:rPr>
      </w:pPr>
      <w:r>
        <w:rPr>
          <w:sz w:val="28"/>
          <w:szCs w:val="28"/>
        </w:rPr>
        <w:t xml:space="preserve">                                                                УТВЕРЖДЕНА</w:t>
      </w:r>
    </w:p>
    <w:p w:rsidR="00CE45A2" w:rsidRDefault="00CE45A2" w:rsidP="00CE45A2">
      <w:pPr>
        <w:ind w:left="4820"/>
        <w:jc w:val="both"/>
        <w:rPr>
          <w:sz w:val="28"/>
          <w:szCs w:val="28"/>
        </w:rPr>
      </w:pPr>
      <w:r>
        <w:rPr>
          <w:sz w:val="28"/>
          <w:szCs w:val="28"/>
        </w:rPr>
        <w:t xml:space="preserve">постановлением Исполнительного комитета Агрызского муниципального района                                                              Республики Татарстан                          </w:t>
      </w:r>
    </w:p>
    <w:p w:rsidR="00CE45A2" w:rsidRPr="003C19ED" w:rsidRDefault="00CE45A2" w:rsidP="00CE45A2">
      <w:pPr>
        <w:ind w:left="4820"/>
        <w:jc w:val="both"/>
        <w:rPr>
          <w:sz w:val="28"/>
          <w:szCs w:val="28"/>
        </w:rPr>
      </w:pPr>
      <w:r>
        <w:rPr>
          <w:sz w:val="28"/>
          <w:szCs w:val="28"/>
        </w:rPr>
        <w:t xml:space="preserve">от </w:t>
      </w:r>
      <w:r w:rsidR="00F57B23">
        <w:rPr>
          <w:sz w:val="28"/>
          <w:szCs w:val="28"/>
        </w:rPr>
        <w:t>08 ноября 2016 № 505</w:t>
      </w:r>
      <w:bookmarkStart w:id="0" w:name="_GoBack"/>
      <w:bookmarkEnd w:id="0"/>
    </w:p>
    <w:p w:rsidR="00CE45A2" w:rsidRPr="00220428" w:rsidRDefault="00CE45A2" w:rsidP="00CE45A2">
      <w:pPr>
        <w:ind w:left="4536"/>
        <w:rPr>
          <w:sz w:val="72"/>
          <w:szCs w:val="72"/>
        </w:rPr>
      </w:pPr>
    </w:p>
    <w:p w:rsidR="00CE45A2" w:rsidRPr="00220428" w:rsidRDefault="00CE45A2" w:rsidP="00CE45A2">
      <w:pPr>
        <w:jc w:val="center"/>
        <w:rPr>
          <w:sz w:val="72"/>
          <w:szCs w:val="72"/>
        </w:rPr>
      </w:pPr>
    </w:p>
    <w:p w:rsidR="00CE45A2" w:rsidRDefault="00CE45A2" w:rsidP="00CE45A2">
      <w:pPr>
        <w:jc w:val="center"/>
        <w:rPr>
          <w:sz w:val="72"/>
          <w:szCs w:val="72"/>
        </w:rPr>
      </w:pPr>
    </w:p>
    <w:p w:rsidR="00CE45A2" w:rsidRPr="00220428" w:rsidRDefault="00CE45A2" w:rsidP="00CE45A2">
      <w:pPr>
        <w:jc w:val="center"/>
        <w:rPr>
          <w:sz w:val="72"/>
          <w:szCs w:val="72"/>
        </w:rPr>
      </w:pPr>
    </w:p>
    <w:p w:rsidR="00CE45A2" w:rsidRPr="003C19ED" w:rsidRDefault="00CE45A2" w:rsidP="00CE45A2">
      <w:pPr>
        <w:jc w:val="center"/>
        <w:rPr>
          <w:bCs/>
          <w:sz w:val="40"/>
          <w:szCs w:val="40"/>
        </w:rPr>
      </w:pPr>
      <w:r w:rsidRPr="003C19ED">
        <w:rPr>
          <w:bCs/>
          <w:sz w:val="40"/>
          <w:szCs w:val="40"/>
        </w:rPr>
        <w:t>ЦЕЛЕВАЯ ПРОГРАММА</w:t>
      </w:r>
    </w:p>
    <w:p w:rsidR="00CE45A2" w:rsidRPr="003C19ED" w:rsidRDefault="00CE45A2" w:rsidP="00CE45A2">
      <w:pPr>
        <w:jc w:val="center"/>
        <w:rPr>
          <w:sz w:val="40"/>
          <w:szCs w:val="40"/>
        </w:rPr>
      </w:pPr>
    </w:p>
    <w:p w:rsidR="00CE45A2" w:rsidRDefault="00CE45A2" w:rsidP="00CE45A2">
      <w:pPr>
        <w:jc w:val="center"/>
        <w:rPr>
          <w:sz w:val="40"/>
          <w:szCs w:val="40"/>
        </w:rPr>
      </w:pPr>
      <w:r w:rsidRPr="003C19ED">
        <w:rPr>
          <w:sz w:val="40"/>
          <w:szCs w:val="40"/>
        </w:rPr>
        <w:t xml:space="preserve">«ПОВЫШЕНИЕ БЕЗОПАСНОСТИ ДОРОЖНОГО ДВИЖЕНИЯ  НА ТЕРРИТОРИИ </w:t>
      </w:r>
      <w:r>
        <w:rPr>
          <w:sz w:val="40"/>
          <w:szCs w:val="40"/>
        </w:rPr>
        <w:t>АГРЫЗСКОГО</w:t>
      </w:r>
      <w:r w:rsidRPr="003C19ED">
        <w:rPr>
          <w:sz w:val="40"/>
          <w:szCs w:val="40"/>
        </w:rPr>
        <w:t xml:space="preserve"> МУНИЦИПАЛЬНОГО РАЙОНА </w:t>
      </w:r>
    </w:p>
    <w:p w:rsidR="00CE45A2" w:rsidRPr="003C19ED" w:rsidRDefault="00CE45A2" w:rsidP="00CE45A2">
      <w:pPr>
        <w:jc w:val="center"/>
        <w:rPr>
          <w:sz w:val="40"/>
          <w:szCs w:val="40"/>
        </w:rPr>
      </w:pPr>
      <w:r w:rsidRPr="003C19ED">
        <w:rPr>
          <w:sz w:val="40"/>
          <w:szCs w:val="40"/>
        </w:rPr>
        <w:t>РЕСПУБЛИКИ ТАТАРСТАН</w:t>
      </w:r>
      <w:r>
        <w:rPr>
          <w:sz w:val="40"/>
          <w:szCs w:val="40"/>
        </w:rPr>
        <w:t xml:space="preserve"> НА 201</w:t>
      </w:r>
      <w:r w:rsidR="00CD60D8">
        <w:rPr>
          <w:sz w:val="40"/>
          <w:szCs w:val="40"/>
        </w:rPr>
        <w:t>7 - 2019</w:t>
      </w:r>
      <w:r>
        <w:rPr>
          <w:sz w:val="40"/>
          <w:szCs w:val="40"/>
        </w:rPr>
        <w:t xml:space="preserve"> ГОД</w:t>
      </w:r>
      <w:r w:rsidR="00CD60D8">
        <w:rPr>
          <w:sz w:val="40"/>
          <w:szCs w:val="40"/>
        </w:rPr>
        <w:t>Ы</w:t>
      </w:r>
      <w:r w:rsidRPr="003C19ED">
        <w:rPr>
          <w:sz w:val="40"/>
          <w:szCs w:val="40"/>
        </w:rPr>
        <w:t>»</w:t>
      </w:r>
    </w:p>
    <w:p w:rsidR="00CE45A2" w:rsidRPr="00220428" w:rsidRDefault="00CE45A2" w:rsidP="00CE45A2">
      <w:pPr>
        <w:jc w:val="center"/>
        <w:rPr>
          <w:sz w:val="56"/>
          <w:szCs w:val="56"/>
        </w:rPr>
      </w:pPr>
    </w:p>
    <w:p w:rsidR="00CE45A2" w:rsidRPr="00220428" w:rsidRDefault="00CE45A2" w:rsidP="00CE45A2">
      <w:pPr>
        <w:jc w:val="center"/>
        <w:rPr>
          <w:sz w:val="72"/>
          <w:szCs w:val="72"/>
        </w:rPr>
      </w:pPr>
    </w:p>
    <w:p w:rsidR="00CE45A2" w:rsidRDefault="00CE45A2" w:rsidP="00CE45A2">
      <w:pPr>
        <w:jc w:val="center"/>
        <w:rPr>
          <w:sz w:val="72"/>
          <w:szCs w:val="72"/>
        </w:rPr>
      </w:pPr>
    </w:p>
    <w:p w:rsidR="00CE45A2" w:rsidRDefault="00CE45A2" w:rsidP="00CE45A2">
      <w:pPr>
        <w:jc w:val="center"/>
        <w:rPr>
          <w:sz w:val="72"/>
          <w:szCs w:val="72"/>
        </w:rPr>
      </w:pPr>
    </w:p>
    <w:p w:rsidR="00CE45A2" w:rsidRDefault="00CE45A2" w:rsidP="00CE45A2">
      <w:pPr>
        <w:jc w:val="center"/>
        <w:rPr>
          <w:sz w:val="72"/>
          <w:szCs w:val="72"/>
        </w:rPr>
      </w:pPr>
    </w:p>
    <w:p w:rsidR="00CE45A2" w:rsidRDefault="00CE45A2" w:rsidP="00CE45A2">
      <w:pPr>
        <w:jc w:val="center"/>
        <w:rPr>
          <w:sz w:val="72"/>
          <w:szCs w:val="72"/>
        </w:rPr>
      </w:pPr>
    </w:p>
    <w:p w:rsidR="00CE45A2" w:rsidRDefault="00CE45A2" w:rsidP="00CE45A2">
      <w:pPr>
        <w:jc w:val="center"/>
        <w:rPr>
          <w:sz w:val="28"/>
          <w:szCs w:val="28"/>
        </w:rPr>
      </w:pPr>
    </w:p>
    <w:p w:rsidR="00CE45A2" w:rsidRDefault="00CE45A2" w:rsidP="00CE45A2">
      <w:pPr>
        <w:jc w:val="center"/>
        <w:rPr>
          <w:sz w:val="28"/>
          <w:szCs w:val="28"/>
        </w:rPr>
      </w:pPr>
    </w:p>
    <w:p w:rsidR="00CE45A2" w:rsidRDefault="00CE45A2" w:rsidP="00CE45A2">
      <w:pPr>
        <w:jc w:val="center"/>
        <w:rPr>
          <w:sz w:val="28"/>
          <w:szCs w:val="28"/>
        </w:rPr>
      </w:pPr>
    </w:p>
    <w:p w:rsidR="00CE45A2" w:rsidRDefault="00CE45A2" w:rsidP="00CE45A2">
      <w:pPr>
        <w:jc w:val="center"/>
        <w:rPr>
          <w:sz w:val="28"/>
          <w:szCs w:val="28"/>
        </w:rPr>
      </w:pPr>
    </w:p>
    <w:p w:rsidR="00CE45A2" w:rsidRDefault="00CE45A2" w:rsidP="00CE45A2">
      <w:pPr>
        <w:jc w:val="center"/>
        <w:rPr>
          <w:sz w:val="28"/>
          <w:szCs w:val="28"/>
        </w:rPr>
      </w:pPr>
    </w:p>
    <w:p w:rsidR="00CE45A2" w:rsidRDefault="00CE45A2" w:rsidP="00CE45A2">
      <w:pPr>
        <w:jc w:val="center"/>
        <w:rPr>
          <w:sz w:val="28"/>
          <w:szCs w:val="28"/>
        </w:rPr>
      </w:pPr>
    </w:p>
    <w:p w:rsidR="00CE45A2" w:rsidRDefault="00CE45A2" w:rsidP="00CE45A2">
      <w:pPr>
        <w:jc w:val="center"/>
        <w:rPr>
          <w:sz w:val="28"/>
          <w:szCs w:val="28"/>
        </w:rPr>
      </w:pPr>
      <w:r>
        <w:rPr>
          <w:sz w:val="28"/>
          <w:szCs w:val="28"/>
        </w:rPr>
        <w:t>г</w:t>
      </w:r>
      <w:proofErr w:type="gramStart"/>
      <w:r>
        <w:rPr>
          <w:sz w:val="28"/>
          <w:szCs w:val="28"/>
        </w:rPr>
        <w:t>.А</w:t>
      </w:r>
      <w:proofErr w:type="gramEnd"/>
      <w:r>
        <w:rPr>
          <w:sz w:val="28"/>
          <w:szCs w:val="28"/>
        </w:rPr>
        <w:t>грыз 2016 год</w:t>
      </w:r>
    </w:p>
    <w:p w:rsidR="00CE45A2" w:rsidRDefault="00CE45A2" w:rsidP="00CE45A2">
      <w:pPr>
        <w:jc w:val="center"/>
        <w:rPr>
          <w:sz w:val="28"/>
          <w:szCs w:val="28"/>
        </w:rPr>
      </w:pPr>
    </w:p>
    <w:p w:rsidR="006D4AA3" w:rsidRDefault="006D4AA3" w:rsidP="00CE45A2">
      <w:pPr>
        <w:jc w:val="center"/>
        <w:rPr>
          <w:sz w:val="28"/>
          <w:szCs w:val="28"/>
        </w:rPr>
      </w:pPr>
    </w:p>
    <w:p w:rsidR="00CE45A2" w:rsidRPr="00220428" w:rsidRDefault="00CE45A2" w:rsidP="00CE45A2">
      <w:pPr>
        <w:jc w:val="center"/>
        <w:rPr>
          <w:b/>
          <w:bCs/>
          <w:sz w:val="28"/>
          <w:szCs w:val="28"/>
        </w:rPr>
      </w:pPr>
      <w:r w:rsidRPr="00220428">
        <w:rPr>
          <w:b/>
          <w:bCs/>
          <w:sz w:val="36"/>
          <w:szCs w:val="36"/>
        </w:rPr>
        <w:lastRenderedPageBreak/>
        <w:t>ПАСПОРТ ПРОГРАММЫ</w:t>
      </w: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762"/>
      </w:tblGrid>
      <w:tr w:rsidR="00CE45A2" w:rsidRPr="00220428" w:rsidTr="00CE45A2">
        <w:tc>
          <w:tcPr>
            <w:tcW w:w="2694" w:type="dxa"/>
          </w:tcPr>
          <w:p w:rsidR="00CE45A2" w:rsidRPr="00220428" w:rsidRDefault="00CE45A2" w:rsidP="00EF3AB2">
            <w:pPr>
              <w:rPr>
                <w:sz w:val="28"/>
                <w:szCs w:val="28"/>
              </w:rPr>
            </w:pPr>
            <w:r w:rsidRPr="00220428">
              <w:rPr>
                <w:sz w:val="28"/>
                <w:szCs w:val="28"/>
              </w:rPr>
              <w:t>Наименование программы</w:t>
            </w:r>
          </w:p>
        </w:tc>
        <w:tc>
          <w:tcPr>
            <w:tcW w:w="7762" w:type="dxa"/>
          </w:tcPr>
          <w:p w:rsidR="00CE45A2" w:rsidRPr="00220428" w:rsidRDefault="00CE45A2" w:rsidP="00EF3AB2">
            <w:pPr>
              <w:jc w:val="both"/>
              <w:rPr>
                <w:sz w:val="28"/>
                <w:szCs w:val="28"/>
              </w:rPr>
            </w:pPr>
            <w:r w:rsidRPr="00220428">
              <w:rPr>
                <w:sz w:val="28"/>
                <w:szCs w:val="28"/>
              </w:rPr>
              <w:t xml:space="preserve">Целевая Программа «Повышение безопасности дорожного движения на территории </w:t>
            </w:r>
            <w:r>
              <w:rPr>
                <w:sz w:val="28"/>
                <w:szCs w:val="28"/>
              </w:rPr>
              <w:t>Агрызского</w:t>
            </w:r>
            <w:r w:rsidRPr="00220428">
              <w:rPr>
                <w:sz w:val="28"/>
                <w:szCs w:val="28"/>
              </w:rPr>
              <w:t xml:space="preserve"> муниципального района </w:t>
            </w:r>
            <w:r w:rsidR="004F5EAC">
              <w:rPr>
                <w:sz w:val="28"/>
                <w:szCs w:val="28"/>
              </w:rPr>
              <w:t>Республики Татарстан</w:t>
            </w:r>
            <w:r>
              <w:rPr>
                <w:sz w:val="28"/>
                <w:szCs w:val="28"/>
              </w:rPr>
              <w:t>а 201</w:t>
            </w:r>
            <w:r w:rsidR="009D3C68">
              <w:rPr>
                <w:sz w:val="28"/>
                <w:szCs w:val="28"/>
              </w:rPr>
              <w:t>7</w:t>
            </w:r>
            <w:r w:rsidR="004F5EAC">
              <w:rPr>
                <w:sz w:val="28"/>
                <w:szCs w:val="28"/>
              </w:rPr>
              <w:t>-2019</w:t>
            </w:r>
            <w:r>
              <w:rPr>
                <w:sz w:val="28"/>
                <w:szCs w:val="28"/>
              </w:rPr>
              <w:t xml:space="preserve"> год</w:t>
            </w:r>
            <w:r w:rsidR="004F5EAC">
              <w:rPr>
                <w:sz w:val="28"/>
                <w:szCs w:val="28"/>
              </w:rPr>
              <w:t>ы</w:t>
            </w:r>
            <w:r w:rsidRPr="00220428">
              <w:rPr>
                <w:sz w:val="28"/>
                <w:szCs w:val="28"/>
              </w:rPr>
              <w:t>»</w:t>
            </w:r>
          </w:p>
          <w:p w:rsidR="00CE45A2" w:rsidRPr="00220428" w:rsidRDefault="00CE45A2" w:rsidP="00EF3AB2">
            <w:pPr>
              <w:ind w:firstLine="247"/>
              <w:jc w:val="both"/>
              <w:rPr>
                <w:sz w:val="28"/>
                <w:szCs w:val="28"/>
              </w:rPr>
            </w:pPr>
          </w:p>
        </w:tc>
      </w:tr>
      <w:tr w:rsidR="00CE45A2" w:rsidRPr="00220428" w:rsidTr="00CE45A2">
        <w:tc>
          <w:tcPr>
            <w:tcW w:w="2694" w:type="dxa"/>
          </w:tcPr>
          <w:p w:rsidR="00CE45A2" w:rsidRPr="00AE1B6B" w:rsidRDefault="00CE45A2" w:rsidP="00EF3AB2">
            <w:pPr>
              <w:rPr>
                <w:sz w:val="28"/>
                <w:szCs w:val="28"/>
              </w:rPr>
            </w:pPr>
            <w:r w:rsidRPr="00AE1B6B">
              <w:rPr>
                <w:sz w:val="28"/>
                <w:szCs w:val="28"/>
              </w:rPr>
              <w:t>Основание для разработки Программы</w:t>
            </w:r>
          </w:p>
        </w:tc>
        <w:tc>
          <w:tcPr>
            <w:tcW w:w="7762" w:type="dxa"/>
          </w:tcPr>
          <w:p w:rsidR="00CE45A2" w:rsidRPr="00476837" w:rsidRDefault="00CE45A2" w:rsidP="008B7667">
            <w:pPr>
              <w:autoSpaceDE w:val="0"/>
              <w:autoSpaceDN w:val="0"/>
              <w:adjustRightInd w:val="0"/>
              <w:ind w:left="-108"/>
              <w:jc w:val="both"/>
              <w:rPr>
                <w:sz w:val="28"/>
                <w:szCs w:val="28"/>
              </w:rPr>
            </w:pPr>
            <w:r w:rsidRPr="00476837">
              <w:rPr>
                <w:sz w:val="28"/>
                <w:szCs w:val="28"/>
              </w:rPr>
              <w:t xml:space="preserve">Указ Президента Республики Татарстан от 06.12.2014 № УП-1115 «О мерах по обеспечению безопасности дорожного движения в Республике Татарстан», </w:t>
            </w:r>
            <w:r w:rsidR="004F5EAC">
              <w:rPr>
                <w:rFonts w:eastAsiaTheme="minorHAnsi"/>
                <w:sz w:val="28"/>
                <w:szCs w:val="28"/>
                <w:lang w:eastAsia="en-US"/>
              </w:rPr>
              <w:t xml:space="preserve">Постановление КМ РТ </w:t>
            </w:r>
            <w:r w:rsidR="008B7667">
              <w:rPr>
                <w:rFonts w:eastAsiaTheme="minorHAnsi"/>
                <w:sz w:val="28"/>
                <w:szCs w:val="28"/>
                <w:lang w:eastAsia="en-US"/>
              </w:rPr>
              <w:t xml:space="preserve">     </w:t>
            </w:r>
            <w:r w:rsidR="004F5EAC">
              <w:rPr>
                <w:rFonts w:eastAsiaTheme="minorHAnsi"/>
                <w:sz w:val="28"/>
                <w:szCs w:val="28"/>
                <w:lang w:eastAsia="en-US"/>
              </w:rPr>
              <w:t>от 29.12.2015 N 1002 "О дополнительных мерах по повышению безопасности дорожного движения в Республике Татарстан, сокращению количества дорожно-транспортных происшествий и снижению тяжести их последствий"</w:t>
            </w:r>
          </w:p>
        </w:tc>
      </w:tr>
      <w:tr w:rsidR="00CE45A2" w:rsidRPr="00220428" w:rsidTr="00CE45A2">
        <w:tc>
          <w:tcPr>
            <w:tcW w:w="2694" w:type="dxa"/>
          </w:tcPr>
          <w:p w:rsidR="00CE45A2" w:rsidRPr="00140EF4" w:rsidRDefault="00CE45A2" w:rsidP="00EF3AB2">
            <w:pPr>
              <w:rPr>
                <w:sz w:val="28"/>
                <w:szCs w:val="28"/>
              </w:rPr>
            </w:pPr>
            <w:r w:rsidRPr="00140EF4">
              <w:rPr>
                <w:color w:val="000000"/>
                <w:sz w:val="28"/>
                <w:szCs w:val="28"/>
              </w:rPr>
              <w:t>Основной разработчик программы</w:t>
            </w:r>
          </w:p>
        </w:tc>
        <w:tc>
          <w:tcPr>
            <w:tcW w:w="7762" w:type="dxa"/>
          </w:tcPr>
          <w:p w:rsidR="00CE45A2" w:rsidRDefault="00CE45A2" w:rsidP="00EF3AB2">
            <w:pPr>
              <w:jc w:val="both"/>
              <w:rPr>
                <w:sz w:val="28"/>
                <w:szCs w:val="28"/>
              </w:rPr>
            </w:pPr>
            <w:r>
              <w:rPr>
                <w:sz w:val="28"/>
                <w:szCs w:val="28"/>
              </w:rPr>
              <w:t>Исполнительный комитет Агрызского муниципального района Республики Татарстан</w:t>
            </w:r>
          </w:p>
          <w:p w:rsidR="00CE45A2" w:rsidRPr="00220428" w:rsidRDefault="00CE45A2" w:rsidP="00EF3AB2">
            <w:pPr>
              <w:jc w:val="both"/>
              <w:rPr>
                <w:sz w:val="28"/>
                <w:szCs w:val="28"/>
              </w:rPr>
            </w:pPr>
          </w:p>
        </w:tc>
      </w:tr>
      <w:tr w:rsidR="00CE45A2" w:rsidRPr="00220428" w:rsidTr="00CE45A2">
        <w:tc>
          <w:tcPr>
            <w:tcW w:w="2694" w:type="dxa"/>
          </w:tcPr>
          <w:p w:rsidR="00CE45A2" w:rsidRPr="00220428" w:rsidRDefault="00CE45A2" w:rsidP="00EF3AB2">
            <w:pPr>
              <w:rPr>
                <w:sz w:val="28"/>
                <w:szCs w:val="28"/>
              </w:rPr>
            </w:pPr>
            <w:r w:rsidRPr="00220428">
              <w:rPr>
                <w:sz w:val="28"/>
                <w:szCs w:val="28"/>
              </w:rPr>
              <w:t>Основные разработчики Программы</w:t>
            </w:r>
          </w:p>
        </w:tc>
        <w:tc>
          <w:tcPr>
            <w:tcW w:w="7762" w:type="dxa"/>
          </w:tcPr>
          <w:p w:rsidR="00CE45A2" w:rsidRPr="00220428" w:rsidRDefault="00CE45A2" w:rsidP="008B7667">
            <w:pPr>
              <w:jc w:val="both"/>
              <w:rPr>
                <w:sz w:val="28"/>
                <w:szCs w:val="28"/>
              </w:rPr>
            </w:pPr>
            <w:proofErr w:type="gramStart"/>
            <w:r w:rsidRPr="00220428">
              <w:rPr>
                <w:sz w:val="28"/>
                <w:szCs w:val="28"/>
              </w:rPr>
              <w:t>Комиссия б</w:t>
            </w:r>
            <w:r>
              <w:rPr>
                <w:sz w:val="28"/>
                <w:szCs w:val="28"/>
              </w:rPr>
              <w:t>езопасности дорожного движения И</w:t>
            </w:r>
            <w:r w:rsidRPr="00220428">
              <w:rPr>
                <w:sz w:val="28"/>
                <w:szCs w:val="28"/>
              </w:rPr>
              <w:t xml:space="preserve">сполнительного комитета </w:t>
            </w:r>
            <w:r>
              <w:rPr>
                <w:sz w:val="28"/>
                <w:szCs w:val="28"/>
              </w:rPr>
              <w:t>Агрызского</w:t>
            </w:r>
            <w:r w:rsidRPr="00220428">
              <w:rPr>
                <w:sz w:val="28"/>
                <w:szCs w:val="28"/>
              </w:rPr>
              <w:t xml:space="preserve"> муниципального</w:t>
            </w:r>
            <w:r>
              <w:rPr>
                <w:sz w:val="28"/>
                <w:szCs w:val="28"/>
              </w:rPr>
              <w:t xml:space="preserve"> района, отдел строительства и архитектуры и ЖКХ </w:t>
            </w:r>
            <w:r w:rsidRPr="00220428">
              <w:rPr>
                <w:sz w:val="28"/>
                <w:szCs w:val="28"/>
              </w:rPr>
              <w:t xml:space="preserve"> Исполнительного комитета </w:t>
            </w:r>
            <w:r>
              <w:rPr>
                <w:sz w:val="28"/>
                <w:szCs w:val="28"/>
              </w:rPr>
              <w:t>Агрызского</w:t>
            </w:r>
            <w:r w:rsidRPr="00220428">
              <w:rPr>
                <w:sz w:val="28"/>
                <w:szCs w:val="28"/>
              </w:rPr>
              <w:t xml:space="preserve"> муниципального района,  О</w:t>
            </w:r>
            <w:r>
              <w:rPr>
                <w:sz w:val="28"/>
                <w:szCs w:val="28"/>
              </w:rPr>
              <w:t>М</w:t>
            </w:r>
            <w:r w:rsidRPr="00220428">
              <w:rPr>
                <w:sz w:val="28"/>
                <w:szCs w:val="28"/>
              </w:rPr>
              <w:t>ВД</w:t>
            </w:r>
            <w:r>
              <w:rPr>
                <w:sz w:val="28"/>
                <w:szCs w:val="28"/>
              </w:rPr>
              <w:t xml:space="preserve"> РФ по Агрызскому району</w:t>
            </w:r>
            <w:r w:rsidRPr="00220428">
              <w:rPr>
                <w:sz w:val="28"/>
                <w:szCs w:val="28"/>
              </w:rPr>
              <w:t xml:space="preserve">, </w:t>
            </w:r>
            <w:r w:rsidR="008B7667" w:rsidRPr="008B7667">
              <w:rPr>
                <w:sz w:val="28"/>
                <w:szCs w:val="28"/>
              </w:rPr>
              <w:t>М</w:t>
            </w:r>
            <w:r w:rsidRPr="008B7667">
              <w:rPr>
                <w:sz w:val="28"/>
                <w:szCs w:val="28"/>
              </w:rPr>
              <w:t xml:space="preserve">КУ </w:t>
            </w:r>
            <w:r w:rsidR="008B7667" w:rsidRPr="008B7667">
              <w:rPr>
                <w:sz w:val="28"/>
                <w:szCs w:val="28"/>
              </w:rPr>
              <w:t>«</w:t>
            </w:r>
            <w:r w:rsidRPr="008B7667">
              <w:rPr>
                <w:sz w:val="28"/>
                <w:szCs w:val="28"/>
              </w:rPr>
              <w:t>У</w:t>
            </w:r>
            <w:r w:rsidR="008B7667" w:rsidRPr="008B7667">
              <w:rPr>
                <w:sz w:val="28"/>
                <w:szCs w:val="28"/>
              </w:rPr>
              <w:t>правление образования»</w:t>
            </w:r>
            <w:r w:rsidR="00A3499A" w:rsidRPr="008B7667">
              <w:rPr>
                <w:sz w:val="28"/>
                <w:szCs w:val="28"/>
              </w:rPr>
              <w:t xml:space="preserve"> </w:t>
            </w:r>
            <w:r w:rsidRPr="008B7667">
              <w:rPr>
                <w:sz w:val="28"/>
                <w:szCs w:val="28"/>
              </w:rPr>
              <w:t>Агрызско</w:t>
            </w:r>
            <w:r w:rsidR="008B7667">
              <w:rPr>
                <w:sz w:val="28"/>
                <w:szCs w:val="28"/>
              </w:rPr>
              <w:t>го муниципального района</w:t>
            </w:r>
            <w:r w:rsidRPr="008B7667">
              <w:rPr>
                <w:sz w:val="28"/>
                <w:szCs w:val="28"/>
              </w:rPr>
              <w:t>,</w:t>
            </w:r>
            <w:r>
              <w:rPr>
                <w:sz w:val="28"/>
                <w:szCs w:val="28"/>
              </w:rPr>
              <w:t xml:space="preserve"> </w:t>
            </w:r>
            <w:r w:rsidRPr="00476837">
              <w:rPr>
                <w:sz w:val="28"/>
                <w:szCs w:val="28"/>
              </w:rPr>
              <w:t>ФГКУ «101 ПЧ Федеральной противопожарной службы по Республике Татарстан»,</w:t>
            </w:r>
            <w:r w:rsidR="00A3499A">
              <w:rPr>
                <w:sz w:val="28"/>
                <w:szCs w:val="28"/>
              </w:rPr>
              <w:t xml:space="preserve"> </w:t>
            </w:r>
            <w:r>
              <w:rPr>
                <w:sz w:val="28"/>
                <w:szCs w:val="28"/>
              </w:rPr>
              <w:t>ГАУЗ</w:t>
            </w:r>
            <w:r w:rsidR="00A3499A">
              <w:rPr>
                <w:sz w:val="28"/>
                <w:szCs w:val="28"/>
              </w:rPr>
              <w:t xml:space="preserve"> </w:t>
            </w:r>
            <w:r>
              <w:rPr>
                <w:sz w:val="28"/>
                <w:szCs w:val="28"/>
              </w:rPr>
              <w:t>«Агрызская</w:t>
            </w:r>
            <w:r w:rsidR="00A3499A">
              <w:rPr>
                <w:sz w:val="28"/>
                <w:szCs w:val="28"/>
              </w:rPr>
              <w:t xml:space="preserve"> </w:t>
            </w:r>
            <w:r w:rsidRPr="00220428">
              <w:rPr>
                <w:sz w:val="28"/>
                <w:szCs w:val="28"/>
              </w:rPr>
              <w:t>ЦРБ</w:t>
            </w:r>
            <w:r>
              <w:rPr>
                <w:sz w:val="28"/>
                <w:szCs w:val="28"/>
              </w:rPr>
              <w:t>»</w:t>
            </w:r>
            <w:r w:rsidRPr="00220428">
              <w:rPr>
                <w:sz w:val="28"/>
                <w:szCs w:val="28"/>
              </w:rPr>
              <w:t xml:space="preserve">, </w:t>
            </w:r>
            <w:r>
              <w:rPr>
                <w:sz w:val="28"/>
                <w:szCs w:val="28"/>
              </w:rPr>
              <w:t xml:space="preserve"> ООО «Брус»,</w:t>
            </w:r>
            <w:r w:rsidRPr="00220428">
              <w:rPr>
                <w:sz w:val="28"/>
                <w:szCs w:val="28"/>
              </w:rPr>
              <w:t xml:space="preserve"> Исполнительный комитет </w:t>
            </w:r>
            <w:r>
              <w:rPr>
                <w:sz w:val="28"/>
                <w:szCs w:val="28"/>
              </w:rPr>
              <w:t>МО «город Агрыз» Агрызского муниципального района РТ</w:t>
            </w:r>
            <w:r w:rsidR="008B7667">
              <w:rPr>
                <w:sz w:val="28"/>
                <w:szCs w:val="28"/>
              </w:rPr>
              <w:t>, МУ «Управления строительства»</w:t>
            </w:r>
            <w:proofErr w:type="gramEnd"/>
          </w:p>
        </w:tc>
      </w:tr>
      <w:tr w:rsidR="00CE45A2" w:rsidRPr="00220428" w:rsidTr="00CE45A2">
        <w:trPr>
          <w:trHeight w:val="2456"/>
        </w:trPr>
        <w:tc>
          <w:tcPr>
            <w:tcW w:w="2694" w:type="dxa"/>
          </w:tcPr>
          <w:p w:rsidR="00CE45A2" w:rsidRPr="00220428" w:rsidRDefault="00CE45A2" w:rsidP="00EF3AB2">
            <w:pPr>
              <w:rPr>
                <w:sz w:val="28"/>
                <w:szCs w:val="28"/>
              </w:rPr>
            </w:pPr>
            <w:r w:rsidRPr="00220428">
              <w:rPr>
                <w:sz w:val="28"/>
                <w:szCs w:val="28"/>
              </w:rPr>
              <w:t>Цель и задачи Программы</w:t>
            </w:r>
          </w:p>
        </w:tc>
        <w:tc>
          <w:tcPr>
            <w:tcW w:w="7762" w:type="dxa"/>
          </w:tcPr>
          <w:p w:rsidR="00CE45A2" w:rsidRPr="00220428" w:rsidRDefault="00CE45A2" w:rsidP="00EF3AB2">
            <w:pPr>
              <w:pStyle w:val="ConsPlusNonformat"/>
              <w:widowControl/>
              <w:ind w:left="394"/>
              <w:jc w:val="both"/>
              <w:rPr>
                <w:rFonts w:ascii="Times New Roman" w:hAnsi="Times New Roman" w:cs="Times New Roman"/>
                <w:sz w:val="28"/>
                <w:szCs w:val="28"/>
              </w:rPr>
            </w:pPr>
            <w:r w:rsidRPr="00220428">
              <w:rPr>
                <w:rFonts w:ascii="Times New Roman" w:hAnsi="Times New Roman" w:cs="Times New Roman"/>
                <w:sz w:val="28"/>
                <w:szCs w:val="28"/>
              </w:rPr>
              <w:t>Целями Программы являются:</w:t>
            </w:r>
          </w:p>
          <w:p w:rsidR="00CE45A2" w:rsidRPr="00F4584A" w:rsidRDefault="00CE45A2" w:rsidP="00CE45A2">
            <w:pPr>
              <w:pStyle w:val="ConsPlusNonformat"/>
              <w:numPr>
                <w:ilvl w:val="0"/>
                <w:numId w:val="1"/>
              </w:numPr>
              <w:jc w:val="both"/>
              <w:rPr>
                <w:rFonts w:ascii="Times New Roman" w:hAnsi="Times New Roman" w:cs="Times New Roman"/>
                <w:sz w:val="28"/>
                <w:szCs w:val="28"/>
              </w:rPr>
            </w:pPr>
            <w:r w:rsidRPr="00F4584A">
              <w:rPr>
                <w:rFonts w:ascii="Times New Roman" w:hAnsi="Times New Roman" w:cs="Times New Roman"/>
                <w:sz w:val="28"/>
                <w:szCs w:val="28"/>
              </w:rPr>
              <w:t>Целью Программы является обеспечение охраны жизни, здоровья граждан и их имущества, повышение гарантий их законных прав на безопасные условия движения на дорогах А</w:t>
            </w:r>
            <w:r>
              <w:rPr>
                <w:rFonts w:ascii="Times New Roman" w:hAnsi="Times New Roman" w:cs="Times New Roman"/>
                <w:sz w:val="28"/>
                <w:szCs w:val="28"/>
              </w:rPr>
              <w:t>грызского</w:t>
            </w:r>
            <w:r w:rsidRPr="00F4584A">
              <w:rPr>
                <w:rFonts w:ascii="Times New Roman" w:hAnsi="Times New Roman" w:cs="Times New Roman"/>
                <w:sz w:val="28"/>
                <w:szCs w:val="28"/>
              </w:rPr>
              <w:t xml:space="preserve"> муниципального района.</w:t>
            </w:r>
          </w:p>
          <w:p w:rsidR="00CE45A2" w:rsidRPr="00F4584A" w:rsidRDefault="00CE45A2" w:rsidP="00CE45A2">
            <w:pPr>
              <w:pStyle w:val="ConsPlusNonformat"/>
              <w:numPr>
                <w:ilvl w:val="0"/>
                <w:numId w:val="1"/>
              </w:numPr>
              <w:jc w:val="both"/>
              <w:rPr>
                <w:rFonts w:ascii="Times New Roman" w:hAnsi="Times New Roman" w:cs="Times New Roman"/>
                <w:sz w:val="28"/>
                <w:szCs w:val="28"/>
              </w:rPr>
            </w:pPr>
            <w:r w:rsidRPr="00F4584A">
              <w:rPr>
                <w:rFonts w:ascii="Times New Roman" w:hAnsi="Times New Roman" w:cs="Times New Roman"/>
                <w:sz w:val="28"/>
                <w:szCs w:val="28"/>
              </w:rPr>
              <w:t>Условием достижения цели является решение следующих задач:</w:t>
            </w:r>
          </w:p>
          <w:p w:rsidR="00CE45A2" w:rsidRPr="00F4584A" w:rsidRDefault="00CE45A2" w:rsidP="00CE45A2">
            <w:pPr>
              <w:pStyle w:val="ConsPlusNonformat"/>
              <w:numPr>
                <w:ilvl w:val="0"/>
                <w:numId w:val="1"/>
              </w:numPr>
              <w:jc w:val="both"/>
              <w:rPr>
                <w:rFonts w:ascii="Times New Roman" w:hAnsi="Times New Roman" w:cs="Times New Roman"/>
                <w:sz w:val="28"/>
                <w:szCs w:val="28"/>
              </w:rPr>
            </w:pPr>
            <w:r w:rsidRPr="00F4584A">
              <w:rPr>
                <w:rFonts w:ascii="Times New Roman" w:hAnsi="Times New Roman" w:cs="Times New Roman"/>
                <w:sz w:val="28"/>
                <w:szCs w:val="28"/>
              </w:rPr>
              <w:t>- сокращение количества лиц, погибших в результате дорожно-транспортных происшествий;</w:t>
            </w:r>
          </w:p>
          <w:p w:rsidR="00CE45A2" w:rsidRPr="00F4584A" w:rsidRDefault="00CE45A2" w:rsidP="00CE45A2">
            <w:pPr>
              <w:pStyle w:val="ConsPlusNonformat"/>
              <w:numPr>
                <w:ilvl w:val="0"/>
                <w:numId w:val="1"/>
              </w:numPr>
              <w:jc w:val="both"/>
              <w:rPr>
                <w:rFonts w:ascii="Times New Roman" w:hAnsi="Times New Roman" w:cs="Times New Roman"/>
                <w:sz w:val="28"/>
                <w:szCs w:val="28"/>
              </w:rPr>
            </w:pPr>
            <w:r w:rsidRPr="00F4584A">
              <w:rPr>
                <w:rFonts w:ascii="Times New Roman" w:hAnsi="Times New Roman" w:cs="Times New Roman"/>
                <w:sz w:val="28"/>
                <w:szCs w:val="28"/>
              </w:rPr>
              <w:t>- сокращение количества дорожно-транспортных происшествий с пострадавшими;</w:t>
            </w:r>
          </w:p>
          <w:p w:rsidR="00CE45A2" w:rsidRPr="00F4584A" w:rsidRDefault="00CE45A2" w:rsidP="00CE45A2">
            <w:pPr>
              <w:pStyle w:val="ConsPlusNonformat"/>
              <w:numPr>
                <w:ilvl w:val="0"/>
                <w:numId w:val="1"/>
              </w:numPr>
              <w:jc w:val="both"/>
              <w:rPr>
                <w:rFonts w:ascii="Times New Roman" w:hAnsi="Times New Roman" w:cs="Times New Roman"/>
                <w:sz w:val="28"/>
                <w:szCs w:val="28"/>
              </w:rPr>
            </w:pPr>
            <w:r w:rsidRPr="00F4584A">
              <w:rPr>
                <w:rFonts w:ascii="Times New Roman" w:hAnsi="Times New Roman" w:cs="Times New Roman"/>
                <w:sz w:val="28"/>
                <w:szCs w:val="28"/>
              </w:rPr>
              <w:t>- предупреждение опасного поведения участников водителей транспортных средств;</w:t>
            </w:r>
          </w:p>
          <w:p w:rsidR="00CE45A2" w:rsidRPr="00F4584A" w:rsidRDefault="00CE45A2" w:rsidP="00CE45A2">
            <w:pPr>
              <w:pStyle w:val="ConsPlusNonformat"/>
              <w:numPr>
                <w:ilvl w:val="0"/>
                <w:numId w:val="1"/>
              </w:numPr>
              <w:jc w:val="both"/>
              <w:rPr>
                <w:rFonts w:ascii="Times New Roman" w:hAnsi="Times New Roman" w:cs="Times New Roman"/>
                <w:sz w:val="28"/>
                <w:szCs w:val="28"/>
              </w:rPr>
            </w:pPr>
            <w:r w:rsidRPr="00F4584A">
              <w:rPr>
                <w:rFonts w:ascii="Times New Roman" w:hAnsi="Times New Roman" w:cs="Times New Roman"/>
                <w:sz w:val="28"/>
                <w:szCs w:val="28"/>
              </w:rPr>
              <w:t>- сокращение детского дорожно-транспортного травматизма;</w:t>
            </w:r>
          </w:p>
          <w:p w:rsidR="00CE45A2" w:rsidRPr="00220428" w:rsidRDefault="00CE45A2" w:rsidP="00CE45A2">
            <w:pPr>
              <w:numPr>
                <w:ilvl w:val="0"/>
                <w:numId w:val="1"/>
              </w:numPr>
              <w:jc w:val="both"/>
              <w:rPr>
                <w:sz w:val="28"/>
                <w:szCs w:val="28"/>
              </w:rPr>
            </w:pPr>
            <w:r w:rsidRPr="00F4584A">
              <w:rPr>
                <w:sz w:val="28"/>
                <w:szCs w:val="28"/>
              </w:rPr>
              <w:t>- совершенствование организации движения транспорта и пешеходов</w:t>
            </w:r>
          </w:p>
        </w:tc>
      </w:tr>
      <w:tr w:rsidR="00CE45A2" w:rsidRPr="00220428" w:rsidTr="00CE45A2">
        <w:tc>
          <w:tcPr>
            <w:tcW w:w="2694" w:type="dxa"/>
          </w:tcPr>
          <w:p w:rsidR="00CE45A2" w:rsidRPr="00220428" w:rsidRDefault="00CE45A2" w:rsidP="00EF3AB2">
            <w:pPr>
              <w:rPr>
                <w:sz w:val="28"/>
                <w:szCs w:val="28"/>
              </w:rPr>
            </w:pPr>
            <w:r w:rsidRPr="00220428">
              <w:rPr>
                <w:sz w:val="28"/>
                <w:szCs w:val="28"/>
              </w:rPr>
              <w:t>Важнейшие целевые показате</w:t>
            </w:r>
            <w:r>
              <w:rPr>
                <w:sz w:val="28"/>
                <w:szCs w:val="28"/>
              </w:rPr>
              <w:t xml:space="preserve">ли и </w:t>
            </w:r>
            <w:r w:rsidRPr="00220428">
              <w:rPr>
                <w:sz w:val="28"/>
                <w:szCs w:val="28"/>
              </w:rPr>
              <w:t>индикаторы</w:t>
            </w:r>
          </w:p>
        </w:tc>
        <w:tc>
          <w:tcPr>
            <w:tcW w:w="7762" w:type="dxa"/>
          </w:tcPr>
          <w:p w:rsidR="00CE45A2" w:rsidRPr="00220428" w:rsidRDefault="00CE45A2" w:rsidP="00EF3AB2">
            <w:pPr>
              <w:pStyle w:val="ConsPlusNonformat"/>
              <w:widowControl/>
              <w:rPr>
                <w:rFonts w:ascii="Times New Roman" w:hAnsi="Times New Roman" w:cs="Times New Roman"/>
                <w:sz w:val="28"/>
                <w:szCs w:val="28"/>
              </w:rPr>
            </w:pPr>
            <w:r w:rsidRPr="00220428">
              <w:rPr>
                <w:rFonts w:ascii="Times New Roman" w:hAnsi="Times New Roman" w:cs="Times New Roman"/>
                <w:sz w:val="28"/>
                <w:szCs w:val="28"/>
                <w:u w:val="single"/>
              </w:rPr>
              <w:t>Важнейшими показателями Программы  являются</w:t>
            </w:r>
            <w:r w:rsidRPr="00220428">
              <w:rPr>
                <w:rFonts w:ascii="Times New Roman" w:hAnsi="Times New Roman" w:cs="Times New Roman"/>
                <w:sz w:val="28"/>
                <w:szCs w:val="28"/>
              </w:rPr>
              <w:t>:</w:t>
            </w:r>
          </w:p>
          <w:p w:rsidR="00CE45A2" w:rsidRPr="00220428" w:rsidRDefault="00CE45A2" w:rsidP="00CE45A2">
            <w:pPr>
              <w:pStyle w:val="ConsPlusNonformat"/>
              <w:widowControl/>
              <w:numPr>
                <w:ilvl w:val="0"/>
                <w:numId w:val="2"/>
              </w:numPr>
              <w:tabs>
                <w:tab w:val="clear" w:pos="720"/>
                <w:tab w:val="num" w:pos="-38"/>
              </w:tabs>
              <w:ind w:left="361" w:hanging="399"/>
              <w:rPr>
                <w:rFonts w:ascii="Times New Roman" w:hAnsi="Times New Roman" w:cs="Times New Roman"/>
                <w:sz w:val="28"/>
                <w:szCs w:val="28"/>
              </w:rPr>
            </w:pPr>
            <w:r w:rsidRPr="00220428">
              <w:rPr>
                <w:rFonts w:ascii="Times New Roman" w:hAnsi="Times New Roman" w:cs="Times New Roman"/>
                <w:sz w:val="28"/>
                <w:szCs w:val="28"/>
              </w:rPr>
              <w:t>сокращение количества лиц, погибших в результате дорожно-транспортных происшествий;</w:t>
            </w:r>
          </w:p>
          <w:p w:rsidR="00CE45A2" w:rsidRPr="00220428" w:rsidRDefault="00CE45A2" w:rsidP="00CE45A2">
            <w:pPr>
              <w:pStyle w:val="ConsPlusNonformat"/>
              <w:widowControl/>
              <w:numPr>
                <w:ilvl w:val="0"/>
                <w:numId w:val="2"/>
              </w:numPr>
              <w:tabs>
                <w:tab w:val="clear" w:pos="720"/>
                <w:tab w:val="num" w:pos="361"/>
              </w:tabs>
              <w:ind w:left="361" w:right="-111" w:hanging="399"/>
              <w:rPr>
                <w:rFonts w:ascii="Times New Roman" w:hAnsi="Times New Roman" w:cs="Times New Roman"/>
                <w:sz w:val="28"/>
                <w:szCs w:val="28"/>
              </w:rPr>
            </w:pPr>
            <w:r w:rsidRPr="00220428">
              <w:rPr>
                <w:rFonts w:ascii="Times New Roman" w:hAnsi="Times New Roman" w:cs="Times New Roman"/>
                <w:sz w:val="28"/>
                <w:szCs w:val="28"/>
              </w:rPr>
              <w:t>сокращение количества дорожно-транспортных</w:t>
            </w:r>
            <w:r>
              <w:rPr>
                <w:rFonts w:ascii="Times New Roman" w:hAnsi="Times New Roman" w:cs="Times New Roman"/>
                <w:sz w:val="28"/>
                <w:szCs w:val="28"/>
              </w:rPr>
              <w:t xml:space="preserve"> </w:t>
            </w:r>
            <w:r>
              <w:rPr>
                <w:rFonts w:ascii="Times New Roman" w:hAnsi="Times New Roman" w:cs="Times New Roman"/>
                <w:sz w:val="28"/>
                <w:szCs w:val="28"/>
              </w:rPr>
              <w:lastRenderedPageBreak/>
              <w:t>происшествий</w:t>
            </w:r>
            <w:r w:rsidRPr="00220428">
              <w:rPr>
                <w:rFonts w:ascii="Times New Roman" w:hAnsi="Times New Roman" w:cs="Times New Roman"/>
                <w:sz w:val="28"/>
                <w:szCs w:val="28"/>
              </w:rPr>
              <w:t xml:space="preserve"> с пострадавшими.</w:t>
            </w:r>
          </w:p>
          <w:p w:rsidR="00CE45A2" w:rsidRPr="00220428" w:rsidRDefault="00CE45A2" w:rsidP="00EF3AB2">
            <w:pPr>
              <w:pStyle w:val="ConsPlusNonformat"/>
              <w:widowControl/>
              <w:rPr>
                <w:rFonts w:ascii="Times New Roman" w:hAnsi="Times New Roman" w:cs="Times New Roman"/>
                <w:sz w:val="28"/>
                <w:szCs w:val="28"/>
                <w:u w:val="single"/>
              </w:rPr>
            </w:pPr>
            <w:r w:rsidRPr="00220428">
              <w:rPr>
                <w:rFonts w:ascii="Times New Roman" w:hAnsi="Times New Roman" w:cs="Times New Roman"/>
                <w:sz w:val="28"/>
                <w:szCs w:val="28"/>
                <w:u w:val="single"/>
              </w:rPr>
              <w:t>Важнейшими индикаторами Программы  являются:</w:t>
            </w:r>
          </w:p>
          <w:p w:rsidR="00CE45A2" w:rsidRPr="00220428" w:rsidRDefault="00CE45A2" w:rsidP="00CE45A2">
            <w:pPr>
              <w:pStyle w:val="ConsPlusNonformat"/>
              <w:widowControl/>
              <w:numPr>
                <w:ilvl w:val="0"/>
                <w:numId w:val="3"/>
              </w:numPr>
              <w:rPr>
                <w:rFonts w:ascii="Times New Roman" w:hAnsi="Times New Roman" w:cs="Times New Roman"/>
                <w:sz w:val="28"/>
                <w:szCs w:val="28"/>
              </w:rPr>
            </w:pPr>
            <w:proofErr w:type="gramStart"/>
            <w:r w:rsidRPr="00220428">
              <w:rPr>
                <w:rFonts w:ascii="Times New Roman" w:hAnsi="Times New Roman" w:cs="Times New Roman"/>
                <w:sz w:val="28"/>
                <w:szCs w:val="28"/>
              </w:rPr>
              <w:t>снижение транспортного риска (количество лиц, погибших в результате  дорожно-транспортных происшествий, на</w:t>
            </w:r>
            <w:proofErr w:type="gramEnd"/>
          </w:p>
          <w:p w:rsidR="00CE45A2" w:rsidRPr="00220428" w:rsidRDefault="00CE45A2" w:rsidP="00EF3AB2">
            <w:pPr>
              <w:pStyle w:val="ConsPlusNonformat"/>
              <w:widowControl/>
              <w:rPr>
                <w:rFonts w:ascii="Times New Roman" w:hAnsi="Times New Roman" w:cs="Times New Roman"/>
                <w:sz w:val="28"/>
                <w:szCs w:val="28"/>
              </w:rPr>
            </w:pPr>
            <w:proofErr w:type="gramStart"/>
            <w:r w:rsidRPr="00220428">
              <w:rPr>
                <w:rFonts w:ascii="Times New Roman" w:hAnsi="Times New Roman" w:cs="Times New Roman"/>
                <w:sz w:val="28"/>
                <w:szCs w:val="28"/>
              </w:rPr>
              <w:t>10 тыс. транспортных средств);</w:t>
            </w:r>
            <w:proofErr w:type="gramEnd"/>
          </w:p>
          <w:p w:rsidR="00CE45A2" w:rsidRPr="00220428" w:rsidRDefault="00CE45A2" w:rsidP="00CE45A2">
            <w:pPr>
              <w:pStyle w:val="ConsPlusNonformat"/>
              <w:widowControl/>
              <w:numPr>
                <w:ilvl w:val="0"/>
                <w:numId w:val="3"/>
              </w:numPr>
              <w:rPr>
                <w:rFonts w:ascii="Times New Roman" w:hAnsi="Times New Roman" w:cs="Times New Roman"/>
                <w:sz w:val="28"/>
                <w:szCs w:val="28"/>
              </w:rPr>
            </w:pPr>
            <w:r w:rsidRPr="00220428">
              <w:rPr>
                <w:rFonts w:ascii="Times New Roman" w:hAnsi="Times New Roman" w:cs="Times New Roman"/>
                <w:sz w:val="28"/>
                <w:szCs w:val="28"/>
              </w:rPr>
              <w:t>снижение социального риска (количество лиц, погибших в результате дорожно-транспортных происшествий, на 100 тыс. населения);</w:t>
            </w:r>
          </w:p>
          <w:p w:rsidR="00CE45A2" w:rsidRPr="00220428" w:rsidRDefault="00CE45A2" w:rsidP="00CE45A2">
            <w:pPr>
              <w:pStyle w:val="ConsPlusNonformat"/>
              <w:widowControl/>
              <w:numPr>
                <w:ilvl w:val="0"/>
                <w:numId w:val="3"/>
              </w:numPr>
              <w:rPr>
                <w:rFonts w:ascii="Times New Roman" w:hAnsi="Times New Roman" w:cs="Times New Roman"/>
                <w:sz w:val="28"/>
                <w:szCs w:val="28"/>
              </w:rPr>
            </w:pPr>
            <w:proofErr w:type="gramStart"/>
            <w:r w:rsidRPr="00220428">
              <w:rPr>
                <w:rFonts w:ascii="Times New Roman" w:hAnsi="Times New Roman" w:cs="Times New Roman"/>
                <w:sz w:val="28"/>
                <w:szCs w:val="28"/>
              </w:rPr>
              <w:t>снижение тяжести последствий (количество лиц, погибших в результате дорожно-транспортных происшествий, на</w:t>
            </w:r>
            <w:proofErr w:type="gramEnd"/>
          </w:p>
          <w:p w:rsidR="00CE45A2" w:rsidRPr="00220428" w:rsidRDefault="00CE45A2" w:rsidP="00EF3AB2">
            <w:pPr>
              <w:pStyle w:val="ConsPlusNonformat"/>
              <w:widowControl/>
              <w:rPr>
                <w:rFonts w:ascii="Times New Roman" w:hAnsi="Times New Roman" w:cs="Times New Roman"/>
                <w:sz w:val="28"/>
                <w:szCs w:val="28"/>
              </w:rPr>
            </w:pPr>
            <w:proofErr w:type="gramStart"/>
            <w:r w:rsidRPr="00220428">
              <w:rPr>
                <w:rFonts w:ascii="Times New Roman" w:hAnsi="Times New Roman" w:cs="Times New Roman"/>
                <w:sz w:val="28"/>
                <w:szCs w:val="28"/>
              </w:rPr>
              <w:t>100 пострадавших);</w:t>
            </w:r>
            <w:proofErr w:type="gramEnd"/>
          </w:p>
          <w:p w:rsidR="00CE45A2" w:rsidRPr="00220428" w:rsidRDefault="00CE45A2" w:rsidP="00CE45A2">
            <w:pPr>
              <w:pStyle w:val="ConsPlusNonformat"/>
              <w:widowControl/>
              <w:numPr>
                <w:ilvl w:val="0"/>
                <w:numId w:val="4"/>
              </w:numPr>
              <w:rPr>
                <w:rFonts w:ascii="Times New Roman" w:hAnsi="Times New Roman" w:cs="Times New Roman"/>
                <w:sz w:val="28"/>
                <w:szCs w:val="28"/>
              </w:rPr>
            </w:pPr>
            <w:r w:rsidRPr="00220428">
              <w:rPr>
                <w:rFonts w:ascii="Times New Roman" w:hAnsi="Times New Roman" w:cs="Times New Roman"/>
                <w:sz w:val="28"/>
                <w:szCs w:val="28"/>
              </w:rPr>
              <w:t>сокращение количества мест концентрации  дорожно-транспортных происшествий;</w:t>
            </w:r>
          </w:p>
          <w:p w:rsidR="00CE45A2" w:rsidRPr="00220428" w:rsidRDefault="00CE45A2" w:rsidP="00CE45A2">
            <w:pPr>
              <w:pStyle w:val="ConsPlusNonformat"/>
              <w:widowControl/>
              <w:numPr>
                <w:ilvl w:val="0"/>
                <w:numId w:val="4"/>
              </w:numPr>
              <w:rPr>
                <w:rFonts w:ascii="Times New Roman" w:hAnsi="Times New Roman" w:cs="Times New Roman"/>
                <w:sz w:val="28"/>
                <w:szCs w:val="28"/>
              </w:rPr>
            </w:pPr>
            <w:r w:rsidRPr="00220428">
              <w:rPr>
                <w:rFonts w:ascii="Times New Roman" w:hAnsi="Times New Roman" w:cs="Times New Roman"/>
                <w:sz w:val="28"/>
                <w:szCs w:val="28"/>
              </w:rPr>
              <w:t xml:space="preserve">сокращение количества дорожно-транспортных </w:t>
            </w:r>
            <w:r w:rsidR="008B7667" w:rsidRPr="00220428">
              <w:rPr>
                <w:rFonts w:ascii="Times New Roman" w:hAnsi="Times New Roman" w:cs="Times New Roman"/>
                <w:sz w:val="28"/>
                <w:szCs w:val="28"/>
              </w:rPr>
              <w:t>происшествий</w:t>
            </w:r>
            <w:r w:rsidRPr="00220428">
              <w:rPr>
                <w:rFonts w:ascii="Times New Roman" w:hAnsi="Times New Roman" w:cs="Times New Roman"/>
                <w:sz w:val="28"/>
                <w:szCs w:val="28"/>
              </w:rPr>
              <w:t xml:space="preserve"> с участием водителей, стаж управления транспортным</w:t>
            </w:r>
          </w:p>
          <w:p w:rsidR="00CE45A2" w:rsidRPr="00220428" w:rsidRDefault="00CE45A2" w:rsidP="00EF3AB2">
            <w:pPr>
              <w:pStyle w:val="ConsPlusNonformat"/>
              <w:widowControl/>
              <w:rPr>
                <w:rFonts w:ascii="Times New Roman" w:hAnsi="Times New Roman" w:cs="Times New Roman"/>
                <w:sz w:val="28"/>
                <w:szCs w:val="28"/>
              </w:rPr>
            </w:pPr>
            <w:proofErr w:type="gramStart"/>
            <w:r w:rsidRPr="00220428">
              <w:rPr>
                <w:rFonts w:ascii="Times New Roman" w:hAnsi="Times New Roman" w:cs="Times New Roman"/>
                <w:sz w:val="28"/>
                <w:szCs w:val="28"/>
              </w:rPr>
              <w:t>средством</w:t>
            </w:r>
            <w:proofErr w:type="gramEnd"/>
            <w:r w:rsidRPr="00220428">
              <w:rPr>
                <w:rFonts w:ascii="Times New Roman" w:hAnsi="Times New Roman" w:cs="Times New Roman"/>
                <w:sz w:val="28"/>
                <w:szCs w:val="28"/>
              </w:rPr>
              <w:t xml:space="preserve"> которых не превышает 3 лет;</w:t>
            </w:r>
          </w:p>
          <w:p w:rsidR="00CE45A2" w:rsidRPr="00220428" w:rsidRDefault="00CE45A2" w:rsidP="00CE45A2">
            <w:pPr>
              <w:pStyle w:val="ConsPlusNonformat"/>
              <w:widowControl/>
              <w:numPr>
                <w:ilvl w:val="0"/>
                <w:numId w:val="5"/>
              </w:numPr>
              <w:rPr>
                <w:sz w:val="28"/>
                <w:szCs w:val="28"/>
              </w:rPr>
            </w:pPr>
            <w:r w:rsidRPr="00220428">
              <w:rPr>
                <w:rFonts w:ascii="Times New Roman" w:hAnsi="Times New Roman" w:cs="Times New Roman"/>
                <w:sz w:val="28"/>
                <w:szCs w:val="28"/>
              </w:rPr>
              <w:t>сокращение количества детей, пострадавших в результате дорожно - транспортных происшествий по собственной неосторожности.</w:t>
            </w:r>
          </w:p>
        </w:tc>
      </w:tr>
      <w:tr w:rsidR="00CE45A2" w:rsidRPr="00220428" w:rsidTr="00CE45A2">
        <w:tc>
          <w:tcPr>
            <w:tcW w:w="2694" w:type="dxa"/>
          </w:tcPr>
          <w:p w:rsidR="00CE45A2" w:rsidRPr="00220428" w:rsidRDefault="00CE45A2" w:rsidP="00EF3AB2">
            <w:pPr>
              <w:rPr>
                <w:sz w:val="28"/>
                <w:szCs w:val="28"/>
              </w:rPr>
            </w:pPr>
            <w:r>
              <w:rPr>
                <w:sz w:val="28"/>
                <w:szCs w:val="28"/>
              </w:rPr>
              <w:lastRenderedPageBreak/>
              <w:t>Срок</w:t>
            </w:r>
          </w:p>
          <w:p w:rsidR="00CE45A2" w:rsidRPr="00220428" w:rsidRDefault="00CE45A2" w:rsidP="00EF3AB2">
            <w:pPr>
              <w:rPr>
                <w:sz w:val="28"/>
                <w:szCs w:val="28"/>
              </w:rPr>
            </w:pPr>
            <w:r w:rsidRPr="00220428">
              <w:rPr>
                <w:sz w:val="28"/>
                <w:szCs w:val="28"/>
              </w:rPr>
              <w:t xml:space="preserve">реализации Программы    </w:t>
            </w:r>
          </w:p>
        </w:tc>
        <w:tc>
          <w:tcPr>
            <w:tcW w:w="7762" w:type="dxa"/>
          </w:tcPr>
          <w:p w:rsidR="00CE45A2" w:rsidRPr="00220428" w:rsidRDefault="00CE45A2" w:rsidP="00EF3AB2">
            <w:pPr>
              <w:pStyle w:val="ConsPlusNonformat"/>
              <w:widowControl/>
              <w:jc w:val="both"/>
              <w:rPr>
                <w:sz w:val="28"/>
                <w:szCs w:val="28"/>
              </w:rPr>
            </w:pPr>
            <w:r>
              <w:rPr>
                <w:rFonts w:ascii="Times New Roman" w:hAnsi="Times New Roman" w:cs="Times New Roman"/>
                <w:sz w:val="28"/>
                <w:szCs w:val="28"/>
              </w:rPr>
              <w:t xml:space="preserve">2017 год </w:t>
            </w:r>
            <w:r w:rsidR="00A3499A">
              <w:rPr>
                <w:rFonts w:ascii="Times New Roman" w:hAnsi="Times New Roman" w:cs="Times New Roman"/>
                <w:sz w:val="28"/>
                <w:szCs w:val="28"/>
              </w:rPr>
              <w:t>-2019 год</w:t>
            </w:r>
          </w:p>
        </w:tc>
      </w:tr>
      <w:tr w:rsidR="00CE45A2" w:rsidRPr="00220428" w:rsidTr="00CE45A2">
        <w:tc>
          <w:tcPr>
            <w:tcW w:w="2694" w:type="dxa"/>
          </w:tcPr>
          <w:p w:rsidR="00CE45A2" w:rsidRPr="00220428" w:rsidRDefault="00CE45A2" w:rsidP="00EF3AB2">
            <w:pPr>
              <w:rPr>
                <w:sz w:val="28"/>
                <w:szCs w:val="28"/>
              </w:rPr>
            </w:pPr>
            <w:r w:rsidRPr="00220428">
              <w:rPr>
                <w:sz w:val="28"/>
                <w:szCs w:val="28"/>
              </w:rPr>
              <w:t>Ответственные за организацию выполнения подпрограмм и основных мероприятий</w:t>
            </w:r>
          </w:p>
        </w:tc>
        <w:tc>
          <w:tcPr>
            <w:tcW w:w="7762" w:type="dxa"/>
          </w:tcPr>
          <w:p w:rsidR="00CE45A2" w:rsidRPr="00220428" w:rsidRDefault="00CE45A2" w:rsidP="008B7667">
            <w:pPr>
              <w:jc w:val="both"/>
              <w:rPr>
                <w:sz w:val="28"/>
                <w:szCs w:val="28"/>
              </w:rPr>
            </w:pPr>
            <w:r w:rsidRPr="00220428">
              <w:rPr>
                <w:sz w:val="28"/>
                <w:szCs w:val="28"/>
              </w:rPr>
              <w:t>Комиссия б</w:t>
            </w:r>
            <w:r>
              <w:rPr>
                <w:sz w:val="28"/>
                <w:szCs w:val="28"/>
              </w:rPr>
              <w:t>езопасности дорожного движения И</w:t>
            </w:r>
            <w:r w:rsidRPr="00220428">
              <w:rPr>
                <w:sz w:val="28"/>
                <w:szCs w:val="28"/>
              </w:rPr>
              <w:t xml:space="preserve">сполнительного комитета </w:t>
            </w:r>
            <w:r>
              <w:rPr>
                <w:sz w:val="28"/>
                <w:szCs w:val="28"/>
              </w:rPr>
              <w:t>Агрызского</w:t>
            </w:r>
            <w:r w:rsidRPr="00220428">
              <w:rPr>
                <w:sz w:val="28"/>
                <w:szCs w:val="28"/>
              </w:rPr>
              <w:t xml:space="preserve"> муниципального</w:t>
            </w:r>
            <w:r>
              <w:rPr>
                <w:sz w:val="28"/>
                <w:szCs w:val="28"/>
              </w:rPr>
              <w:t xml:space="preserve"> района, отдел строительства и архитектуры и ЖКХ </w:t>
            </w:r>
            <w:r w:rsidRPr="00220428">
              <w:rPr>
                <w:sz w:val="28"/>
                <w:szCs w:val="28"/>
              </w:rPr>
              <w:t xml:space="preserve"> Исполнительного комитета </w:t>
            </w:r>
            <w:r>
              <w:rPr>
                <w:sz w:val="28"/>
                <w:szCs w:val="28"/>
              </w:rPr>
              <w:t>Агрызского</w:t>
            </w:r>
            <w:r w:rsidRPr="00220428">
              <w:rPr>
                <w:sz w:val="28"/>
                <w:szCs w:val="28"/>
              </w:rPr>
              <w:t xml:space="preserve"> муниципального района, ОГИБДД </w:t>
            </w:r>
            <w:r>
              <w:rPr>
                <w:sz w:val="28"/>
                <w:szCs w:val="28"/>
              </w:rPr>
              <w:t>Агрызского</w:t>
            </w:r>
            <w:r w:rsidRPr="00220428">
              <w:rPr>
                <w:sz w:val="28"/>
                <w:szCs w:val="28"/>
              </w:rPr>
              <w:t xml:space="preserve"> ОВД, </w:t>
            </w:r>
            <w:r w:rsidR="008B7667">
              <w:rPr>
                <w:sz w:val="28"/>
                <w:szCs w:val="28"/>
              </w:rPr>
              <w:t>М</w:t>
            </w:r>
            <w:r w:rsidRPr="008B7667">
              <w:rPr>
                <w:sz w:val="28"/>
                <w:szCs w:val="28"/>
              </w:rPr>
              <w:t xml:space="preserve">КУ </w:t>
            </w:r>
            <w:r w:rsidR="008B7667">
              <w:rPr>
                <w:sz w:val="28"/>
                <w:szCs w:val="28"/>
              </w:rPr>
              <w:t>«</w:t>
            </w:r>
            <w:r w:rsidRPr="008B7667">
              <w:rPr>
                <w:sz w:val="28"/>
                <w:szCs w:val="28"/>
              </w:rPr>
              <w:t>У</w:t>
            </w:r>
            <w:r w:rsidR="008B7667">
              <w:rPr>
                <w:sz w:val="28"/>
                <w:szCs w:val="28"/>
              </w:rPr>
              <w:t xml:space="preserve">правление образования» </w:t>
            </w:r>
            <w:r w:rsidRPr="008B7667">
              <w:rPr>
                <w:sz w:val="28"/>
                <w:szCs w:val="28"/>
              </w:rPr>
              <w:t>Агрызского муниципального района</w:t>
            </w:r>
            <w:r>
              <w:rPr>
                <w:sz w:val="28"/>
                <w:szCs w:val="28"/>
              </w:rPr>
              <w:t>, специалисты Управления М</w:t>
            </w:r>
            <w:r w:rsidRPr="00220428">
              <w:rPr>
                <w:sz w:val="28"/>
                <w:szCs w:val="28"/>
              </w:rPr>
              <w:t>ЧС</w:t>
            </w:r>
            <w:r>
              <w:rPr>
                <w:sz w:val="28"/>
                <w:szCs w:val="28"/>
              </w:rPr>
              <w:t xml:space="preserve"> РТ по Агрызскому</w:t>
            </w:r>
            <w:r w:rsidR="004F5EAC">
              <w:rPr>
                <w:sz w:val="28"/>
                <w:szCs w:val="28"/>
              </w:rPr>
              <w:t xml:space="preserve"> </w:t>
            </w:r>
            <w:r>
              <w:rPr>
                <w:sz w:val="28"/>
                <w:szCs w:val="28"/>
              </w:rPr>
              <w:t>муниципальному району</w:t>
            </w:r>
            <w:r w:rsidRPr="00220428">
              <w:rPr>
                <w:sz w:val="28"/>
                <w:szCs w:val="28"/>
              </w:rPr>
              <w:t xml:space="preserve">, </w:t>
            </w:r>
            <w:r>
              <w:rPr>
                <w:sz w:val="28"/>
                <w:szCs w:val="28"/>
              </w:rPr>
              <w:t>ГАУЗ</w:t>
            </w:r>
            <w:proofErr w:type="gramStart"/>
            <w:r>
              <w:rPr>
                <w:sz w:val="28"/>
                <w:szCs w:val="28"/>
              </w:rPr>
              <w:t>«А</w:t>
            </w:r>
            <w:proofErr w:type="gramEnd"/>
            <w:r>
              <w:rPr>
                <w:sz w:val="28"/>
                <w:szCs w:val="28"/>
              </w:rPr>
              <w:t>грызская</w:t>
            </w:r>
            <w:r w:rsidR="004F5EAC">
              <w:rPr>
                <w:sz w:val="28"/>
                <w:szCs w:val="28"/>
              </w:rPr>
              <w:t xml:space="preserve"> </w:t>
            </w:r>
            <w:r w:rsidRPr="00220428">
              <w:rPr>
                <w:sz w:val="28"/>
                <w:szCs w:val="28"/>
              </w:rPr>
              <w:t>ЦРБ</w:t>
            </w:r>
            <w:r>
              <w:rPr>
                <w:sz w:val="28"/>
                <w:szCs w:val="28"/>
              </w:rPr>
              <w:t>»</w:t>
            </w:r>
            <w:r w:rsidRPr="00220428">
              <w:rPr>
                <w:sz w:val="28"/>
                <w:szCs w:val="28"/>
              </w:rPr>
              <w:t xml:space="preserve">, </w:t>
            </w:r>
            <w:r>
              <w:rPr>
                <w:sz w:val="28"/>
                <w:szCs w:val="28"/>
              </w:rPr>
              <w:t xml:space="preserve"> ООО «Брус»,</w:t>
            </w:r>
            <w:r w:rsidRPr="00220428">
              <w:rPr>
                <w:sz w:val="28"/>
                <w:szCs w:val="28"/>
              </w:rPr>
              <w:t xml:space="preserve"> Исполнительный комитет </w:t>
            </w:r>
            <w:r>
              <w:rPr>
                <w:sz w:val="28"/>
                <w:szCs w:val="28"/>
              </w:rPr>
              <w:t>МО «город Агрыз» Агрызского муниципального района РТ</w:t>
            </w:r>
            <w:r w:rsidR="00676E38">
              <w:rPr>
                <w:sz w:val="28"/>
                <w:szCs w:val="28"/>
              </w:rPr>
              <w:t>, МУП «Управление строительства»</w:t>
            </w:r>
            <w:r>
              <w:rPr>
                <w:sz w:val="28"/>
                <w:szCs w:val="28"/>
              </w:rPr>
              <w:t>.</w:t>
            </w:r>
          </w:p>
        </w:tc>
      </w:tr>
      <w:tr w:rsidR="00CE45A2" w:rsidRPr="00220428" w:rsidTr="00CE45A2">
        <w:tc>
          <w:tcPr>
            <w:tcW w:w="2694" w:type="dxa"/>
          </w:tcPr>
          <w:p w:rsidR="00CE45A2" w:rsidRPr="00220428" w:rsidRDefault="00CE45A2" w:rsidP="00EF3AB2">
            <w:pPr>
              <w:rPr>
                <w:sz w:val="28"/>
                <w:szCs w:val="28"/>
              </w:rPr>
            </w:pPr>
            <w:r w:rsidRPr="00220428">
              <w:rPr>
                <w:sz w:val="28"/>
                <w:szCs w:val="28"/>
              </w:rPr>
              <w:t>Объемы и источники финансирования</w:t>
            </w:r>
          </w:p>
        </w:tc>
        <w:tc>
          <w:tcPr>
            <w:tcW w:w="7762" w:type="dxa"/>
          </w:tcPr>
          <w:p w:rsidR="005E7430" w:rsidRDefault="005E7430" w:rsidP="005E7430">
            <w:pPr>
              <w:jc w:val="both"/>
              <w:rPr>
                <w:sz w:val="28"/>
                <w:szCs w:val="28"/>
              </w:rPr>
            </w:pPr>
            <w:r w:rsidRPr="005E7430">
              <w:rPr>
                <w:sz w:val="28"/>
                <w:szCs w:val="28"/>
              </w:rPr>
              <w:t>Объем финансирования Программы составляет</w:t>
            </w:r>
            <w:r>
              <w:rPr>
                <w:sz w:val="28"/>
                <w:szCs w:val="28"/>
              </w:rPr>
              <w:t>:</w:t>
            </w:r>
          </w:p>
          <w:p w:rsidR="005E7430" w:rsidRPr="005E7430" w:rsidRDefault="005E7430" w:rsidP="005E7430">
            <w:pPr>
              <w:jc w:val="both"/>
              <w:rPr>
                <w:sz w:val="28"/>
                <w:szCs w:val="28"/>
              </w:rPr>
            </w:pPr>
            <w:r w:rsidRPr="005E7430">
              <w:rPr>
                <w:sz w:val="28"/>
                <w:szCs w:val="28"/>
              </w:rPr>
              <w:t xml:space="preserve">2017 – </w:t>
            </w:r>
            <w:r>
              <w:rPr>
                <w:sz w:val="28"/>
                <w:szCs w:val="28"/>
              </w:rPr>
              <w:t>64090000</w:t>
            </w:r>
            <w:r w:rsidRPr="005E7430">
              <w:rPr>
                <w:sz w:val="28"/>
                <w:szCs w:val="28"/>
              </w:rPr>
              <w:t xml:space="preserve"> руб.</w:t>
            </w:r>
          </w:p>
          <w:p w:rsidR="005E7430" w:rsidRPr="005E7430" w:rsidRDefault="005E7430" w:rsidP="005E7430">
            <w:pPr>
              <w:jc w:val="both"/>
              <w:rPr>
                <w:sz w:val="28"/>
                <w:szCs w:val="28"/>
              </w:rPr>
            </w:pPr>
            <w:r w:rsidRPr="005E7430">
              <w:rPr>
                <w:sz w:val="28"/>
                <w:szCs w:val="28"/>
              </w:rPr>
              <w:t xml:space="preserve">2018 – </w:t>
            </w:r>
            <w:r>
              <w:rPr>
                <w:sz w:val="28"/>
                <w:szCs w:val="28"/>
              </w:rPr>
              <w:t>62840000</w:t>
            </w:r>
            <w:r w:rsidRPr="005E7430">
              <w:rPr>
                <w:sz w:val="28"/>
                <w:szCs w:val="28"/>
              </w:rPr>
              <w:t xml:space="preserve"> руб.</w:t>
            </w:r>
          </w:p>
          <w:p w:rsidR="005E7430" w:rsidRPr="005E7430" w:rsidRDefault="005E7430" w:rsidP="005E7430">
            <w:pPr>
              <w:jc w:val="both"/>
              <w:rPr>
                <w:sz w:val="28"/>
                <w:szCs w:val="28"/>
              </w:rPr>
            </w:pPr>
            <w:r>
              <w:rPr>
                <w:sz w:val="28"/>
                <w:szCs w:val="28"/>
              </w:rPr>
              <w:t>2019 -  62840000</w:t>
            </w:r>
            <w:r w:rsidRPr="005E7430">
              <w:rPr>
                <w:sz w:val="28"/>
                <w:szCs w:val="28"/>
              </w:rPr>
              <w:t xml:space="preserve"> руб.</w:t>
            </w:r>
          </w:p>
          <w:p w:rsidR="005E7430" w:rsidRPr="005E7430" w:rsidRDefault="005E7430" w:rsidP="005E7430">
            <w:pPr>
              <w:jc w:val="both"/>
              <w:rPr>
                <w:sz w:val="28"/>
                <w:szCs w:val="28"/>
              </w:rPr>
            </w:pPr>
            <w:r w:rsidRPr="005E7430">
              <w:rPr>
                <w:sz w:val="28"/>
                <w:szCs w:val="28"/>
              </w:rPr>
              <w:t>за счет средств бюджета Агрызского муниципального  района Республики Татарстан</w:t>
            </w:r>
          </w:p>
          <w:p w:rsidR="00CE45A2" w:rsidRPr="005E7430" w:rsidRDefault="005E7430" w:rsidP="00EF3AB2">
            <w:pPr>
              <w:jc w:val="both"/>
              <w:rPr>
                <w:sz w:val="28"/>
                <w:szCs w:val="28"/>
              </w:rPr>
            </w:pPr>
            <w:r w:rsidRPr="005E7430">
              <w:rPr>
                <w:b/>
                <w:bCs/>
                <w:sz w:val="28"/>
                <w:szCs w:val="28"/>
              </w:rPr>
              <w:t>Примечание</w:t>
            </w:r>
            <w:r w:rsidRPr="005E7430">
              <w:rPr>
                <w:b/>
                <w:bCs/>
                <w:color w:val="000080"/>
                <w:sz w:val="28"/>
                <w:szCs w:val="28"/>
              </w:rPr>
              <w:t>:</w:t>
            </w:r>
            <w:r w:rsidRPr="005E7430">
              <w:rPr>
                <w:sz w:val="28"/>
                <w:szCs w:val="28"/>
              </w:rPr>
              <w:t> Объемы финансирования носят прогнозный характер и подлежат ежегодной корректировке с учетом принятого  бюджета района.</w:t>
            </w:r>
          </w:p>
        </w:tc>
      </w:tr>
      <w:tr w:rsidR="00CE45A2" w:rsidRPr="00220428" w:rsidTr="00CE45A2">
        <w:tc>
          <w:tcPr>
            <w:tcW w:w="2694" w:type="dxa"/>
          </w:tcPr>
          <w:p w:rsidR="00CE45A2" w:rsidRPr="00220428" w:rsidRDefault="00CE45A2" w:rsidP="00EF3AB2">
            <w:pPr>
              <w:rPr>
                <w:sz w:val="28"/>
                <w:szCs w:val="28"/>
              </w:rPr>
            </w:pPr>
            <w:r w:rsidRPr="00220428">
              <w:rPr>
                <w:sz w:val="28"/>
                <w:szCs w:val="28"/>
              </w:rPr>
              <w:t>Система организации контроля за выполнением Программы</w:t>
            </w:r>
          </w:p>
        </w:tc>
        <w:tc>
          <w:tcPr>
            <w:tcW w:w="7762" w:type="dxa"/>
          </w:tcPr>
          <w:p w:rsidR="00CE45A2" w:rsidRDefault="00CE45A2" w:rsidP="00EF3AB2">
            <w:pPr>
              <w:widowControl w:val="0"/>
              <w:autoSpaceDE w:val="0"/>
              <w:autoSpaceDN w:val="0"/>
              <w:adjustRightInd w:val="0"/>
              <w:jc w:val="both"/>
              <w:rPr>
                <w:sz w:val="28"/>
                <w:szCs w:val="28"/>
              </w:rPr>
            </w:pPr>
            <w:r w:rsidRPr="008259E9">
              <w:rPr>
                <w:sz w:val="28"/>
                <w:szCs w:val="28"/>
              </w:rPr>
              <w:t>Контроль за выполнением мероприятий Программы осуществляет Комиссия по безопасности дорожного движения</w:t>
            </w:r>
          </w:p>
          <w:p w:rsidR="00CE45A2" w:rsidRPr="008259E9" w:rsidRDefault="00CE45A2" w:rsidP="00EF3AB2">
            <w:pPr>
              <w:widowControl w:val="0"/>
              <w:autoSpaceDE w:val="0"/>
              <w:autoSpaceDN w:val="0"/>
              <w:adjustRightInd w:val="0"/>
              <w:jc w:val="both"/>
              <w:rPr>
                <w:sz w:val="28"/>
                <w:szCs w:val="28"/>
              </w:rPr>
            </w:pPr>
          </w:p>
        </w:tc>
      </w:tr>
    </w:tbl>
    <w:p w:rsidR="00CE45A2" w:rsidRPr="00CE45A2" w:rsidRDefault="00CE45A2" w:rsidP="00CE45A2">
      <w:pPr>
        <w:spacing w:before="120" w:after="120" w:line="252" w:lineRule="auto"/>
        <w:ind w:right="41"/>
        <w:jc w:val="center"/>
        <w:rPr>
          <w:b/>
          <w:bCs/>
          <w:sz w:val="28"/>
          <w:szCs w:val="28"/>
        </w:rPr>
      </w:pPr>
      <w:r w:rsidRPr="00CE45A2">
        <w:rPr>
          <w:b/>
          <w:bCs/>
          <w:sz w:val="28"/>
          <w:szCs w:val="28"/>
        </w:rPr>
        <w:lastRenderedPageBreak/>
        <w:t>Раздел 1. Содержание проблемы и обоснование необходимости                                                      ее решения программным методом</w:t>
      </w:r>
    </w:p>
    <w:p w:rsidR="00CE45A2" w:rsidRDefault="00CE45A2" w:rsidP="00CE45A2">
      <w:pPr>
        <w:ind w:left="142"/>
      </w:pPr>
    </w:p>
    <w:p w:rsidR="00CE45A2" w:rsidRDefault="00CE45A2" w:rsidP="00CE45A2">
      <w:pPr>
        <w:ind w:firstLine="708"/>
        <w:jc w:val="both"/>
        <w:rPr>
          <w:sz w:val="28"/>
          <w:szCs w:val="28"/>
        </w:rPr>
      </w:pPr>
      <w:r w:rsidRPr="00CE45A2">
        <w:rPr>
          <w:sz w:val="28"/>
          <w:szCs w:val="28"/>
        </w:rPr>
        <w:t xml:space="preserve">За 9 месяцев 2016г. на территории Агрызского района с телесными повреждениями произошло 10 ДТП, погибших нет,  ранено 15 человек,  за аналогичный период прошлого года 20 ДТП, погибло 5 человек, ранено 22 человека.  </w:t>
      </w:r>
    </w:p>
    <w:p w:rsidR="00CE45A2" w:rsidRPr="00CE45A2" w:rsidRDefault="00CE45A2" w:rsidP="00CE45A2">
      <w:pPr>
        <w:tabs>
          <w:tab w:val="left" w:pos="360"/>
        </w:tabs>
        <w:ind w:firstLine="720"/>
        <w:jc w:val="center"/>
        <w:rPr>
          <w:b/>
          <w:bCs/>
          <w:sz w:val="28"/>
          <w:szCs w:val="28"/>
          <w:u w:val="single"/>
        </w:rPr>
      </w:pPr>
      <w:r w:rsidRPr="00CE45A2">
        <w:rPr>
          <w:b/>
          <w:bCs/>
          <w:sz w:val="28"/>
          <w:szCs w:val="28"/>
          <w:u w:val="single"/>
        </w:rPr>
        <w:t>Анализ ДТП в Агрызском районе за 2012 - 201</w:t>
      </w:r>
      <w:r>
        <w:rPr>
          <w:b/>
          <w:bCs/>
          <w:sz w:val="28"/>
          <w:szCs w:val="28"/>
          <w:u w:val="single"/>
        </w:rPr>
        <w:t>6</w:t>
      </w:r>
      <w:r w:rsidRPr="00CE45A2">
        <w:rPr>
          <w:b/>
          <w:bCs/>
          <w:sz w:val="28"/>
          <w:szCs w:val="28"/>
          <w:u w:val="single"/>
        </w:rPr>
        <w:t>г.г.</w:t>
      </w:r>
    </w:p>
    <w:p w:rsidR="00CE45A2" w:rsidRPr="00CE45A2" w:rsidRDefault="00CE45A2" w:rsidP="00CE45A2">
      <w:pPr>
        <w:ind w:firstLine="708"/>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545"/>
        <w:gridCol w:w="1701"/>
        <w:gridCol w:w="1540"/>
        <w:gridCol w:w="1295"/>
        <w:gridCol w:w="1098"/>
      </w:tblGrid>
      <w:tr w:rsidR="00CE45A2" w:rsidRPr="00CE45A2" w:rsidTr="00CE45A2">
        <w:tc>
          <w:tcPr>
            <w:tcW w:w="2391"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both"/>
              <w:rPr>
                <w:b/>
                <w:sz w:val="28"/>
                <w:szCs w:val="28"/>
              </w:rPr>
            </w:pPr>
          </w:p>
        </w:tc>
        <w:tc>
          <w:tcPr>
            <w:tcW w:w="1545"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szCs w:val="28"/>
              </w:rPr>
            </w:pPr>
            <w:r w:rsidRPr="00CE45A2">
              <w:rPr>
                <w:sz w:val="28"/>
                <w:szCs w:val="28"/>
              </w:rPr>
              <w:t>2012г.</w:t>
            </w:r>
          </w:p>
        </w:tc>
        <w:tc>
          <w:tcPr>
            <w:tcW w:w="1701"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szCs w:val="28"/>
              </w:rPr>
            </w:pPr>
            <w:r w:rsidRPr="00CE45A2">
              <w:rPr>
                <w:sz w:val="28"/>
                <w:szCs w:val="28"/>
              </w:rPr>
              <w:t>2013г.</w:t>
            </w:r>
          </w:p>
        </w:tc>
        <w:tc>
          <w:tcPr>
            <w:tcW w:w="1540"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sz w:val="28"/>
                <w:szCs w:val="28"/>
              </w:rPr>
            </w:pPr>
            <w:r w:rsidRPr="00CE45A2">
              <w:rPr>
                <w:sz w:val="28"/>
                <w:szCs w:val="28"/>
              </w:rPr>
              <w:t>2014г.</w:t>
            </w:r>
          </w:p>
        </w:tc>
        <w:tc>
          <w:tcPr>
            <w:tcW w:w="1295"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szCs w:val="28"/>
              </w:rPr>
            </w:pPr>
            <w:r w:rsidRPr="00CE45A2">
              <w:rPr>
                <w:sz w:val="28"/>
                <w:szCs w:val="28"/>
              </w:rPr>
              <w:t>2015г.</w:t>
            </w:r>
          </w:p>
        </w:tc>
        <w:tc>
          <w:tcPr>
            <w:tcW w:w="109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sz w:val="28"/>
                <w:szCs w:val="28"/>
              </w:rPr>
            </w:pPr>
            <w:r w:rsidRPr="00CE45A2">
              <w:rPr>
                <w:sz w:val="28"/>
                <w:szCs w:val="28"/>
              </w:rPr>
              <w:t>2016г</w:t>
            </w:r>
          </w:p>
        </w:tc>
      </w:tr>
      <w:tr w:rsidR="00CE45A2" w:rsidRPr="00CE45A2" w:rsidTr="00CE45A2">
        <w:tc>
          <w:tcPr>
            <w:tcW w:w="2391"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both"/>
              <w:rPr>
                <w:b/>
                <w:sz w:val="28"/>
                <w:szCs w:val="28"/>
              </w:rPr>
            </w:pPr>
            <w:r w:rsidRPr="00CE45A2">
              <w:rPr>
                <w:sz w:val="28"/>
                <w:szCs w:val="28"/>
              </w:rPr>
              <w:t>Количество ДТП</w:t>
            </w:r>
          </w:p>
        </w:tc>
        <w:tc>
          <w:tcPr>
            <w:tcW w:w="1545"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rPr>
            </w:pPr>
            <w:r w:rsidRPr="00CE45A2">
              <w:t>31</w:t>
            </w:r>
          </w:p>
        </w:tc>
        <w:tc>
          <w:tcPr>
            <w:tcW w:w="1701"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rPr>
            </w:pPr>
            <w:r w:rsidRPr="00CE45A2">
              <w:t>34</w:t>
            </w:r>
          </w:p>
        </w:tc>
        <w:tc>
          <w:tcPr>
            <w:tcW w:w="1540"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pPr>
            <w:r w:rsidRPr="00CE45A2">
              <w:t>21</w:t>
            </w:r>
          </w:p>
        </w:tc>
        <w:tc>
          <w:tcPr>
            <w:tcW w:w="1295"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rPr>
            </w:pPr>
            <w:r w:rsidRPr="00CE45A2">
              <w:rPr>
                <w:b/>
              </w:rPr>
              <w:t>20</w:t>
            </w:r>
          </w:p>
        </w:tc>
        <w:tc>
          <w:tcPr>
            <w:tcW w:w="109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szCs w:val="28"/>
              </w:rPr>
            </w:pPr>
            <w:r w:rsidRPr="00CE45A2">
              <w:rPr>
                <w:b/>
                <w:sz w:val="28"/>
                <w:szCs w:val="28"/>
              </w:rPr>
              <w:t>10</w:t>
            </w:r>
          </w:p>
        </w:tc>
      </w:tr>
      <w:tr w:rsidR="00CE45A2" w:rsidRPr="00CE45A2" w:rsidTr="00CE45A2">
        <w:tc>
          <w:tcPr>
            <w:tcW w:w="2391"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both"/>
              <w:rPr>
                <w:b/>
                <w:sz w:val="28"/>
                <w:szCs w:val="28"/>
              </w:rPr>
            </w:pPr>
            <w:r w:rsidRPr="00CE45A2">
              <w:rPr>
                <w:sz w:val="28"/>
                <w:szCs w:val="28"/>
              </w:rPr>
              <w:t>Погибло</w:t>
            </w:r>
          </w:p>
        </w:tc>
        <w:tc>
          <w:tcPr>
            <w:tcW w:w="1545"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rPr>
            </w:pPr>
            <w:r w:rsidRPr="00CE45A2">
              <w:t>8</w:t>
            </w:r>
          </w:p>
        </w:tc>
        <w:tc>
          <w:tcPr>
            <w:tcW w:w="1701"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rPr>
            </w:pPr>
            <w:r w:rsidRPr="00CE45A2">
              <w:t>10</w:t>
            </w:r>
          </w:p>
        </w:tc>
        <w:tc>
          <w:tcPr>
            <w:tcW w:w="1540"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pPr>
            <w:r w:rsidRPr="00CE45A2">
              <w:t>1</w:t>
            </w:r>
          </w:p>
        </w:tc>
        <w:tc>
          <w:tcPr>
            <w:tcW w:w="1295"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rPr>
            </w:pPr>
            <w:r w:rsidRPr="00CE45A2">
              <w:rPr>
                <w:b/>
              </w:rPr>
              <w:t>5</w:t>
            </w:r>
          </w:p>
        </w:tc>
        <w:tc>
          <w:tcPr>
            <w:tcW w:w="109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sz w:val="28"/>
                <w:szCs w:val="28"/>
              </w:rPr>
            </w:pPr>
            <w:r w:rsidRPr="00CE45A2">
              <w:rPr>
                <w:sz w:val="28"/>
                <w:szCs w:val="28"/>
              </w:rPr>
              <w:t>0</w:t>
            </w:r>
          </w:p>
        </w:tc>
      </w:tr>
      <w:tr w:rsidR="00CE45A2" w:rsidRPr="00CE45A2" w:rsidTr="00CE45A2">
        <w:tc>
          <w:tcPr>
            <w:tcW w:w="2391"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both"/>
              <w:rPr>
                <w:b/>
                <w:sz w:val="28"/>
                <w:szCs w:val="28"/>
              </w:rPr>
            </w:pPr>
            <w:r w:rsidRPr="00CE45A2">
              <w:rPr>
                <w:sz w:val="28"/>
                <w:szCs w:val="28"/>
              </w:rPr>
              <w:t xml:space="preserve">Ранено </w:t>
            </w:r>
          </w:p>
        </w:tc>
        <w:tc>
          <w:tcPr>
            <w:tcW w:w="1545"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rPr>
            </w:pPr>
            <w:r w:rsidRPr="00CE45A2">
              <w:t>41</w:t>
            </w:r>
          </w:p>
        </w:tc>
        <w:tc>
          <w:tcPr>
            <w:tcW w:w="1701"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rPr>
            </w:pPr>
            <w:r w:rsidRPr="00CE45A2">
              <w:t>43</w:t>
            </w:r>
          </w:p>
        </w:tc>
        <w:tc>
          <w:tcPr>
            <w:tcW w:w="1540"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pPr>
            <w:r w:rsidRPr="00CE45A2">
              <w:t>30</w:t>
            </w:r>
          </w:p>
        </w:tc>
        <w:tc>
          <w:tcPr>
            <w:tcW w:w="1295"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rPr>
            </w:pPr>
            <w:r w:rsidRPr="00CE45A2">
              <w:rPr>
                <w:b/>
              </w:rPr>
              <w:t>22</w:t>
            </w:r>
          </w:p>
        </w:tc>
        <w:tc>
          <w:tcPr>
            <w:tcW w:w="109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szCs w:val="28"/>
              </w:rPr>
            </w:pPr>
            <w:r w:rsidRPr="00CE45A2">
              <w:rPr>
                <w:b/>
                <w:sz w:val="28"/>
                <w:szCs w:val="28"/>
              </w:rPr>
              <w:t>15</w:t>
            </w:r>
          </w:p>
        </w:tc>
      </w:tr>
    </w:tbl>
    <w:p w:rsidR="00CE45A2" w:rsidRPr="00CE45A2" w:rsidRDefault="00CE45A2" w:rsidP="00CE45A2">
      <w:pPr>
        <w:ind w:firstLine="708"/>
        <w:jc w:val="both"/>
        <w:rPr>
          <w:i/>
          <w:sz w:val="28"/>
        </w:rPr>
      </w:pPr>
    </w:p>
    <w:p w:rsidR="00CE45A2" w:rsidRPr="00CE45A2" w:rsidRDefault="00CE45A2" w:rsidP="00CE45A2">
      <w:pPr>
        <w:tabs>
          <w:tab w:val="num" w:pos="851"/>
        </w:tabs>
        <w:autoSpaceDE w:val="0"/>
        <w:autoSpaceDN w:val="0"/>
        <w:ind w:firstLine="567"/>
        <w:jc w:val="center"/>
        <w:rPr>
          <w:b/>
          <w:sz w:val="28"/>
          <w:szCs w:val="28"/>
          <w:u w:val="single"/>
        </w:rPr>
      </w:pPr>
      <w:r w:rsidRPr="00CE45A2">
        <w:rPr>
          <w:b/>
          <w:sz w:val="28"/>
          <w:szCs w:val="28"/>
          <w:u w:val="single"/>
        </w:rPr>
        <w:t>Виды происшествия:</w:t>
      </w:r>
    </w:p>
    <w:p w:rsidR="00CE45A2" w:rsidRPr="00CE45A2" w:rsidRDefault="00CE45A2" w:rsidP="00CE45A2">
      <w:pPr>
        <w:tabs>
          <w:tab w:val="num" w:pos="851"/>
        </w:tabs>
        <w:autoSpaceDE w:val="0"/>
        <w:autoSpaceDN w:val="0"/>
        <w:ind w:firstLine="567"/>
        <w:jc w:val="center"/>
        <w:rPr>
          <w:b/>
          <w:sz w:val="32"/>
          <w:u w:val="single"/>
        </w:rPr>
      </w:pPr>
    </w:p>
    <w:p w:rsidR="00CE45A2" w:rsidRPr="00CE45A2" w:rsidRDefault="00CE45A2" w:rsidP="00CE45A2">
      <w:pPr>
        <w:rPr>
          <w:sz w:val="28"/>
        </w:rPr>
      </w:pPr>
      <w:r w:rsidRPr="00CE45A2">
        <w:rPr>
          <w:sz w:val="28"/>
        </w:rPr>
        <w:t xml:space="preserve">                                              2012 г.        2013 г.        2014г.      2015г.         2016г.</w:t>
      </w: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76"/>
        <w:gridCol w:w="1276"/>
        <w:gridCol w:w="1417"/>
        <w:gridCol w:w="1276"/>
        <w:gridCol w:w="1276"/>
      </w:tblGrid>
      <w:tr w:rsidR="00CE45A2" w:rsidRPr="00CE45A2" w:rsidTr="00CE45A2">
        <w:tc>
          <w:tcPr>
            <w:tcW w:w="3403"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rPr>
                <w:b/>
                <w:sz w:val="28"/>
              </w:rPr>
            </w:pPr>
            <w:r w:rsidRPr="00CE45A2">
              <w:rPr>
                <w:sz w:val="28"/>
              </w:rPr>
              <w:t xml:space="preserve">1.столкновение </w:t>
            </w:r>
          </w:p>
        </w:tc>
        <w:tc>
          <w:tcPr>
            <w:tcW w:w="127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8 – 5– 16</w:t>
            </w:r>
          </w:p>
        </w:tc>
        <w:tc>
          <w:tcPr>
            <w:tcW w:w="127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12– 3–20</w:t>
            </w:r>
          </w:p>
        </w:tc>
        <w:tc>
          <w:tcPr>
            <w:tcW w:w="1417"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sz w:val="28"/>
              </w:rPr>
            </w:pPr>
            <w:r w:rsidRPr="00CE45A2">
              <w:rPr>
                <w:sz w:val="28"/>
              </w:rPr>
              <w:t>4-0-5</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2 – 0 – 2</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rPr>
            </w:pPr>
            <w:r w:rsidRPr="00CE45A2">
              <w:t>2 – 0 – 3</w:t>
            </w:r>
          </w:p>
        </w:tc>
      </w:tr>
      <w:tr w:rsidR="00CE45A2" w:rsidRPr="00CE45A2" w:rsidTr="00CE45A2">
        <w:tc>
          <w:tcPr>
            <w:tcW w:w="3403"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rPr>
                <w:b/>
                <w:sz w:val="28"/>
              </w:rPr>
            </w:pPr>
            <w:r w:rsidRPr="00CE45A2">
              <w:rPr>
                <w:sz w:val="28"/>
              </w:rPr>
              <w:t>2.наезд на пешехода</w:t>
            </w:r>
          </w:p>
        </w:tc>
        <w:tc>
          <w:tcPr>
            <w:tcW w:w="127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3 – 0 – 3</w:t>
            </w:r>
          </w:p>
        </w:tc>
        <w:tc>
          <w:tcPr>
            <w:tcW w:w="127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7 – 1 – 7</w:t>
            </w:r>
          </w:p>
        </w:tc>
        <w:tc>
          <w:tcPr>
            <w:tcW w:w="1417"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sz w:val="28"/>
              </w:rPr>
            </w:pPr>
            <w:r w:rsidRPr="00CE45A2">
              <w:rPr>
                <w:sz w:val="28"/>
              </w:rPr>
              <w:t>3-0-3</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7 – 0 – 7</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rPr>
            </w:pPr>
            <w:r w:rsidRPr="00CE45A2">
              <w:t>2 – 0 – 2</w:t>
            </w:r>
          </w:p>
        </w:tc>
      </w:tr>
      <w:tr w:rsidR="00CE45A2" w:rsidRPr="00CE45A2" w:rsidTr="00CE45A2">
        <w:tc>
          <w:tcPr>
            <w:tcW w:w="3403"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rPr>
                <w:b/>
                <w:sz w:val="28"/>
              </w:rPr>
            </w:pPr>
            <w:r w:rsidRPr="00CE45A2">
              <w:rPr>
                <w:sz w:val="28"/>
              </w:rPr>
              <w:t>3.опрокидывание</w:t>
            </w:r>
          </w:p>
        </w:tc>
        <w:tc>
          <w:tcPr>
            <w:tcW w:w="127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10– 2 – 9</w:t>
            </w:r>
          </w:p>
        </w:tc>
        <w:tc>
          <w:tcPr>
            <w:tcW w:w="127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9– 5 – 9</w:t>
            </w:r>
          </w:p>
        </w:tc>
        <w:tc>
          <w:tcPr>
            <w:tcW w:w="1417"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sz w:val="28"/>
              </w:rPr>
            </w:pPr>
            <w:r w:rsidRPr="00CE45A2">
              <w:rPr>
                <w:sz w:val="28"/>
              </w:rPr>
              <w:t>11-1-17</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11– 5– 3</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rPr>
            </w:pPr>
            <w:r w:rsidRPr="00CE45A2">
              <w:t>5 – 0 – 6</w:t>
            </w:r>
          </w:p>
        </w:tc>
      </w:tr>
      <w:tr w:rsidR="00CE45A2" w:rsidRPr="00CE45A2" w:rsidTr="00CE45A2">
        <w:tc>
          <w:tcPr>
            <w:tcW w:w="3403"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rPr>
                <w:b/>
                <w:sz w:val="28"/>
              </w:rPr>
            </w:pPr>
            <w:r w:rsidRPr="00CE45A2">
              <w:rPr>
                <w:sz w:val="28"/>
              </w:rPr>
              <w:t>4.наезд на препятствие</w:t>
            </w:r>
          </w:p>
        </w:tc>
        <w:tc>
          <w:tcPr>
            <w:tcW w:w="127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8– 1– 10</w:t>
            </w:r>
          </w:p>
        </w:tc>
        <w:tc>
          <w:tcPr>
            <w:tcW w:w="127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6– 3 – 7</w:t>
            </w:r>
          </w:p>
        </w:tc>
        <w:tc>
          <w:tcPr>
            <w:tcW w:w="1417"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sz w:val="28"/>
              </w:rPr>
            </w:pPr>
            <w:r w:rsidRPr="00CE45A2">
              <w:rPr>
                <w:sz w:val="28"/>
              </w:rPr>
              <w:t>2-0-2</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0 – 0 – 0</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rPr>
            </w:pPr>
            <w:r w:rsidRPr="00CE45A2">
              <w:t>0 – 0 – 0</w:t>
            </w:r>
          </w:p>
        </w:tc>
      </w:tr>
      <w:tr w:rsidR="00CE45A2" w:rsidRPr="00CE45A2" w:rsidTr="00CE45A2">
        <w:tc>
          <w:tcPr>
            <w:tcW w:w="3403"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rPr>
                <w:b/>
                <w:sz w:val="28"/>
              </w:rPr>
            </w:pPr>
            <w:r w:rsidRPr="00CE45A2">
              <w:rPr>
                <w:sz w:val="28"/>
              </w:rPr>
              <w:t>5.наезд на велосипедиста</w:t>
            </w:r>
          </w:p>
        </w:tc>
        <w:tc>
          <w:tcPr>
            <w:tcW w:w="127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0 – 0 – 0</w:t>
            </w:r>
          </w:p>
        </w:tc>
        <w:tc>
          <w:tcPr>
            <w:tcW w:w="127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0 – 0 – 0</w:t>
            </w:r>
          </w:p>
        </w:tc>
        <w:tc>
          <w:tcPr>
            <w:tcW w:w="1417"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sz w:val="28"/>
              </w:rPr>
            </w:pPr>
            <w:r w:rsidRPr="00CE45A2">
              <w:rPr>
                <w:sz w:val="28"/>
              </w:rPr>
              <w:t>0-0-0</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0 – 0 – 0</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rPr>
            </w:pPr>
            <w:r w:rsidRPr="00CE45A2">
              <w:t>0 – 0 – 0</w:t>
            </w:r>
          </w:p>
        </w:tc>
      </w:tr>
      <w:tr w:rsidR="00CE45A2" w:rsidRPr="00CE45A2" w:rsidTr="00CE45A2">
        <w:tc>
          <w:tcPr>
            <w:tcW w:w="3403"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rPr>
                <w:b/>
                <w:sz w:val="28"/>
              </w:rPr>
            </w:pPr>
            <w:r w:rsidRPr="00CE45A2">
              <w:rPr>
                <w:sz w:val="28"/>
              </w:rPr>
              <w:t xml:space="preserve">6.наезд на </w:t>
            </w:r>
            <w:proofErr w:type="spellStart"/>
            <w:r w:rsidRPr="00CE45A2">
              <w:rPr>
                <w:sz w:val="28"/>
              </w:rPr>
              <w:t>мопедиста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1 – 0 – 2</w:t>
            </w:r>
          </w:p>
        </w:tc>
        <w:tc>
          <w:tcPr>
            <w:tcW w:w="127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1 – 0 – 1</w:t>
            </w:r>
          </w:p>
        </w:tc>
        <w:tc>
          <w:tcPr>
            <w:tcW w:w="1417"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sz w:val="28"/>
              </w:rPr>
            </w:pPr>
            <w:r w:rsidRPr="00CE45A2">
              <w:rPr>
                <w:sz w:val="28"/>
              </w:rPr>
              <w:t>0-0-0</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0 – 0 – 0</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rPr>
            </w:pPr>
            <w:r w:rsidRPr="00CE45A2">
              <w:t>0 – 0 – 0</w:t>
            </w:r>
          </w:p>
        </w:tc>
      </w:tr>
      <w:tr w:rsidR="00CE45A2" w:rsidRPr="00CE45A2" w:rsidTr="00CE45A2">
        <w:tc>
          <w:tcPr>
            <w:tcW w:w="3403"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rPr>
                <w:sz w:val="28"/>
              </w:rPr>
            </w:pPr>
            <w:r w:rsidRPr="00CE45A2">
              <w:rPr>
                <w:sz w:val="28"/>
              </w:rPr>
              <w:t>7.падение пассажира</w:t>
            </w:r>
          </w:p>
        </w:tc>
        <w:tc>
          <w:tcPr>
            <w:tcW w:w="127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sz w:val="28"/>
              </w:rPr>
            </w:pPr>
            <w:r w:rsidRPr="00CE45A2">
              <w:rPr>
                <w:sz w:val="28"/>
              </w:rPr>
              <w:t>0 – 0 – 0</w:t>
            </w:r>
          </w:p>
        </w:tc>
        <w:tc>
          <w:tcPr>
            <w:tcW w:w="127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sz w:val="28"/>
              </w:rPr>
            </w:pPr>
            <w:r w:rsidRPr="00CE45A2">
              <w:rPr>
                <w:sz w:val="28"/>
              </w:rPr>
              <w:t>0 – 0 – 0</w:t>
            </w:r>
          </w:p>
        </w:tc>
        <w:tc>
          <w:tcPr>
            <w:tcW w:w="1417"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sz w:val="28"/>
              </w:rPr>
            </w:pPr>
            <w:r w:rsidRPr="00CE45A2">
              <w:rPr>
                <w:sz w:val="28"/>
              </w:rPr>
              <w:t>1-0-1</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sz w:val="28"/>
              </w:rPr>
            </w:pPr>
            <w:r w:rsidRPr="00CE45A2">
              <w:rPr>
                <w:sz w:val="28"/>
              </w:rPr>
              <w:t>0 – 0 – 0</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pPr>
            <w:r w:rsidRPr="00CE45A2">
              <w:t>1 – 0 – 1</w:t>
            </w:r>
          </w:p>
        </w:tc>
      </w:tr>
    </w:tbl>
    <w:p w:rsidR="00CE45A2" w:rsidRPr="00CE45A2" w:rsidRDefault="00CE45A2" w:rsidP="00CE45A2">
      <w:pPr>
        <w:tabs>
          <w:tab w:val="left" w:pos="709"/>
        </w:tabs>
        <w:ind w:firstLine="567"/>
        <w:jc w:val="both"/>
        <w:rPr>
          <w:sz w:val="28"/>
          <w:szCs w:val="28"/>
        </w:rPr>
      </w:pPr>
      <w:r w:rsidRPr="00CE45A2">
        <w:rPr>
          <w:sz w:val="28"/>
          <w:szCs w:val="28"/>
        </w:rPr>
        <w:t>Количество наездов на пешеходов снизилось с 7 до 2 фактов и столкновений с 2 до 1, количество опрокидываний снизилось с 11 до 5 фактов.</w:t>
      </w:r>
    </w:p>
    <w:p w:rsidR="00CE45A2" w:rsidRDefault="00CE45A2" w:rsidP="00CE45A2">
      <w:pPr>
        <w:jc w:val="center"/>
        <w:rPr>
          <w:i/>
          <w:sz w:val="32"/>
        </w:rPr>
      </w:pPr>
    </w:p>
    <w:p w:rsidR="00CE45A2" w:rsidRPr="00CE45A2" w:rsidRDefault="00CE45A2" w:rsidP="00CE45A2">
      <w:pPr>
        <w:jc w:val="center"/>
        <w:rPr>
          <w:b/>
          <w:sz w:val="28"/>
          <w:szCs w:val="28"/>
          <w:u w:val="single"/>
        </w:rPr>
      </w:pPr>
      <w:r w:rsidRPr="00CE45A2">
        <w:rPr>
          <w:b/>
          <w:sz w:val="28"/>
          <w:szCs w:val="28"/>
          <w:u w:val="single"/>
        </w:rPr>
        <w:t>Время происшествия:</w:t>
      </w:r>
    </w:p>
    <w:p w:rsidR="00CE45A2" w:rsidRPr="00CE45A2" w:rsidRDefault="00CE45A2" w:rsidP="00CE45A2">
      <w:pPr>
        <w:jc w:val="center"/>
        <w:rPr>
          <w:b/>
          <w:sz w:val="32"/>
          <w:u w:val="single"/>
        </w:rPr>
      </w:pPr>
    </w:p>
    <w:p w:rsidR="00CE45A2" w:rsidRPr="00CE45A2" w:rsidRDefault="00CE45A2" w:rsidP="00CE45A2">
      <w:pPr>
        <w:rPr>
          <w:sz w:val="28"/>
        </w:rPr>
      </w:pPr>
      <w:r w:rsidRPr="00CE45A2">
        <w:rPr>
          <w:sz w:val="28"/>
        </w:rPr>
        <w:t xml:space="preserve">                           2012г.          2013г.             2014г.           2015г.            2016г.</w:t>
      </w: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559"/>
        <w:gridCol w:w="1559"/>
        <w:gridCol w:w="1560"/>
        <w:gridCol w:w="1559"/>
        <w:gridCol w:w="1559"/>
      </w:tblGrid>
      <w:tr w:rsidR="00CE45A2" w:rsidRPr="00CE45A2" w:rsidTr="00CE45A2">
        <w:trPr>
          <w:trHeight w:val="167"/>
        </w:trPr>
        <w:tc>
          <w:tcPr>
            <w:tcW w:w="1844"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rPr>
                <w:b/>
                <w:sz w:val="28"/>
              </w:rPr>
            </w:pPr>
            <w:r w:rsidRPr="00CE45A2">
              <w:rPr>
                <w:sz w:val="28"/>
              </w:rPr>
              <w:t xml:space="preserve">1. 0ч. – 6ч. </w:t>
            </w:r>
          </w:p>
        </w:tc>
        <w:tc>
          <w:tcPr>
            <w:tcW w:w="1559"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10 – 0 – 14</w:t>
            </w:r>
          </w:p>
        </w:tc>
        <w:tc>
          <w:tcPr>
            <w:tcW w:w="1559"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7 – 4 – 10</w:t>
            </w:r>
          </w:p>
        </w:tc>
        <w:tc>
          <w:tcPr>
            <w:tcW w:w="1560"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2 – 0 – 2</w:t>
            </w:r>
          </w:p>
        </w:tc>
        <w:tc>
          <w:tcPr>
            <w:tcW w:w="1559"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5 – 2 – 4</w:t>
            </w:r>
          </w:p>
        </w:tc>
        <w:tc>
          <w:tcPr>
            <w:tcW w:w="1559"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0 – 0 – 0</w:t>
            </w:r>
          </w:p>
        </w:tc>
      </w:tr>
      <w:tr w:rsidR="00CE45A2" w:rsidRPr="00CE45A2" w:rsidTr="00CE45A2">
        <w:tc>
          <w:tcPr>
            <w:tcW w:w="1844"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rPr>
                <w:b/>
                <w:sz w:val="28"/>
              </w:rPr>
            </w:pPr>
            <w:r w:rsidRPr="00CE45A2">
              <w:rPr>
                <w:sz w:val="28"/>
              </w:rPr>
              <w:t>2. 6ч. – 12ч.</w:t>
            </w:r>
          </w:p>
        </w:tc>
        <w:tc>
          <w:tcPr>
            <w:tcW w:w="1559"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rPr>
                <w:b/>
                <w:sz w:val="28"/>
              </w:rPr>
            </w:pPr>
            <w:r w:rsidRPr="00CE45A2">
              <w:rPr>
                <w:sz w:val="28"/>
              </w:rPr>
              <w:t xml:space="preserve">    5 – 5 – 3</w:t>
            </w:r>
          </w:p>
        </w:tc>
        <w:tc>
          <w:tcPr>
            <w:tcW w:w="1559"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rPr>
                <w:b/>
                <w:sz w:val="28"/>
              </w:rPr>
            </w:pPr>
            <w:r w:rsidRPr="00CE45A2">
              <w:rPr>
                <w:sz w:val="28"/>
              </w:rPr>
              <w:t xml:space="preserve">   7– 1 – 10</w:t>
            </w:r>
          </w:p>
        </w:tc>
        <w:tc>
          <w:tcPr>
            <w:tcW w:w="1560"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rPr>
                <w:b/>
                <w:sz w:val="28"/>
              </w:rPr>
            </w:pPr>
            <w:r w:rsidRPr="00CE45A2">
              <w:rPr>
                <w:sz w:val="28"/>
              </w:rPr>
              <w:t xml:space="preserve">  3 – 0 – 3</w:t>
            </w:r>
          </w:p>
        </w:tc>
        <w:tc>
          <w:tcPr>
            <w:tcW w:w="1559"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1 – 0 – 1</w:t>
            </w:r>
          </w:p>
        </w:tc>
        <w:tc>
          <w:tcPr>
            <w:tcW w:w="1559"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5 – 0 – 7</w:t>
            </w:r>
          </w:p>
        </w:tc>
      </w:tr>
      <w:tr w:rsidR="00CE45A2" w:rsidRPr="00CE45A2" w:rsidTr="00CE45A2">
        <w:tc>
          <w:tcPr>
            <w:tcW w:w="1844"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rPr>
                <w:b/>
                <w:sz w:val="28"/>
              </w:rPr>
            </w:pPr>
            <w:r w:rsidRPr="00CE45A2">
              <w:rPr>
                <w:sz w:val="28"/>
              </w:rPr>
              <w:t>3. 12ч. – 18ч.</w:t>
            </w:r>
          </w:p>
        </w:tc>
        <w:tc>
          <w:tcPr>
            <w:tcW w:w="1559"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6 – 1 – 11</w:t>
            </w:r>
          </w:p>
        </w:tc>
        <w:tc>
          <w:tcPr>
            <w:tcW w:w="1559"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9 – 4 – 11</w:t>
            </w:r>
          </w:p>
        </w:tc>
        <w:tc>
          <w:tcPr>
            <w:tcW w:w="1560"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9 – 0 – 15</w:t>
            </w:r>
          </w:p>
        </w:tc>
        <w:tc>
          <w:tcPr>
            <w:tcW w:w="1559"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6 – 3 – 4</w:t>
            </w:r>
          </w:p>
        </w:tc>
        <w:tc>
          <w:tcPr>
            <w:tcW w:w="1559"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3 – 0 – 4</w:t>
            </w:r>
          </w:p>
        </w:tc>
      </w:tr>
      <w:tr w:rsidR="00CE45A2" w:rsidRPr="00CE45A2" w:rsidTr="00CE45A2">
        <w:tc>
          <w:tcPr>
            <w:tcW w:w="1844"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rPr>
                <w:b/>
                <w:sz w:val="28"/>
              </w:rPr>
            </w:pPr>
            <w:r w:rsidRPr="00CE45A2">
              <w:rPr>
                <w:sz w:val="28"/>
              </w:rPr>
              <w:t xml:space="preserve">4. 18ч. – 24ч. </w:t>
            </w:r>
          </w:p>
        </w:tc>
        <w:tc>
          <w:tcPr>
            <w:tcW w:w="1559"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10 – 2 – 13</w:t>
            </w:r>
          </w:p>
        </w:tc>
        <w:tc>
          <w:tcPr>
            <w:tcW w:w="1559"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10 – 1 – 10</w:t>
            </w:r>
          </w:p>
        </w:tc>
        <w:tc>
          <w:tcPr>
            <w:tcW w:w="1560"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7 – 0 – 11</w:t>
            </w:r>
          </w:p>
        </w:tc>
        <w:tc>
          <w:tcPr>
            <w:tcW w:w="1559"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 xml:space="preserve"> 8– 0 – 13</w:t>
            </w:r>
          </w:p>
        </w:tc>
        <w:tc>
          <w:tcPr>
            <w:tcW w:w="1559"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2 – 0 – 4</w:t>
            </w:r>
          </w:p>
        </w:tc>
      </w:tr>
    </w:tbl>
    <w:p w:rsidR="00CE45A2" w:rsidRDefault="00CE45A2" w:rsidP="00CE45A2">
      <w:pPr>
        <w:ind w:left="142"/>
      </w:pPr>
    </w:p>
    <w:p w:rsidR="00CE45A2" w:rsidRPr="00CE45A2" w:rsidRDefault="00CE45A2" w:rsidP="00CE45A2">
      <w:pPr>
        <w:jc w:val="center"/>
        <w:rPr>
          <w:b/>
          <w:sz w:val="28"/>
          <w:szCs w:val="28"/>
          <w:u w:val="single"/>
        </w:rPr>
      </w:pPr>
      <w:r w:rsidRPr="00CE45A2">
        <w:rPr>
          <w:b/>
          <w:sz w:val="28"/>
          <w:szCs w:val="28"/>
          <w:u w:val="single"/>
        </w:rPr>
        <w:t>ДТП по дням недели:</w:t>
      </w:r>
    </w:p>
    <w:p w:rsidR="00CE45A2" w:rsidRPr="00CE45A2" w:rsidRDefault="00CE45A2" w:rsidP="00CE45A2">
      <w:pPr>
        <w:jc w:val="center"/>
        <w:rPr>
          <w:sz w:val="32"/>
        </w:rPr>
      </w:pPr>
    </w:p>
    <w:p w:rsidR="00CE45A2" w:rsidRPr="00CE45A2" w:rsidRDefault="00CE45A2" w:rsidP="00CE45A2">
      <w:pPr>
        <w:rPr>
          <w:sz w:val="28"/>
        </w:rPr>
      </w:pPr>
      <w:r w:rsidRPr="00CE45A2">
        <w:rPr>
          <w:sz w:val="28"/>
        </w:rPr>
        <w:t xml:space="preserve">                            2012 г.          2013 г.        2014г.        2015г.         2016г.</w:t>
      </w:r>
    </w:p>
    <w:tbl>
      <w:tblPr>
        <w:tblW w:w="90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559"/>
        <w:gridCol w:w="1417"/>
        <w:gridCol w:w="1276"/>
        <w:gridCol w:w="1418"/>
        <w:gridCol w:w="1418"/>
      </w:tblGrid>
      <w:tr w:rsidR="00CE45A2" w:rsidRPr="00CE45A2" w:rsidTr="00CE45A2">
        <w:tc>
          <w:tcPr>
            <w:tcW w:w="198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keepNext/>
              <w:outlineLvl w:val="1"/>
              <w:rPr>
                <w:b/>
                <w:sz w:val="28"/>
                <w:szCs w:val="20"/>
              </w:rPr>
            </w:pPr>
            <w:r w:rsidRPr="00CE45A2">
              <w:rPr>
                <w:b/>
                <w:sz w:val="28"/>
                <w:szCs w:val="20"/>
              </w:rPr>
              <w:t>Понедельник</w:t>
            </w:r>
          </w:p>
        </w:tc>
        <w:tc>
          <w:tcPr>
            <w:tcW w:w="1559"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2-0-3</w:t>
            </w:r>
          </w:p>
        </w:tc>
        <w:tc>
          <w:tcPr>
            <w:tcW w:w="1417"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5-1-6</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1-0-4</w:t>
            </w:r>
          </w:p>
        </w:tc>
        <w:tc>
          <w:tcPr>
            <w:tcW w:w="141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2-0-2</w:t>
            </w:r>
          </w:p>
        </w:tc>
        <w:tc>
          <w:tcPr>
            <w:tcW w:w="141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1-0-2</w:t>
            </w:r>
          </w:p>
        </w:tc>
      </w:tr>
      <w:tr w:rsidR="00CE45A2" w:rsidRPr="00CE45A2" w:rsidTr="00CE45A2">
        <w:tc>
          <w:tcPr>
            <w:tcW w:w="198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keepNext/>
              <w:outlineLvl w:val="1"/>
              <w:rPr>
                <w:b/>
                <w:sz w:val="28"/>
                <w:szCs w:val="20"/>
              </w:rPr>
            </w:pPr>
            <w:r w:rsidRPr="00CE45A2">
              <w:rPr>
                <w:b/>
                <w:sz w:val="28"/>
                <w:szCs w:val="20"/>
              </w:rPr>
              <w:t>Вторник</w:t>
            </w:r>
          </w:p>
        </w:tc>
        <w:tc>
          <w:tcPr>
            <w:tcW w:w="1559"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4-1-5</w:t>
            </w:r>
          </w:p>
        </w:tc>
        <w:tc>
          <w:tcPr>
            <w:tcW w:w="1417"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2-2-5</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1-0-1</w:t>
            </w:r>
          </w:p>
        </w:tc>
        <w:tc>
          <w:tcPr>
            <w:tcW w:w="141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2-1-4</w:t>
            </w:r>
          </w:p>
        </w:tc>
        <w:tc>
          <w:tcPr>
            <w:tcW w:w="141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0-0-0</w:t>
            </w:r>
          </w:p>
        </w:tc>
      </w:tr>
      <w:tr w:rsidR="00CE45A2" w:rsidRPr="00CE45A2" w:rsidTr="00CE45A2">
        <w:tc>
          <w:tcPr>
            <w:tcW w:w="198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keepNext/>
              <w:outlineLvl w:val="1"/>
              <w:rPr>
                <w:b/>
                <w:sz w:val="28"/>
                <w:szCs w:val="20"/>
              </w:rPr>
            </w:pPr>
            <w:r w:rsidRPr="00CE45A2">
              <w:rPr>
                <w:b/>
                <w:sz w:val="28"/>
                <w:szCs w:val="20"/>
              </w:rPr>
              <w:t xml:space="preserve">Среда </w:t>
            </w:r>
          </w:p>
        </w:tc>
        <w:tc>
          <w:tcPr>
            <w:tcW w:w="1559"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3-1-2</w:t>
            </w:r>
          </w:p>
        </w:tc>
        <w:tc>
          <w:tcPr>
            <w:tcW w:w="1417"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1-0-1</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1-0-4</w:t>
            </w:r>
          </w:p>
        </w:tc>
        <w:tc>
          <w:tcPr>
            <w:tcW w:w="141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4-1-4</w:t>
            </w:r>
          </w:p>
        </w:tc>
        <w:tc>
          <w:tcPr>
            <w:tcW w:w="141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4-0-6</w:t>
            </w:r>
          </w:p>
        </w:tc>
      </w:tr>
      <w:tr w:rsidR="00CE45A2" w:rsidRPr="00CE45A2" w:rsidTr="00CE45A2">
        <w:tc>
          <w:tcPr>
            <w:tcW w:w="198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keepNext/>
              <w:outlineLvl w:val="1"/>
              <w:rPr>
                <w:b/>
                <w:sz w:val="28"/>
                <w:szCs w:val="20"/>
              </w:rPr>
            </w:pPr>
            <w:r w:rsidRPr="00CE45A2">
              <w:rPr>
                <w:b/>
                <w:sz w:val="28"/>
                <w:szCs w:val="20"/>
              </w:rPr>
              <w:t>Четверг</w:t>
            </w:r>
          </w:p>
        </w:tc>
        <w:tc>
          <w:tcPr>
            <w:tcW w:w="1559"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1-0-1</w:t>
            </w:r>
          </w:p>
        </w:tc>
        <w:tc>
          <w:tcPr>
            <w:tcW w:w="1417"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9-5-11</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6-0-7</w:t>
            </w:r>
          </w:p>
        </w:tc>
        <w:tc>
          <w:tcPr>
            <w:tcW w:w="141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5-0-7</w:t>
            </w:r>
          </w:p>
        </w:tc>
        <w:tc>
          <w:tcPr>
            <w:tcW w:w="141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0-0-0</w:t>
            </w:r>
          </w:p>
        </w:tc>
      </w:tr>
      <w:tr w:rsidR="00CE45A2" w:rsidRPr="00CE45A2" w:rsidTr="00CE45A2">
        <w:tc>
          <w:tcPr>
            <w:tcW w:w="198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keepNext/>
              <w:outlineLvl w:val="1"/>
              <w:rPr>
                <w:b/>
                <w:sz w:val="28"/>
                <w:szCs w:val="20"/>
              </w:rPr>
            </w:pPr>
            <w:r w:rsidRPr="00CE45A2">
              <w:rPr>
                <w:b/>
                <w:sz w:val="28"/>
                <w:szCs w:val="20"/>
              </w:rPr>
              <w:t>Пятница</w:t>
            </w:r>
          </w:p>
        </w:tc>
        <w:tc>
          <w:tcPr>
            <w:tcW w:w="1559"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4-1-7</w:t>
            </w:r>
          </w:p>
        </w:tc>
        <w:tc>
          <w:tcPr>
            <w:tcW w:w="1417"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5-0-5</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2-0-2</w:t>
            </w:r>
          </w:p>
        </w:tc>
        <w:tc>
          <w:tcPr>
            <w:tcW w:w="141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3-0-3</w:t>
            </w:r>
          </w:p>
        </w:tc>
        <w:tc>
          <w:tcPr>
            <w:tcW w:w="141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1-0-2</w:t>
            </w:r>
          </w:p>
        </w:tc>
      </w:tr>
      <w:tr w:rsidR="00CE45A2" w:rsidRPr="00CE45A2" w:rsidTr="00CE45A2">
        <w:tc>
          <w:tcPr>
            <w:tcW w:w="198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keepNext/>
              <w:outlineLvl w:val="1"/>
              <w:rPr>
                <w:b/>
                <w:sz w:val="28"/>
                <w:szCs w:val="20"/>
              </w:rPr>
            </w:pPr>
            <w:r w:rsidRPr="00CE45A2">
              <w:rPr>
                <w:b/>
                <w:sz w:val="28"/>
                <w:szCs w:val="20"/>
              </w:rPr>
              <w:t>Суббота</w:t>
            </w:r>
          </w:p>
        </w:tc>
        <w:tc>
          <w:tcPr>
            <w:tcW w:w="1559"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2-4-1</w:t>
            </w:r>
          </w:p>
        </w:tc>
        <w:tc>
          <w:tcPr>
            <w:tcW w:w="1417"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7-1-9</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7-1-10</w:t>
            </w:r>
          </w:p>
        </w:tc>
        <w:tc>
          <w:tcPr>
            <w:tcW w:w="141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4-3-2</w:t>
            </w:r>
          </w:p>
        </w:tc>
        <w:tc>
          <w:tcPr>
            <w:tcW w:w="141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1-0-2</w:t>
            </w:r>
          </w:p>
        </w:tc>
      </w:tr>
      <w:tr w:rsidR="00CE45A2" w:rsidRPr="00CE45A2" w:rsidTr="00CE45A2">
        <w:tc>
          <w:tcPr>
            <w:tcW w:w="1986"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rPr>
                <w:b/>
                <w:sz w:val="28"/>
              </w:rPr>
            </w:pPr>
            <w:r w:rsidRPr="00CE45A2">
              <w:rPr>
                <w:sz w:val="28"/>
              </w:rPr>
              <w:t xml:space="preserve">Воскресенье </w:t>
            </w:r>
          </w:p>
        </w:tc>
        <w:tc>
          <w:tcPr>
            <w:tcW w:w="1559" w:type="dxa"/>
            <w:tcBorders>
              <w:top w:val="single" w:sz="4" w:space="0" w:color="auto"/>
              <w:left w:val="single" w:sz="4" w:space="0" w:color="auto"/>
              <w:bottom w:val="single" w:sz="4" w:space="0" w:color="auto"/>
              <w:right w:val="single" w:sz="4" w:space="0" w:color="auto"/>
            </w:tcBorders>
            <w:hideMark/>
          </w:tcPr>
          <w:p w:rsidR="00CE45A2" w:rsidRPr="00CE45A2" w:rsidRDefault="00CE45A2" w:rsidP="00CE45A2">
            <w:pPr>
              <w:jc w:val="center"/>
              <w:rPr>
                <w:b/>
                <w:sz w:val="28"/>
              </w:rPr>
            </w:pPr>
            <w:r w:rsidRPr="00CE45A2">
              <w:rPr>
                <w:sz w:val="28"/>
              </w:rPr>
              <w:t>5-0-5</w:t>
            </w:r>
          </w:p>
        </w:tc>
        <w:tc>
          <w:tcPr>
            <w:tcW w:w="1417"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5-1-6</w:t>
            </w:r>
          </w:p>
        </w:tc>
        <w:tc>
          <w:tcPr>
            <w:tcW w:w="1276"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3-0-3</w:t>
            </w:r>
          </w:p>
        </w:tc>
        <w:tc>
          <w:tcPr>
            <w:tcW w:w="141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0-0-0</w:t>
            </w:r>
          </w:p>
        </w:tc>
        <w:tc>
          <w:tcPr>
            <w:tcW w:w="1418" w:type="dxa"/>
            <w:tcBorders>
              <w:top w:val="single" w:sz="4" w:space="0" w:color="auto"/>
              <w:left w:val="single" w:sz="4" w:space="0" w:color="auto"/>
              <w:bottom w:val="single" w:sz="4" w:space="0" w:color="auto"/>
              <w:right w:val="single" w:sz="4" w:space="0" w:color="auto"/>
            </w:tcBorders>
          </w:tcPr>
          <w:p w:rsidR="00CE45A2" w:rsidRPr="00CE45A2" w:rsidRDefault="00CE45A2" w:rsidP="00CE45A2">
            <w:pPr>
              <w:jc w:val="center"/>
              <w:rPr>
                <w:b/>
                <w:sz w:val="28"/>
              </w:rPr>
            </w:pPr>
            <w:r w:rsidRPr="00CE45A2">
              <w:rPr>
                <w:sz w:val="28"/>
              </w:rPr>
              <w:t>1-0-1</w:t>
            </w:r>
          </w:p>
        </w:tc>
      </w:tr>
    </w:tbl>
    <w:p w:rsidR="00CE45A2" w:rsidRDefault="00CE45A2" w:rsidP="00CE45A2">
      <w:pPr>
        <w:ind w:left="142"/>
      </w:pPr>
    </w:p>
    <w:p w:rsidR="008B7667" w:rsidRDefault="008B7667" w:rsidP="00CE45A2">
      <w:pPr>
        <w:ind w:left="142"/>
      </w:pPr>
    </w:p>
    <w:p w:rsidR="008B7667" w:rsidRDefault="008B7667" w:rsidP="00CE45A2">
      <w:pPr>
        <w:ind w:left="142"/>
      </w:pPr>
    </w:p>
    <w:p w:rsidR="00CE45A2" w:rsidRPr="00CE45A2" w:rsidRDefault="00CE45A2" w:rsidP="00CE45A2">
      <w:pPr>
        <w:spacing w:before="120"/>
        <w:ind w:firstLine="709"/>
        <w:jc w:val="both"/>
        <w:rPr>
          <w:sz w:val="28"/>
          <w:szCs w:val="28"/>
        </w:rPr>
      </w:pPr>
      <w:r w:rsidRPr="00CE45A2">
        <w:rPr>
          <w:sz w:val="28"/>
          <w:szCs w:val="28"/>
        </w:rPr>
        <w:lastRenderedPageBreak/>
        <w:t xml:space="preserve">Основными причинами ДТП являются:  </w:t>
      </w:r>
    </w:p>
    <w:p w:rsidR="00CE45A2" w:rsidRPr="00CE45A2" w:rsidRDefault="00CE45A2" w:rsidP="00CE45A2">
      <w:pPr>
        <w:ind w:firstLine="709"/>
        <w:jc w:val="both"/>
        <w:rPr>
          <w:sz w:val="28"/>
          <w:szCs w:val="28"/>
        </w:rPr>
      </w:pPr>
      <w:r w:rsidRPr="00CE45A2">
        <w:rPr>
          <w:sz w:val="28"/>
          <w:szCs w:val="28"/>
        </w:rPr>
        <w:t>- непрерывное увеличение потока как транзитного транспорта, следующего по дорогам Агрызского муниципального района, так и зарегистрированных в муниципальном образовании автомототранспортных средств;</w:t>
      </w:r>
    </w:p>
    <w:p w:rsidR="00CE45A2" w:rsidRPr="00CE45A2" w:rsidRDefault="00CE45A2" w:rsidP="00CE45A2">
      <w:pPr>
        <w:ind w:firstLine="709"/>
        <w:jc w:val="both"/>
        <w:rPr>
          <w:sz w:val="28"/>
          <w:szCs w:val="28"/>
        </w:rPr>
      </w:pPr>
      <w:r w:rsidRPr="00CE45A2">
        <w:rPr>
          <w:sz w:val="28"/>
          <w:szCs w:val="28"/>
        </w:rPr>
        <w:t xml:space="preserve"> - низкий уровень дисциплины водителей, который проявляется в пренебрежении нормами и правилами в области безопасности дорожного движения (управление автомобилем в нетрезвом состоянии, нарушение скоростного режима и правил маневрирования);</w:t>
      </w:r>
    </w:p>
    <w:p w:rsidR="00CE45A2" w:rsidRPr="00CE45A2" w:rsidRDefault="00CE45A2" w:rsidP="00CE45A2">
      <w:pPr>
        <w:ind w:firstLine="709"/>
        <w:jc w:val="both"/>
        <w:rPr>
          <w:sz w:val="28"/>
          <w:szCs w:val="28"/>
        </w:rPr>
      </w:pPr>
      <w:r w:rsidRPr="00CE45A2">
        <w:rPr>
          <w:sz w:val="28"/>
          <w:szCs w:val="28"/>
        </w:rPr>
        <w:t xml:space="preserve">- недостаточный уровень подготовки детей дошкольного и школьного  к участию в дорожном движении, незнание ПДД, недостаточное внимание взрослых (как родителей, так и учителей) к проблеме безопасности дорожного движения.  </w:t>
      </w:r>
    </w:p>
    <w:p w:rsidR="00CE45A2" w:rsidRPr="00CE45A2" w:rsidRDefault="00CE45A2" w:rsidP="00CE45A2">
      <w:pPr>
        <w:ind w:firstLine="709"/>
        <w:jc w:val="both"/>
        <w:rPr>
          <w:sz w:val="28"/>
          <w:szCs w:val="28"/>
        </w:rPr>
      </w:pPr>
      <w:r w:rsidRPr="00CE45A2">
        <w:rPr>
          <w:sz w:val="28"/>
          <w:szCs w:val="28"/>
        </w:rPr>
        <w:t xml:space="preserve">Программа, разработанная на 2016 год, делает акцент на реализацию мероприятий, направленных на повышение правового сознания и предупреждение опасного поведения участников дорожного движения, прежде всего детей.  </w:t>
      </w:r>
    </w:p>
    <w:p w:rsidR="00CE45A2" w:rsidRPr="00CE45A2" w:rsidRDefault="00CE45A2" w:rsidP="00CE45A2">
      <w:pPr>
        <w:ind w:firstLine="708"/>
        <w:jc w:val="both"/>
        <w:rPr>
          <w:sz w:val="28"/>
          <w:szCs w:val="28"/>
        </w:rPr>
      </w:pPr>
      <w:r w:rsidRPr="00CE45A2">
        <w:rPr>
          <w:sz w:val="28"/>
          <w:szCs w:val="28"/>
        </w:rPr>
        <w:t>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 Ситуация усугубляется всеобщим правовым нигилизмом, безразличным отношением к возможным последствиям ДТП, отсутствием адекватного понимания участниками дорожного движения причин их возникновения. Необходимо профилактическое воздействие на население с использованием средств массовой информации.</w:t>
      </w:r>
    </w:p>
    <w:p w:rsidR="00CE45A2" w:rsidRPr="00CE45A2" w:rsidRDefault="00CE45A2" w:rsidP="00CE45A2">
      <w:pPr>
        <w:spacing w:line="252" w:lineRule="auto"/>
        <w:ind w:firstLine="709"/>
        <w:jc w:val="both"/>
        <w:rPr>
          <w:sz w:val="28"/>
          <w:szCs w:val="28"/>
        </w:rPr>
      </w:pPr>
      <w:r w:rsidRPr="00CE45A2">
        <w:rPr>
          <w:sz w:val="28"/>
          <w:szCs w:val="28"/>
        </w:rPr>
        <w:t>Таким образом, необходимость разработки и реализации программы обусловлена:</w:t>
      </w:r>
    </w:p>
    <w:p w:rsidR="00CE45A2" w:rsidRPr="00CE45A2" w:rsidRDefault="00CE45A2" w:rsidP="00CE45A2">
      <w:pPr>
        <w:spacing w:line="252" w:lineRule="auto"/>
        <w:ind w:firstLine="709"/>
        <w:jc w:val="both"/>
        <w:rPr>
          <w:sz w:val="28"/>
          <w:szCs w:val="28"/>
        </w:rPr>
      </w:pPr>
      <w:r w:rsidRPr="00CE45A2">
        <w:rPr>
          <w:sz w:val="28"/>
          <w:szCs w:val="28"/>
        </w:rPr>
        <w:t>- социально-экономической остротой проблемы;</w:t>
      </w:r>
    </w:p>
    <w:p w:rsidR="00CE45A2" w:rsidRPr="00CE45A2" w:rsidRDefault="00CE45A2" w:rsidP="00CE45A2">
      <w:pPr>
        <w:spacing w:line="252" w:lineRule="auto"/>
        <w:ind w:firstLine="709"/>
        <w:jc w:val="both"/>
        <w:rPr>
          <w:sz w:val="28"/>
          <w:szCs w:val="28"/>
        </w:rPr>
      </w:pPr>
      <w:r w:rsidRPr="00CE45A2">
        <w:rPr>
          <w:sz w:val="28"/>
          <w:szCs w:val="28"/>
        </w:rPr>
        <w:t>- межотраслевым и межведомственным характером проблемы;</w:t>
      </w:r>
    </w:p>
    <w:p w:rsidR="00CE45A2" w:rsidRPr="00CE45A2" w:rsidRDefault="00CE45A2" w:rsidP="00CE45A2">
      <w:pPr>
        <w:spacing w:line="252" w:lineRule="auto"/>
        <w:ind w:firstLine="709"/>
        <w:jc w:val="both"/>
        <w:rPr>
          <w:sz w:val="28"/>
          <w:szCs w:val="28"/>
        </w:rPr>
      </w:pPr>
      <w:r w:rsidRPr="00CE45A2">
        <w:rPr>
          <w:sz w:val="28"/>
          <w:szCs w:val="28"/>
        </w:rPr>
        <w:t>- необходимостью привлечения к решению проблемы органов государственной власти, органов местного самоуправления и организаций, отобранных на конкурсной основе.</w:t>
      </w:r>
    </w:p>
    <w:p w:rsidR="00CE45A2" w:rsidRPr="00CE45A2" w:rsidRDefault="00CE45A2" w:rsidP="00CE45A2">
      <w:pPr>
        <w:spacing w:before="120" w:after="120"/>
        <w:jc w:val="center"/>
        <w:rPr>
          <w:b/>
          <w:bCs/>
          <w:sz w:val="28"/>
          <w:szCs w:val="28"/>
        </w:rPr>
      </w:pPr>
      <w:r w:rsidRPr="00CE45A2">
        <w:rPr>
          <w:b/>
          <w:bCs/>
          <w:sz w:val="28"/>
          <w:szCs w:val="28"/>
        </w:rPr>
        <w:t>Раздел 2. Цель, задачи, сроки и этапы реализации программы</w:t>
      </w:r>
    </w:p>
    <w:p w:rsidR="00CE45A2" w:rsidRPr="00CE45A2" w:rsidRDefault="00CE45A2" w:rsidP="00CE45A2">
      <w:pPr>
        <w:widowControl w:val="0"/>
        <w:autoSpaceDE w:val="0"/>
        <w:autoSpaceDN w:val="0"/>
        <w:adjustRightInd w:val="0"/>
        <w:ind w:firstLine="540"/>
        <w:jc w:val="both"/>
        <w:rPr>
          <w:sz w:val="28"/>
          <w:szCs w:val="28"/>
        </w:rPr>
      </w:pPr>
      <w:r w:rsidRPr="00CE45A2">
        <w:rPr>
          <w:sz w:val="28"/>
          <w:szCs w:val="28"/>
        </w:rPr>
        <w:t>Целью Программы является обеспечение охраны жизни и здоровья граждан, повышение гарантий их законных прав на безопасные условия движения на дорогах Агрызского муниципального района.</w:t>
      </w:r>
    </w:p>
    <w:p w:rsidR="00CE45A2" w:rsidRPr="00CE45A2" w:rsidRDefault="00CE45A2" w:rsidP="00CE45A2">
      <w:pPr>
        <w:widowControl w:val="0"/>
        <w:autoSpaceDE w:val="0"/>
        <w:autoSpaceDN w:val="0"/>
        <w:adjustRightInd w:val="0"/>
        <w:ind w:firstLine="540"/>
        <w:jc w:val="both"/>
        <w:rPr>
          <w:sz w:val="28"/>
          <w:szCs w:val="28"/>
        </w:rPr>
      </w:pPr>
      <w:r w:rsidRPr="00CE45A2">
        <w:rPr>
          <w:sz w:val="28"/>
          <w:szCs w:val="28"/>
        </w:rPr>
        <w:t>Условиями достижения целей Программы является решение следующих задач:</w:t>
      </w:r>
    </w:p>
    <w:p w:rsidR="00CE45A2" w:rsidRPr="00CE45A2" w:rsidRDefault="00CE45A2" w:rsidP="00CE45A2">
      <w:pPr>
        <w:widowControl w:val="0"/>
        <w:autoSpaceDE w:val="0"/>
        <w:autoSpaceDN w:val="0"/>
        <w:adjustRightInd w:val="0"/>
        <w:ind w:firstLine="540"/>
        <w:jc w:val="both"/>
        <w:rPr>
          <w:sz w:val="28"/>
          <w:szCs w:val="28"/>
        </w:rPr>
      </w:pPr>
      <w:r w:rsidRPr="00CE45A2">
        <w:rPr>
          <w:sz w:val="28"/>
          <w:szCs w:val="28"/>
        </w:rPr>
        <w:t>- предупреждение опасного поведения участников дорожного движения;</w:t>
      </w:r>
    </w:p>
    <w:p w:rsidR="00CE45A2" w:rsidRPr="00CE45A2" w:rsidRDefault="00CE45A2" w:rsidP="00CE45A2">
      <w:pPr>
        <w:widowControl w:val="0"/>
        <w:autoSpaceDE w:val="0"/>
        <w:autoSpaceDN w:val="0"/>
        <w:adjustRightInd w:val="0"/>
        <w:ind w:firstLine="540"/>
        <w:jc w:val="both"/>
        <w:rPr>
          <w:sz w:val="28"/>
          <w:szCs w:val="28"/>
        </w:rPr>
      </w:pPr>
      <w:r w:rsidRPr="00CE45A2">
        <w:rPr>
          <w:sz w:val="28"/>
          <w:szCs w:val="28"/>
        </w:rPr>
        <w:t>- сокращение дорожно-транспортного травматизма, в т.ч. с участием детей;</w:t>
      </w:r>
    </w:p>
    <w:p w:rsidR="00CE45A2" w:rsidRPr="00CE45A2" w:rsidRDefault="00CE45A2" w:rsidP="00CE45A2">
      <w:pPr>
        <w:widowControl w:val="0"/>
        <w:autoSpaceDE w:val="0"/>
        <w:autoSpaceDN w:val="0"/>
        <w:adjustRightInd w:val="0"/>
        <w:ind w:firstLine="540"/>
        <w:jc w:val="both"/>
        <w:rPr>
          <w:sz w:val="28"/>
          <w:szCs w:val="28"/>
        </w:rPr>
      </w:pPr>
      <w:r w:rsidRPr="00CE45A2">
        <w:rPr>
          <w:sz w:val="28"/>
          <w:szCs w:val="28"/>
        </w:rPr>
        <w:t>- совершенствование организации движения транспорта и пешеходов;</w:t>
      </w:r>
    </w:p>
    <w:p w:rsidR="00CE45A2" w:rsidRPr="00CE45A2" w:rsidRDefault="00CE45A2" w:rsidP="00CE45A2">
      <w:pPr>
        <w:widowControl w:val="0"/>
        <w:autoSpaceDE w:val="0"/>
        <w:autoSpaceDN w:val="0"/>
        <w:adjustRightInd w:val="0"/>
        <w:ind w:firstLine="540"/>
        <w:jc w:val="both"/>
        <w:rPr>
          <w:sz w:val="28"/>
          <w:szCs w:val="28"/>
        </w:rPr>
      </w:pPr>
      <w:r w:rsidRPr="00CE45A2">
        <w:rPr>
          <w:sz w:val="28"/>
          <w:szCs w:val="28"/>
        </w:rPr>
        <w:t>- применение современных технических средств регулирования дорожного движения (светофоров, дорожных знаков, разметки и т.д.).</w:t>
      </w:r>
    </w:p>
    <w:p w:rsidR="00CE45A2" w:rsidRPr="00CE45A2" w:rsidRDefault="00CE45A2" w:rsidP="00CE45A2">
      <w:pPr>
        <w:widowControl w:val="0"/>
        <w:autoSpaceDE w:val="0"/>
        <w:autoSpaceDN w:val="0"/>
        <w:adjustRightInd w:val="0"/>
        <w:ind w:firstLine="540"/>
        <w:jc w:val="both"/>
        <w:rPr>
          <w:sz w:val="28"/>
          <w:szCs w:val="28"/>
        </w:rPr>
      </w:pPr>
      <w:r w:rsidRPr="00CE45A2">
        <w:rPr>
          <w:sz w:val="28"/>
          <w:szCs w:val="28"/>
        </w:rPr>
        <w:t>Достижение указанных задач позволит снизить показатели аварийности на территории Агрызского муниципального района и, следовательно, уменьшить социальную остроту проблемы.</w:t>
      </w:r>
    </w:p>
    <w:p w:rsidR="00CE45A2" w:rsidRPr="00CE45A2" w:rsidRDefault="00CE45A2" w:rsidP="00CE45A2">
      <w:pPr>
        <w:widowControl w:val="0"/>
        <w:autoSpaceDE w:val="0"/>
        <w:autoSpaceDN w:val="0"/>
        <w:adjustRightInd w:val="0"/>
        <w:ind w:firstLine="540"/>
        <w:jc w:val="both"/>
        <w:rPr>
          <w:sz w:val="28"/>
          <w:szCs w:val="28"/>
        </w:rPr>
      </w:pPr>
      <w:r w:rsidRPr="00CE45A2">
        <w:rPr>
          <w:sz w:val="28"/>
          <w:szCs w:val="28"/>
        </w:rPr>
        <w:t>Реализацию Программы предполагается осуществить в течение 1 года. Программой запланирована реализация следующих мероприятий:</w:t>
      </w:r>
    </w:p>
    <w:p w:rsidR="00CE45A2" w:rsidRPr="00CE45A2" w:rsidRDefault="00CE45A2" w:rsidP="00CE45A2">
      <w:pPr>
        <w:widowControl w:val="0"/>
        <w:autoSpaceDE w:val="0"/>
        <w:autoSpaceDN w:val="0"/>
        <w:adjustRightInd w:val="0"/>
        <w:ind w:firstLine="540"/>
        <w:jc w:val="both"/>
        <w:rPr>
          <w:sz w:val="28"/>
          <w:szCs w:val="28"/>
        </w:rPr>
      </w:pPr>
      <w:r w:rsidRPr="00CE45A2">
        <w:rPr>
          <w:sz w:val="28"/>
          <w:szCs w:val="28"/>
        </w:rPr>
        <w:t>- создание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p>
    <w:p w:rsidR="00CE45A2" w:rsidRPr="00CE45A2" w:rsidRDefault="00CE45A2" w:rsidP="00CE45A2">
      <w:pPr>
        <w:widowControl w:val="0"/>
        <w:autoSpaceDE w:val="0"/>
        <w:autoSpaceDN w:val="0"/>
        <w:adjustRightInd w:val="0"/>
        <w:ind w:firstLine="540"/>
        <w:jc w:val="both"/>
        <w:rPr>
          <w:sz w:val="28"/>
          <w:szCs w:val="28"/>
        </w:rPr>
      </w:pPr>
      <w:r w:rsidRPr="00CE45A2">
        <w:rPr>
          <w:sz w:val="28"/>
          <w:szCs w:val="28"/>
        </w:rPr>
        <w:t>- повышение профилактики детского дорожно-транспортного травматизма;</w:t>
      </w:r>
    </w:p>
    <w:p w:rsidR="00CE45A2" w:rsidRPr="00CE45A2" w:rsidRDefault="00CE45A2" w:rsidP="00CE45A2">
      <w:pPr>
        <w:widowControl w:val="0"/>
        <w:autoSpaceDE w:val="0"/>
        <w:autoSpaceDN w:val="0"/>
        <w:adjustRightInd w:val="0"/>
        <w:ind w:firstLine="540"/>
        <w:jc w:val="both"/>
        <w:rPr>
          <w:sz w:val="28"/>
          <w:szCs w:val="28"/>
        </w:rPr>
      </w:pPr>
      <w:r w:rsidRPr="00CE45A2">
        <w:rPr>
          <w:sz w:val="28"/>
          <w:szCs w:val="28"/>
        </w:rPr>
        <w:t xml:space="preserve">- значительное увеличение объемов работ по организации движения транспорта и </w:t>
      </w:r>
      <w:r w:rsidRPr="00CE45A2">
        <w:rPr>
          <w:sz w:val="28"/>
          <w:szCs w:val="28"/>
        </w:rPr>
        <w:lastRenderedPageBreak/>
        <w:t>пешеходов, в том числе ликвидация мест концентрации дорожно-транспортных происшествий;</w:t>
      </w:r>
    </w:p>
    <w:p w:rsidR="00CE45A2" w:rsidRPr="00CE45A2" w:rsidRDefault="00CE45A2" w:rsidP="00CE45A2">
      <w:pPr>
        <w:widowControl w:val="0"/>
        <w:autoSpaceDE w:val="0"/>
        <w:autoSpaceDN w:val="0"/>
        <w:adjustRightInd w:val="0"/>
        <w:ind w:firstLine="540"/>
        <w:jc w:val="both"/>
        <w:rPr>
          <w:sz w:val="28"/>
          <w:szCs w:val="28"/>
        </w:rPr>
      </w:pPr>
      <w:r w:rsidRPr="00CE45A2">
        <w:rPr>
          <w:sz w:val="28"/>
          <w:szCs w:val="28"/>
        </w:rPr>
        <w:t>- предотвращение дорожных заторов, оптимизация скоростных режимов движения на участках улично-дорожной сети, применение современных инженерных схем организации дорожного движения, современных технических средств (светофоров, дорожных знаков, разметки и т.д.);</w:t>
      </w:r>
    </w:p>
    <w:p w:rsidR="00CE45A2" w:rsidRPr="00CE45A2" w:rsidRDefault="00CE45A2" w:rsidP="00CE45A2">
      <w:pPr>
        <w:widowControl w:val="0"/>
        <w:autoSpaceDE w:val="0"/>
        <w:autoSpaceDN w:val="0"/>
        <w:adjustRightInd w:val="0"/>
        <w:ind w:firstLine="540"/>
        <w:jc w:val="both"/>
        <w:rPr>
          <w:sz w:val="28"/>
          <w:szCs w:val="28"/>
        </w:rPr>
      </w:pPr>
      <w:r w:rsidRPr="00CE45A2">
        <w:rPr>
          <w:sz w:val="28"/>
          <w:szCs w:val="28"/>
        </w:rPr>
        <w:t>- поэтапное приведение пешеходных переходов к нормативным требованиям;</w:t>
      </w:r>
    </w:p>
    <w:p w:rsidR="00CE45A2" w:rsidRPr="00CE45A2" w:rsidRDefault="00CE45A2" w:rsidP="00CE45A2">
      <w:pPr>
        <w:widowControl w:val="0"/>
        <w:autoSpaceDE w:val="0"/>
        <w:autoSpaceDN w:val="0"/>
        <w:adjustRightInd w:val="0"/>
        <w:ind w:firstLine="540"/>
        <w:jc w:val="both"/>
        <w:rPr>
          <w:sz w:val="28"/>
          <w:szCs w:val="28"/>
        </w:rPr>
      </w:pPr>
      <w:r w:rsidRPr="00CE45A2">
        <w:rPr>
          <w:sz w:val="28"/>
          <w:szCs w:val="28"/>
        </w:rPr>
        <w:t>- разработка проекта организации дорожного движения;</w:t>
      </w:r>
    </w:p>
    <w:p w:rsidR="00CE45A2" w:rsidRPr="00CE45A2" w:rsidRDefault="00CE45A2" w:rsidP="00CE45A2">
      <w:pPr>
        <w:widowControl w:val="0"/>
        <w:autoSpaceDE w:val="0"/>
        <w:autoSpaceDN w:val="0"/>
        <w:adjustRightInd w:val="0"/>
        <w:ind w:firstLine="540"/>
        <w:jc w:val="both"/>
        <w:rPr>
          <w:sz w:val="28"/>
          <w:szCs w:val="28"/>
        </w:rPr>
      </w:pPr>
      <w:r w:rsidRPr="00CE45A2">
        <w:rPr>
          <w:sz w:val="28"/>
          <w:szCs w:val="28"/>
        </w:rPr>
        <w:t>- установка дорожных ограждений на наиболее опасных участках дорог;</w:t>
      </w:r>
    </w:p>
    <w:p w:rsidR="00CE45A2" w:rsidRPr="00CE45A2" w:rsidRDefault="00CE45A2" w:rsidP="00CE45A2">
      <w:pPr>
        <w:widowControl w:val="0"/>
        <w:autoSpaceDE w:val="0"/>
        <w:autoSpaceDN w:val="0"/>
        <w:adjustRightInd w:val="0"/>
        <w:ind w:firstLine="540"/>
        <w:jc w:val="both"/>
        <w:rPr>
          <w:sz w:val="28"/>
          <w:szCs w:val="28"/>
        </w:rPr>
      </w:pPr>
      <w:r w:rsidRPr="00CE45A2">
        <w:rPr>
          <w:sz w:val="28"/>
          <w:szCs w:val="28"/>
        </w:rPr>
        <w:t>- совершенствование форм и методов контроля и надзора за соблюдением участниками дорожного движения установленных нормативов и правил (установка систем фот</w:t>
      </w:r>
      <w:proofErr w:type="gramStart"/>
      <w:r w:rsidRPr="00CE45A2">
        <w:rPr>
          <w:sz w:val="28"/>
          <w:szCs w:val="28"/>
        </w:rPr>
        <w:t>о-</w:t>
      </w:r>
      <w:proofErr w:type="gramEnd"/>
      <w:r w:rsidRPr="00CE45A2">
        <w:rPr>
          <w:sz w:val="28"/>
          <w:szCs w:val="28"/>
        </w:rPr>
        <w:t xml:space="preserve">, </w:t>
      </w:r>
      <w:proofErr w:type="spellStart"/>
      <w:r w:rsidRPr="00CE45A2">
        <w:rPr>
          <w:sz w:val="28"/>
          <w:szCs w:val="28"/>
        </w:rPr>
        <w:t>видеофиксации</w:t>
      </w:r>
      <w:proofErr w:type="spellEnd"/>
      <w:r w:rsidRPr="00CE45A2">
        <w:rPr>
          <w:sz w:val="28"/>
          <w:szCs w:val="28"/>
        </w:rPr>
        <w:t>).</w:t>
      </w:r>
    </w:p>
    <w:p w:rsidR="00CE45A2" w:rsidRPr="00CE45A2" w:rsidRDefault="00CE45A2" w:rsidP="00CE45A2">
      <w:pPr>
        <w:tabs>
          <w:tab w:val="left" w:pos="0"/>
          <w:tab w:val="left" w:pos="851"/>
        </w:tabs>
        <w:spacing w:before="120" w:after="120"/>
        <w:jc w:val="center"/>
        <w:rPr>
          <w:b/>
          <w:bCs/>
          <w:sz w:val="28"/>
          <w:szCs w:val="28"/>
        </w:rPr>
      </w:pPr>
      <w:r w:rsidRPr="00CE45A2">
        <w:rPr>
          <w:b/>
          <w:bCs/>
          <w:sz w:val="28"/>
          <w:szCs w:val="28"/>
        </w:rPr>
        <w:t>Характеристика основных мероприятий программы</w:t>
      </w:r>
    </w:p>
    <w:p w:rsidR="00CE45A2" w:rsidRPr="00CE45A2" w:rsidRDefault="00CE45A2" w:rsidP="00CE45A2">
      <w:pPr>
        <w:spacing w:before="120" w:after="120"/>
        <w:jc w:val="center"/>
        <w:rPr>
          <w:i/>
          <w:iCs/>
          <w:sz w:val="28"/>
          <w:szCs w:val="28"/>
        </w:rPr>
      </w:pPr>
      <w:r w:rsidRPr="00CE45A2">
        <w:rPr>
          <w:i/>
          <w:iCs/>
          <w:sz w:val="28"/>
          <w:szCs w:val="28"/>
        </w:rPr>
        <w:t xml:space="preserve">Совершенствование организации медицинской помощи </w:t>
      </w:r>
      <w:r w:rsidRPr="00CE45A2">
        <w:rPr>
          <w:i/>
          <w:iCs/>
          <w:sz w:val="28"/>
          <w:szCs w:val="28"/>
        </w:rPr>
        <w:br/>
        <w:t>пострадавшим при ДТП</w:t>
      </w:r>
    </w:p>
    <w:p w:rsidR="00CE45A2" w:rsidRPr="00CE45A2" w:rsidRDefault="00CE45A2" w:rsidP="00CE45A2">
      <w:pPr>
        <w:shd w:val="clear" w:color="auto" w:fill="FFFFFF"/>
        <w:spacing w:line="346" w:lineRule="exact"/>
        <w:ind w:left="23" w:right="6" w:firstLine="709"/>
        <w:jc w:val="both"/>
        <w:rPr>
          <w:sz w:val="28"/>
          <w:szCs w:val="28"/>
        </w:rPr>
      </w:pPr>
      <w:r w:rsidRPr="00CE45A2">
        <w:rPr>
          <w:sz w:val="28"/>
          <w:szCs w:val="28"/>
        </w:rPr>
        <w:t xml:space="preserve">Для улучшения качества диагностики и оказания помощи пострадавшим при ДТП предполагается значительное улучшение материально-технического оснащения стационаров.  </w:t>
      </w:r>
    </w:p>
    <w:p w:rsidR="00CE45A2" w:rsidRPr="00CE45A2" w:rsidRDefault="00CE45A2" w:rsidP="00CE45A2">
      <w:pPr>
        <w:spacing w:before="120" w:after="120"/>
        <w:jc w:val="center"/>
        <w:rPr>
          <w:spacing w:val="-4"/>
          <w:sz w:val="28"/>
          <w:szCs w:val="28"/>
        </w:rPr>
      </w:pPr>
      <w:r w:rsidRPr="00CE45A2">
        <w:rPr>
          <w:i/>
          <w:iCs/>
          <w:sz w:val="28"/>
          <w:szCs w:val="28"/>
        </w:rPr>
        <w:t>Повышение правового сознания и предупреждение опасного поведения</w:t>
      </w:r>
      <w:r w:rsidRPr="00CE45A2">
        <w:rPr>
          <w:i/>
          <w:iCs/>
          <w:sz w:val="28"/>
          <w:szCs w:val="28"/>
        </w:rPr>
        <w:br/>
        <w:t xml:space="preserve"> детей – участников дорожного движения  </w:t>
      </w:r>
    </w:p>
    <w:p w:rsidR="00CE45A2" w:rsidRPr="00CE45A2" w:rsidRDefault="00CE45A2" w:rsidP="00CE45A2">
      <w:pPr>
        <w:ind w:firstLine="708"/>
        <w:jc w:val="both"/>
        <w:rPr>
          <w:sz w:val="28"/>
          <w:szCs w:val="28"/>
        </w:rPr>
      </w:pPr>
      <w:r w:rsidRPr="00CE45A2">
        <w:rPr>
          <w:spacing w:val="-4"/>
          <w:sz w:val="28"/>
          <w:szCs w:val="28"/>
        </w:rPr>
        <w:t xml:space="preserve">В рамках данного направления предполагается реализация мероприятий, направленных на </w:t>
      </w:r>
      <w:r w:rsidRPr="00CE45A2">
        <w:rPr>
          <w:sz w:val="28"/>
          <w:szCs w:val="28"/>
        </w:rPr>
        <w:t xml:space="preserve">закрепление навыков безопасного поведения на дорогах самой незащищенной категории участников дорожного движения – детей. Во избежание дорожно-транспортных происшествий с участием детей необходимо усилить работу с детьми и подростками по обучению правилам безопасного поведения на дорогах путем </w:t>
      </w:r>
      <w:r w:rsidRPr="00CE45A2">
        <w:rPr>
          <w:spacing w:val="-4"/>
          <w:sz w:val="28"/>
          <w:szCs w:val="28"/>
        </w:rPr>
        <w:t>создания</w:t>
      </w:r>
      <w:r w:rsidRPr="00CE45A2">
        <w:rPr>
          <w:sz w:val="28"/>
          <w:szCs w:val="28"/>
        </w:rPr>
        <w:t xml:space="preserve"> учебно-методических классов по изучению основ безопасности дорожного движения, </w:t>
      </w:r>
      <w:r w:rsidRPr="00CE45A2">
        <w:rPr>
          <w:spacing w:val="-4"/>
          <w:sz w:val="28"/>
          <w:szCs w:val="28"/>
        </w:rPr>
        <w:t xml:space="preserve">строительства и оборудования </w:t>
      </w:r>
      <w:proofErr w:type="spellStart"/>
      <w:r w:rsidRPr="00CE45A2">
        <w:rPr>
          <w:spacing w:val="-4"/>
          <w:sz w:val="28"/>
          <w:szCs w:val="28"/>
        </w:rPr>
        <w:t>автогородков</w:t>
      </w:r>
      <w:proofErr w:type="spellEnd"/>
      <w:r w:rsidRPr="00CE45A2">
        <w:rPr>
          <w:spacing w:val="-4"/>
          <w:sz w:val="28"/>
          <w:szCs w:val="28"/>
        </w:rPr>
        <w:t xml:space="preserve">, а также </w:t>
      </w:r>
      <w:r w:rsidRPr="00CE45A2">
        <w:rPr>
          <w:sz w:val="28"/>
          <w:szCs w:val="28"/>
        </w:rPr>
        <w:t>площадок для практических занятий, оборудованных техническими средствами организации дорожного движения</w:t>
      </w:r>
      <w:r w:rsidRPr="00CE45A2">
        <w:rPr>
          <w:spacing w:val="-4"/>
          <w:sz w:val="28"/>
          <w:szCs w:val="28"/>
        </w:rPr>
        <w:t>. С</w:t>
      </w:r>
      <w:r w:rsidRPr="00CE45A2">
        <w:rPr>
          <w:sz w:val="28"/>
          <w:szCs w:val="28"/>
        </w:rPr>
        <w:t>о школьниками планируется проведение различных мероприятий, таких как слет и профильная смена юных инспекторов дорожного движения (далее – ЮИД), фото-видео-конкурс «Мы за безопасную дорогу», соревнования юных велосипедистов «Безопасное колесо».</w:t>
      </w:r>
    </w:p>
    <w:p w:rsidR="00CE45A2" w:rsidRPr="00CE45A2" w:rsidRDefault="00CE45A2" w:rsidP="00CE45A2">
      <w:pPr>
        <w:ind w:firstLine="708"/>
        <w:jc w:val="both"/>
        <w:rPr>
          <w:sz w:val="28"/>
          <w:szCs w:val="28"/>
        </w:rPr>
      </w:pPr>
      <w:r w:rsidRPr="00CE45A2">
        <w:rPr>
          <w:sz w:val="28"/>
          <w:szCs w:val="28"/>
        </w:rPr>
        <w:t xml:space="preserve">Для успешной социализации детей-сирот и детей-инвалидов в современном обществе все мероприятия программы запланированы для проведения не только в общеобразовательных учреждениях Агрызского муниципального района, но и в государственных образовательных учреждениях для детей-сирот и детей, оставшихся без попечения родителей. </w:t>
      </w:r>
    </w:p>
    <w:p w:rsidR="00CE45A2" w:rsidRPr="00CE45A2" w:rsidRDefault="00CE45A2" w:rsidP="00CE45A2">
      <w:pPr>
        <w:ind w:firstLine="708"/>
        <w:jc w:val="both"/>
        <w:rPr>
          <w:sz w:val="28"/>
          <w:szCs w:val="28"/>
        </w:rPr>
      </w:pPr>
    </w:p>
    <w:p w:rsidR="00CE45A2" w:rsidRPr="00CE45A2" w:rsidRDefault="00CE45A2" w:rsidP="00CE45A2">
      <w:pPr>
        <w:shd w:val="clear" w:color="auto" w:fill="FFFFFF"/>
        <w:spacing w:before="120" w:after="120"/>
        <w:ind w:left="17" w:right="6" w:hanging="17"/>
        <w:jc w:val="center"/>
        <w:rPr>
          <w:i/>
          <w:iCs/>
          <w:sz w:val="28"/>
          <w:szCs w:val="28"/>
        </w:rPr>
      </w:pPr>
      <w:r w:rsidRPr="00CE45A2">
        <w:rPr>
          <w:i/>
          <w:iCs/>
          <w:sz w:val="28"/>
          <w:szCs w:val="28"/>
        </w:rPr>
        <w:t>Повышение качества контроля за соблюдением водителями и пешеходами требований безопасного дорожного движения</w:t>
      </w:r>
    </w:p>
    <w:p w:rsidR="00CE45A2" w:rsidRPr="00CE45A2" w:rsidRDefault="00CE45A2" w:rsidP="00CE45A2">
      <w:pPr>
        <w:shd w:val="clear" w:color="auto" w:fill="FFFFFF"/>
        <w:spacing w:line="322" w:lineRule="exact"/>
        <w:ind w:left="19" w:right="5" w:firstLine="715"/>
        <w:jc w:val="both"/>
        <w:rPr>
          <w:sz w:val="28"/>
          <w:szCs w:val="28"/>
        </w:rPr>
      </w:pPr>
      <w:r w:rsidRPr="00CE45A2">
        <w:rPr>
          <w:sz w:val="28"/>
          <w:szCs w:val="28"/>
        </w:rPr>
        <w:t xml:space="preserve">Оперативно-технических средств, имеющихся в настоящее время на вооружении ГИБДД, недостаточно для осуществления полноценного контроля за безопасностью дорожного движения.  </w:t>
      </w:r>
    </w:p>
    <w:p w:rsidR="00CE45A2" w:rsidRPr="00CE45A2" w:rsidRDefault="00CE45A2" w:rsidP="00CE45A2">
      <w:pPr>
        <w:shd w:val="clear" w:color="auto" w:fill="FFFFFF"/>
        <w:spacing w:line="322" w:lineRule="exact"/>
        <w:ind w:left="19" w:right="5" w:firstLine="715"/>
        <w:jc w:val="both"/>
        <w:rPr>
          <w:sz w:val="28"/>
          <w:szCs w:val="28"/>
        </w:rPr>
      </w:pPr>
    </w:p>
    <w:p w:rsidR="00CE45A2" w:rsidRPr="00CE45A2" w:rsidRDefault="00CE45A2" w:rsidP="00CE45A2">
      <w:pPr>
        <w:shd w:val="clear" w:color="auto" w:fill="FFFFFF"/>
        <w:spacing w:line="322" w:lineRule="exact"/>
        <w:ind w:left="19" w:right="5" w:firstLine="715"/>
        <w:jc w:val="both"/>
        <w:rPr>
          <w:color w:val="000000"/>
          <w:spacing w:val="-4"/>
          <w:sz w:val="28"/>
          <w:szCs w:val="28"/>
        </w:rPr>
      </w:pPr>
      <w:r w:rsidRPr="00CE45A2">
        <w:rPr>
          <w:i/>
          <w:iCs/>
          <w:sz w:val="28"/>
          <w:szCs w:val="28"/>
        </w:rPr>
        <w:lastRenderedPageBreak/>
        <w:t>Развитие системы информационного воздействия на население в целях формирования негативного отношения к правонарушениям в сфере дорожного движения</w:t>
      </w:r>
    </w:p>
    <w:p w:rsidR="00CE45A2" w:rsidRPr="00CE45A2" w:rsidRDefault="00CE45A2" w:rsidP="00CE45A2">
      <w:pPr>
        <w:shd w:val="clear" w:color="auto" w:fill="FFFFFF"/>
        <w:spacing w:line="322" w:lineRule="exact"/>
        <w:ind w:left="19" w:right="5" w:firstLine="715"/>
        <w:jc w:val="both"/>
        <w:rPr>
          <w:sz w:val="28"/>
          <w:szCs w:val="28"/>
        </w:rPr>
      </w:pPr>
      <w:proofErr w:type="gramStart"/>
      <w:r w:rsidRPr="00CE45A2">
        <w:rPr>
          <w:sz w:val="28"/>
          <w:szCs w:val="28"/>
        </w:rPr>
        <w:t>В рамках данного направления планируются мероприятия, которые призваны формировать негативное отношение населения к лицам, нарушающим ПДД, и зачастую создающим тем самым аварийные ситуации на дороге: профилактические беседы, публикации в газете «Агрызские вести», тематические статьи по проблемам безопасности дорожного движения.</w:t>
      </w:r>
      <w:proofErr w:type="gramEnd"/>
    </w:p>
    <w:p w:rsidR="00CE45A2" w:rsidRPr="00CE45A2" w:rsidRDefault="00CE45A2" w:rsidP="00CE45A2">
      <w:pPr>
        <w:ind w:firstLine="708"/>
        <w:jc w:val="both"/>
        <w:rPr>
          <w:sz w:val="28"/>
          <w:szCs w:val="28"/>
        </w:rPr>
      </w:pPr>
    </w:p>
    <w:p w:rsidR="00CE45A2" w:rsidRPr="00CE45A2" w:rsidRDefault="00CE45A2" w:rsidP="00CE45A2">
      <w:pPr>
        <w:spacing w:before="120" w:after="120"/>
        <w:jc w:val="center"/>
        <w:rPr>
          <w:i/>
          <w:iCs/>
          <w:sz w:val="28"/>
          <w:szCs w:val="28"/>
        </w:rPr>
      </w:pPr>
      <w:r w:rsidRPr="00CE45A2">
        <w:rPr>
          <w:i/>
          <w:iCs/>
          <w:sz w:val="28"/>
          <w:szCs w:val="28"/>
        </w:rPr>
        <w:t xml:space="preserve">Развитие системы организации движения транспортных средств </w:t>
      </w:r>
      <w:r w:rsidRPr="00CE45A2">
        <w:rPr>
          <w:i/>
          <w:iCs/>
          <w:sz w:val="28"/>
          <w:szCs w:val="28"/>
        </w:rPr>
        <w:br/>
        <w:t>и пешеходов и повышение безопасности дорожных условий</w:t>
      </w:r>
    </w:p>
    <w:p w:rsidR="00CE45A2" w:rsidRPr="00CE45A2" w:rsidRDefault="00CE45A2" w:rsidP="00CE45A2">
      <w:pPr>
        <w:shd w:val="clear" w:color="auto" w:fill="FFFFFF"/>
        <w:ind w:left="23" w:right="6" w:firstLine="709"/>
        <w:jc w:val="both"/>
        <w:rPr>
          <w:sz w:val="28"/>
          <w:szCs w:val="28"/>
        </w:rPr>
      </w:pPr>
      <w:r w:rsidRPr="00CE45A2">
        <w:rPr>
          <w:sz w:val="28"/>
          <w:szCs w:val="28"/>
        </w:rPr>
        <w:t xml:space="preserve">Большая часть автодорог регионального и межмуниципального значения, в том числе автодорог, по которым проходят регулярные автобусные маршруты, не соответствует нормативным требованиям; содержание отдельных участков дорог находится на крайне низком уровне. Не во всех населенных пунктах автомобильные дороги обустроены остановочными площадками, техническими средствами организации дорожного движения (дорожными знаками, горизонтальной дорожной разметкой, ограждениями, тротуарами, освещением и т. д.).  </w:t>
      </w:r>
    </w:p>
    <w:p w:rsidR="00CE45A2" w:rsidRPr="00CE45A2" w:rsidRDefault="00CE45A2" w:rsidP="00CE45A2">
      <w:pPr>
        <w:shd w:val="clear" w:color="auto" w:fill="FFFFFF"/>
        <w:ind w:left="23" w:right="6" w:firstLine="709"/>
        <w:jc w:val="both"/>
        <w:rPr>
          <w:sz w:val="28"/>
          <w:szCs w:val="28"/>
        </w:rPr>
      </w:pPr>
      <w:r w:rsidRPr="00CE45A2">
        <w:rPr>
          <w:sz w:val="28"/>
          <w:szCs w:val="28"/>
        </w:rPr>
        <w:t>Есть необходимость проведения работ по увеличению пропускной способности улично-дорожной сети. В 201</w:t>
      </w:r>
      <w:r w:rsidR="00F036B4">
        <w:rPr>
          <w:sz w:val="28"/>
          <w:szCs w:val="28"/>
        </w:rPr>
        <w:t>7</w:t>
      </w:r>
      <w:r w:rsidRPr="00CE45A2">
        <w:rPr>
          <w:sz w:val="28"/>
          <w:szCs w:val="28"/>
        </w:rPr>
        <w:t>году запланировано строительство объездной дороги г</w:t>
      </w:r>
      <w:proofErr w:type="gramStart"/>
      <w:r w:rsidRPr="00CE45A2">
        <w:rPr>
          <w:sz w:val="28"/>
          <w:szCs w:val="28"/>
        </w:rPr>
        <w:t>.А</w:t>
      </w:r>
      <w:proofErr w:type="gramEnd"/>
      <w:r w:rsidRPr="00CE45A2">
        <w:rPr>
          <w:sz w:val="28"/>
          <w:szCs w:val="28"/>
        </w:rPr>
        <w:t xml:space="preserve">грыз для грузового транспорта, вновь построенная дорога  сократит  поток движения транспортных средств через город Агрыз . </w:t>
      </w:r>
    </w:p>
    <w:p w:rsidR="00CE45A2" w:rsidRPr="00CE45A2" w:rsidRDefault="00CE45A2" w:rsidP="00CE45A2">
      <w:pPr>
        <w:shd w:val="clear" w:color="auto" w:fill="FFFFFF"/>
        <w:ind w:left="23" w:right="6" w:firstLine="709"/>
        <w:jc w:val="both"/>
        <w:rPr>
          <w:sz w:val="28"/>
          <w:szCs w:val="28"/>
        </w:rPr>
      </w:pPr>
      <w:r w:rsidRPr="00CE45A2">
        <w:rPr>
          <w:sz w:val="28"/>
          <w:szCs w:val="28"/>
        </w:rPr>
        <w:t>В этом направлении программой запла</w:t>
      </w:r>
      <w:r w:rsidR="00B07591">
        <w:rPr>
          <w:sz w:val="28"/>
          <w:szCs w:val="28"/>
        </w:rPr>
        <w:t>нирована реализация мероприятий:</w:t>
      </w:r>
    </w:p>
    <w:p w:rsidR="00CE45A2" w:rsidRPr="00CE45A2" w:rsidRDefault="00CE45A2" w:rsidP="00CE45A2">
      <w:pPr>
        <w:ind w:firstLine="708"/>
        <w:jc w:val="both"/>
        <w:rPr>
          <w:sz w:val="28"/>
          <w:szCs w:val="28"/>
        </w:rPr>
      </w:pPr>
      <w:r w:rsidRPr="00CE45A2">
        <w:rPr>
          <w:sz w:val="28"/>
          <w:szCs w:val="28"/>
        </w:rPr>
        <w:t>1) освещение улично-дорожной сети населенных пунктов (особенно в зоне пешеходных переходов, автобусных остановок, детских садов, школ, учебных заведений, местах массового скопления граждан);</w:t>
      </w:r>
    </w:p>
    <w:p w:rsidR="00CE45A2" w:rsidRPr="00CE45A2" w:rsidRDefault="00CE45A2" w:rsidP="00CE45A2">
      <w:pPr>
        <w:tabs>
          <w:tab w:val="left" w:pos="1139"/>
        </w:tabs>
        <w:ind w:firstLine="737"/>
        <w:jc w:val="both"/>
        <w:rPr>
          <w:sz w:val="28"/>
          <w:szCs w:val="28"/>
        </w:rPr>
      </w:pPr>
      <w:r w:rsidRPr="00CE45A2">
        <w:rPr>
          <w:sz w:val="28"/>
          <w:szCs w:val="28"/>
        </w:rPr>
        <w:t>2)</w:t>
      </w:r>
      <w:r w:rsidRPr="00CE45A2">
        <w:rPr>
          <w:sz w:val="28"/>
          <w:szCs w:val="28"/>
        </w:rPr>
        <w:tab/>
        <w:t>обустройство автобусных остановок по маршрутам движения заездными карманами шириной не менее полосы движения с соблюдением радиусов кривых, освещением и пешеходными переходами; оборудование разворотных колец на конечных остановках;</w:t>
      </w:r>
    </w:p>
    <w:p w:rsidR="00CE45A2" w:rsidRPr="00CE45A2" w:rsidRDefault="00CE45A2" w:rsidP="00CE45A2">
      <w:pPr>
        <w:tabs>
          <w:tab w:val="left" w:pos="1139"/>
        </w:tabs>
        <w:ind w:firstLine="737"/>
        <w:jc w:val="both"/>
        <w:rPr>
          <w:sz w:val="28"/>
          <w:szCs w:val="28"/>
        </w:rPr>
      </w:pPr>
      <w:r w:rsidRPr="00CE45A2">
        <w:rPr>
          <w:sz w:val="28"/>
          <w:szCs w:val="28"/>
        </w:rPr>
        <w:t>3)</w:t>
      </w:r>
      <w:r w:rsidRPr="00CE45A2">
        <w:rPr>
          <w:sz w:val="28"/>
          <w:szCs w:val="28"/>
        </w:rPr>
        <w:tab/>
        <w:t xml:space="preserve">обустройство барьерными ограждениями автомобильных дорог в соответствии требованиями нормативов; </w:t>
      </w:r>
    </w:p>
    <w:p w:rsidR="00CE45A2" w:rsidRPr="00F036B4" w:rsidRDefault="00F036B4" w:rsidP="00CE45A2">
      <w:pPr>
        <w:tabs>
          <w:tab w:val="left" w:pos="1273"/>
        </w:tabs>
        <w:ind w:firstLine="737"/>
        <w:jc w:val="both"/>
        <w:rPr>
          <w:sz w:val="28"/>
          <w:szCs w:val="28"/>
        </w:rPr>
      </w:pPr>
      <w:r>
        <w:rPr>
          <w:sz w:val="28"/>
          <w:szCs w:val="28"/>
        </w:rPr>
        <w:t>4</w:t>
      </w:r>
      <w:r w:rsidR="00CE45A2" w:rsidRPr="00F036B4">
        <w:rPr>
          <w:sz w:val="28"/>
          <w:szCs w:val="28"/>
        </w:rPr>
        <w:t>)</w:t>
      </w:r>
      <w:r w:rsidR="00CE45A2" w:rsidRPr="00F036B4">
        <w:rPr>
          <w:sz w:val="28"/>
          <w:szCs w:val="28"/>
        </w:rPr>
        <w:tab/>
        <w:t>обновление, а также применение современных технических средств организации дорожного движения (дорожные знаки, дорожная разметка и т. д.) согласно проектам организации дорожного движения г</w:t>
      </w:r>
      <w:proofErr w:type="gramStart"/>
      <w:r w:rsidR="00CE45A2" w:rsidRPr="00F036B4">
        <w:rPr>
          <w:sz w:val="28"/>
          <w:szCs w:val="28"/>
        </w:rPr>
        <w:t>.А</w:t>
      </w:r>
      <w:proofErr w:type="gramEnd"/>
      <w:r w:rsidR="00CE45A2" w:rsidRPr="00F036B4">
        <w:rPr>
          <w:sz w:val="28"/>
          <w:szCs w:val="28"/>
        </w:rPr>
        <w:t xml:space="preserve">грыз; </w:t>
      </w:r>
    </w:p>
    <w:p w:rsidR="00CE45A2" w:rsidRPr="00F036B4" w:rsidRDefault="00F036B4" w:rsidP="00CE45A2">
      <w:pPr>
        <w:tabs>
          <w:tab w:val="left" w:pos="1273"/>
        </w:tabs>
        <w:ind w:firstLine="737"/>
        <w:jc w:val="both"/>
        <w:rPr>
          <w:sz w:val="28"/>
          <w:szCs w:val="28"/>
        </w:rPr>
      </w:pPr>
      <w:r>
        <w:rPr>
          <w:sz w:val="28"/>
          <w:szCs w:val="28"/>
        </w:rPr>
        <w:t>5</w:t>
      </w:r>
      <w:r w:rsidR="00CE45A2" w:rsidRPr="00F036B4">
        <w:rPr>
          <w:sz w:val="28"/>
          <w:szCs w:val="28"/>
        </w:rPr>
        <w:t>)</w:t>
      </w:r>
      <w:r w:rsidR="00CE45A2" w:rsidRPr="00F036B4">
        <w:rPr>
          <w:sz w:val="28"/>
          <w:szCs w:val="28"/>
        </w:rPr>
        <w:tab/>
        <w:t>разработка проектов организации дорожного движения для увеличения пропускной способности улично-дорожной сети г</w:t>
      </w:r>
      <w:proofErr w:type="gramStart"/>
      <w:r w:rsidR="00CE45A2" w:rsidRPr="00F036B4">
        <w:rPr>
          <w:sz w:val="28"/>
          <w:szCs w:val="28"/>
        </w:rPr>
        <w:t>.А</w:t>
      </w:r>
      <w:proofErr w:type="gramEnd"/>
      <w:r w:rsidR="00CE45A2" w:rsidRPr="00F036B4">
        <w:rPr>
          <w:sz w:val="28"/>
          <w:szCs w:val="28"/>
        </w:rPr>
        <w:t xml:space="preserve">грыз; </w:t>
      </w:r>
    </w:p>
    <w:p w:rsidR="00CE45A2" w:rsidRPr="00F036B4" w:rsidRDefault="00F036B4" w:rsidP="00CE45A2">
      <w:pPr>
        <w:tabs>
          <w:tab w:val="left" w:pos="1273"/>
        </w:tabs>
        <w:jc w:val="both"/>
        <w:rPr>
          <w:sz w:val="28"/>
          <w:szCs w:val="28"/>
        </w:rPr>
      </w:pPr>
      <w:r>
        <w:rPr>
          <w:sz w:val="28"/>
          <w:szCs w:val="28"/>
        </w:rPr>
        <w:t>6</w:t>
      </w:r>
      <w:r w:rsidR="00CE45A2" w:rsidRPr="00F036B4">
        <w:rPr>
          <w:sz w:val="28"/>
          <w:szCs w:val="28"/>
        </w:rPr>
        <w:t>)ямочный ремонт автомоб</w:t>
      </w:r>
      <w:r>
        <w:rPr>
          <w:sz w:val="28"/>
          <w:szCs w:val="28"/>
        </w:rPr>
        <w:t>ильных дорог в Агрызском районе.</w:t>
      </w:r>
    </w:p>
    <w:p w:rsidR="00F036B4" w:rsidRDefault="00F036B4" w:rsidP="00CE45A2">
      <w:pPr>
        <w:shd w:val="clear" w:color="auto" w:fill="FFFFFF"/>
        <w:spacing w:before="48" w:line="317" w:lineRule="exact"/>
        <w:ind w:left="14" w:hanging="14"/>
        <w:jc w:val="center"/>
        <w:rPr>
          <w:b/>
          <w:bCs/>
          <w:sz w:val="28"/>
          <w:szCs w:val="28"/>
        </w:rPr>
      </w:pPr>
    </w:p>
    <w:p w:rsidR="00CE45A2" w:rsidRDefault="00CE45A2" w:rsidP="00CE45A2">
      <w:pPr>
        <w:shd w:val="clear" w:color="auto" w:fill="FFFFFF"/>
        <w:spacing w:before="48" w:line="317" w:lineRule="exact"/>
        <w:ind w:left="14" w:hanging="14"/>
        <w:jc w:val="center"/>
        <w:rPr>
          <w:b/>
          <w:bCs/>
          <w:sz w:val="28"/>
          <w:szCs w:val="28"/>
        </w:rPr>
      </w:pPr>
      <w:r w:rsidRPr="00CE45A2">
        <w:rPr>
          <w:b/>
          <w:bCs/>
          <w:sz w:val="28"/>
          <w:szCs w:val="28"/>
        </w:rPr>
        <w:t>Раздел 3. Ресурсное обеспечение программы</w:t>
      </w:r>
    </w:p>
    <w:p w:rsidR="00F036B4" w:rsidRPr="00CE45A2" w:rsidRDefault="00F036B4" w:rsidP="00CE45A2">
      <w:pPr>
        <w:shd w:val="clear" w:color="auto" w:fill="FFFFFF"/>
        <w:spacing w:before="48" w:line="317" w:lineRule="exact"/>
        <w:ind w:left="14" w:hanging="14"/>
        <w:jc w:val="center"/>
        <w:rPr>
          <w:b/>
          <w:bCs/>
          <w:sz w:val="28"/>
          <w:szCs w:val="28"/>
        </w:rPr>
      </w:pPr>
    </w:p>
    <w:p w:rsidR="00CE45A2" w:rsidRPr="00CE45A2" w:rsidRDefault="00CE45A2" w:rsidP="00CE45A2">
      <w:pPr>
        <w:shd w:val="clear" w:color="auto" w:fill="FFFFFF"/>
        <w:spacing w:before="48" w:line="317" w:lineRule="exact"/>
        <w:ind w:left="14" w:firstLine="715"/>
        <w:jc w:val="both"/>
        <w:rPr>
          <w:sz w:val="28"/>
          <w:szCs w:val="28"/>
        </w:rPr>
      </w:pPr>
      <w:r w:rsidRPr="00CE45A2">
        <w:rPr>
          <w:spacing w:val="-1"/>
          <w:sz w:val="28"/>
          <w:szCs w:val="28"/>
        </w:rPr>
        <w:t>Финансирование мероприятий программы будет осуществляться за счет</w:t>
      </w:r>
      <w:r w:rsidR="00F036B4">
        <w:rPr>
          <w:spacing w:val="-1"/>
          <w:sz w:val="28"/>
          <w:szCs w:val="28"/>
        </w:rPr>
        <w:t xml:space="preserve"> средств</w:t>
      </w:r>
      <w:r w:rsidRPr="00CE45A2">
        <w:rPr>
          <w:sz w:val="28"/>
          <w:szCs w:val="28"/>
        </w:rPr>
        <w:t xml:space="preserve">республиканского, муниципального </w:t>
      </w:r>
      <w:r w:rsidR="00F036B4">
        <w:rPr>
          <w:sz w:val="28"/>
          <w:szCs w:val="28"/>
        </w:rPr>
        <w:t xml:space="preserve">и муниципального дорожного фонд. </w:t>
      </w:r>
      <w:r w:rsidR="00F036B4" w:rsidRPr="005E7430">
        <w:rPr>
          <w:sz w:val="28"/>
          <w:szCs w:val="28"/>
        </w:rPr>
        <w:t>Объемы финансирования носят прогнозный характер и подлежат ежегодной корректировке с учетом принятого  бюджета района.</w:t>
      </w:r>
    </w:p>
    <w:p w:rsidR="00CE45A2" w:rsidRPr="00CE45A2" w:rsidRDefault="00CE45A2" w:rsidP="00CE45A2">
      <w:pPr>
        <w:shd w:val="clear" w:color="auto" w:fill="FFFFFF"/>
        <w:spacing w:before="48" w:line="317" w:lineRule="exact"/>
        <w:ind w:left="14" w:firstLine="715"/>
        <w:jc w:val="both"/>
        <w:rPr>
          <w:sz w:val="28"/>
          <w:szCs w:val="28"/>
        </w:rPr>
      </w:pPr>
    </w:p>
    <w:p w:rsidR="00CE45A2" w:rsidRPr="00CE45A2" w:rsidRDefault="00CE45A2" w:rsidP="00CE45A2">
      <w:pPr>
        <w:spacing w:before="120" w:after="120"/>
        <w:jc w:val="center"/>
        <w:rPr>
          <w:i/>
          <w:iCs/>
          <w:sz w:val="28"/>
          <w:szCs w:val="28"/>
        </w:rPr>
      </w:pPr>
      <w:r w:rsidRPr="00CE45A2">
        <w:rPr>
          <w:i/>
          <w:iCs/>
          <w:sz w:val="28"/>
          <w:szCs w:val="28"/>
        </w:rPr>
        <w:lastRenderedPageBreak/>
        <w:t xml:space="preserve">Повышение правового сознания и предупреждение опасного поведения </w:t>
      </w:r>
      <w:r w:rsidRPr="00CE45A2">
        <w:rPr>
          <w:i/>
          <w:iCs/>
          <w:sz w:val="28"/>
          <w:szCs w:val="28"/>
        </w:rPr>
        <w:br/>
        <w:t>детей – участников дорожного движения</w:t>
      </w:r>
    </w:p>
    <w:p w:rsidR="00B07591" w:rsidRDefault="00B07591" w:rsidP="00B07591">
      <w:pPr>
        <w:pStyle w:val="a3"/>
        <w:spacing w:before="0" w:beforeAutospacing="0" w:after="0" w:afterAutospacing="0"/>
        <w:ind w:firstLine="567"/>
        <w:jc w:val="both"/>
      </w:pPr>
      <w:r>
        <w:rPr>
          <w:sz w:val="28"/>
          <w:szCs w:val="28"/>
        </w:rPr>
        <w:t>Оснащение современным оборудованием и средствами обучения образовательных учреждений (уголки по правилам дорожного движения, тренажеры, компьютерные программы);</w:t>
      </w:r>
    </w:p>
    <w:p w:rsidR="00B07591" w:rsidRDefault="00B07591" w:rsidP="00B07591">
      <w:pPr>
        <w:pStyle w:val="a3"/>
        <w:spacing w:before="0" w:beforeAutospacing="0" w:after="0" w:afterAutospacing="0"/>
        <w:ind w:firstLine="567"/>
        <w:jc w:val="both"/>
      </w:pPr>
      <w:r>
        <w:rPr>
          <w:sz w:val="28"/>
          <w:szCs w:val="28"/>
        </w:rPr>
        <w:t>Приобретение и самостоятельная разработка для образовательных и дошкольных учреждений комплекса программ, учебно-методических материалов, печатных и электронных учебных и научных пособий по обучению безопасному поведению на улицах и дорогах;</w:t>
      </w:r>
    </w:p>
    <w:p w:rsidR="00B07591" w:rsidRDefault="00B07591" w:rsidP="00B07591">
      <w:pPr>
        <w:pStyle w:val="a3"/>
        <w:spacing w:before="0" w:beforeAutospacing="0" w:after="0" w:afterAutospacing="0"/>
        <w:ind w:firstLine="567"/>
        <w:jc w:val="both"/>
        <w:rPr>
          <w:sz w:val="28"/>
          <w:szCs w:val="28"/>
        </w:rPr>
      </w:pPr>
      <w:r>
        <w:rPr>
          <w:sz w:val="28"/>
          <w:szCs w:val="28"/>
        </w:rPr>
        <w:t xml:space="preserve">Организация на основе детского </w:t>
      </w:r>
      <w:proofErr w:type="spellStart"/>
      <w:r>
        <w:rPr>
          <w:sz w:val="28"/>
          <w:szCs w:val="28"/>
        </w:rPr>
        <w:t>автогородка</w:t>
      </w:r>
      <w:proofErr w:type="spellEnd"/>
      <w:r>
        <w:rPr>
          <w:sz w:val="28"/>
          <w:szCs w:val="28"/>
        </w:rPr>
        <w:t xml:space="preserve"> базовых учебно-методических центров по изучению детьми основ безопасности дорожного движения;</w:t>
      </w:r>
    </w:p>
    <w:p w:rsidR="00B07591" w:rsidRDefault="00B07591" w:rsidP="00B07591">
      <w:pPr>
        <w:pStyle w:val="a3"/>
        <w:spacing w:before="0" w:beforeAutospacing="0" w:after="0" w:afterAutospacing="0"/>
        <w:ind w:firstLine="567"/>
        <w:jc w:val="both"/>
        <w:rPr>
          <w:sz w:val="28"/>
          <w:szCs w:val="28"/>
        </w:rPr>
      </w:pPr>
      <w:r>
        <w:rPr>
          <w:sz w:val="28"/>
          <w:szCs w:val="28"/>
        </w:rPr>
        <w:t>Проведение районного конкурса среди  дошкольных образовательных учреждений на  "Лучший  кабинет по ПДД" и на Лучший  уголок по ПДД";</w:t>
      </w:r>
    </w:p>
    <w:p w:rsidR="00B07591" w:rsidRDefault="00B07591" w:rsidP="00B07591">
      <w:pPr>
        <w:pStyle w:val="a3"/>
        <w:spacing w:before="0" w:beforeAutospacing="0" w:after="0" w:afterAutospacing="0"/>
        <w:ind w:firstLine="567"/>
        <w:jc w:val="both"/>
        <w:rPr>
          <w:sz w:val="28"/>
          <w:szCs w:val="28"/>
        </w:rPr>
      </w:pPr>
      <w:r>
        <w:rPr>
          <w:sz w:val="28"/>
          <w:szCs w:val="28"/>
        </w:rPr>
        <w:t>Проведение районного конкурса среди отрядов ЮИД "Безопасное колесо";</w:t>
      </w:r>
    </w:p>
    <w:p w:rsidR="00B07591" w:rsidRDefault="00B07591" w:rsidP="00B07591">
      <w:pPr>
        <w:pStyle w:val="a3"/>
        <w:spacing w:before="0" w:beforeAutospacing="0" w:after="0" w:afterAutospacing="0"/>
        <w:ind w:firstLine="567"/>
        <w:jc w:val="both"/>
        <w:rPr>
          <w:sz w:val="28"/>
          <w:szCs w:val="28"/>
        </w:rPr>
      </w:pPr>
      <w:r>
        <w:rPr>
          <w:sz w:val="28"/>
          <w:szCs w:val="28"/>
        </w:rPr>
        <w:t>Проведение районного конкурса  водительского мастерства  "Автоледи"</w:t>
      </w:r>
      <w:proofErr w:type="gramStart"/>
      <w:r>
        <w:rPr>
          <w:sz w:val="28"/>
          <w:szCs w:val="28"/>
        </w:rPr>
        <w:t> .</w:t>
      </w:r>
      <w:proofErr w:type="gramEnd"/>
    </w:p>
    <w:p w:rsidR="00B07591" w:rsidRDefault="00B07591" w:rsidP="00B07591">
      <w:pPr>
        <w:pStyle w:val="a3"/>
        <w:spacing w:before="0" w:beforeAutospacing="0" w:after="0" w:afterAutospacing="0"/>
        <w:ind w:firstLine="567"/>
        <w:jc w:val="both"/>
        <w:rPr>
          <w:sz w:val="28"/>
          <w:szCs w:val="28"/>
        </w:rPr>
      </w:pPr>
      <w:r>
        <w:rPr>
          <w:sz w:val="28"/>
          <w:szCs w:val="28"/>
        </w:rPr>
        <w:t>Проведение районного смотра – конкурса среди ДОУ на лучшую постановку работы по пропаганде          безопасности дорожного движения «Безопасные дороги детства».</w:t>
      </w:r>
    </w:p>
    <w:p w:rsidR="00B07591" w:rsidRDefault="00B07591" w:rsidP="00B07591">
      <w:pPr>
        <w:pStyle w:val="a3"/>
        <w:spacing w:before="0" w:beforeAutospacing="0" w:after="0" w:afterAutospacing="0"/>
        <w:ind w:firstLine="567"/>
        <w:jc w:val="both"/>
        <w:rPr>
          <w:sz w:val="28"/>
          <w:szCs w:val="28"/>
        </w:rPr>
      </w:pPr>
      <w:r>
        <w:rPr>
          <w:sz w:val="28"/>
          <w:szCs w:val="28"/>
        </w:rPr>
        <w:t>Проведение  районного конкурса среди старшеклассников  по профилактике и предупреждению  ДДТТ "КВН- Игра по  правилам".</w:t>
      </w:r>
    </w:p>
    <w:p w:rsidR="00FD24AC" w:rsidRDefault="00FD24AC" w:rsidP="00B07591">
      <w:pPr>
        <w:ind w:firstLine="737"/>
        <w:jc w:val="both"/>
        <w:rPr>
          <w:i/>
          <w:iCs/>
          <w:sz w:val="28"/>
          <w:szCs w:val="28"/>
        </w:rPr>
      </w:pPr>
    </w:p>
    <w:p w:rsidR="00CE45A2" w:rsidRPr="00CE45A2" w:rsidRDefault="00CE45A2" w:rsidP="00CE45A2">
      <w:pPr>
        <w:ind w:firstLine="720"/>
        <w:jc w:val="center"/>
        <w:rPr>
          <w:sz w:val="28"/>
          <w:szCs w:val="28"/>
        </w:rPr>
      </w:pPr>
      <w:r w:rsidRPr="00CE45A2">
        <w:rPr>
          <w:i/>
          <w:iCs/>
          <w:sz w:val="28"/>
          <w:szCs w:val="28"/>
        </w:rPr>
        <w:t>Развитие системы информационного воздействия на население в целях формирования негативного отношения к правонарушениям в сфере дорожного движения, усиления контроля за дорожным движением</w:t>
      </w:r>
    </w:p>
    <w:p w:rsidR="00CE45A2" w:rsidRPr="00CE45A2" w:rsidRDefault="00CE45A2" w:rsidP="00CE45A2">
      <w:pPr>
        <w:rPr>
          <w:color w:val="000000"/>
          <w:sz w:val="28"/>
          <w:szCs w:val="28"/>
        </w:rPr>
      </w:pPr>
    </w:p>
    <w:p w:rsidR="00CE45A2" w:rsidRPr="00CE45A2" w:rsidRDefault="00CE45A2" w:rsidP="00CE45A2">
      <w:pPr>
        <w:ind w:firstLine="708"/>
        <w:jc w:val="both"/>
        <w:rPr>
          <w:sz w:val="28"/>
          <w:szCs w:val="28"/>
        </w:rPr>
      </w:pPr>
      <w:r w:rsidRPr="00CE45A2">
        <w:rPr>
          <w:sz w:val="28"/>
          <w:szCs w:val="28"/>
        </w:rPr>
        <w:t>Создание и тиражирование учебно-методических и наглядных пособий для участников дорожного движения разных возрастных категорий.</w:t>
      </w:r>
    </w:p>
    <w:p w:rsidR="00CE45A2" w:rsidRPr="00CE45A2" w:rsidRDefault="00CE45A2" w:rsidP="00CE45A2">
      <w:pPr>
        <w:ind w:firstLine="708"/>
        <w:jc w:val="both"/>
        <w:rPr>
          <w:sz w:val="28"/>
          <w:szCs w:val="28"/>
        </w:rPr>
      </w:pPr>
      <w:r w:rsidRPr="00CE45A2">
        <w:rPr>
          <w:sz w:val="28"/>
          <w:szCs w:val="28"/>
        </w:rPr>
        <w:t>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w:t>
      </w:r>
    </w:p>
    <w:p w:rsidR="00CE45A2" w:rsidRPr="00CE45A2" w:rsidRDefault="00CE45A2" w:rsidP="00CE45A2">
      <w:pPr>
        <w:ind w:firstLine="708"/>
        <w:jc w:val="both"/>
        <w:rPr>
          <w:sz w:val="28"/>
          <w:szCs w:val="28"/>
        </w:rPr>
      </w:pPr>
      <w:r w:rsidRPr="00CE45A2">
        <w:rPr>
          <w:sz w:val="28"/>
          <w:szCs w:val="28"/>
        </w:rPr>
        <w:t>Приобретение для дошкольных образовательных учреждений оборудования, позволяющего в игровой форме формировать навыки безопасного поведения на улично-дорожной сети;</w:t>
      </w:r>
    </w:p>
    <w:p w:rsidR="00CE45A2" w:rsidRPr="00CE45A2" w:rsidRDefault="00CE45A2" w:rsidP="00CE45A2">
      <w:pPr>
        <w:ind w:firstLine="708"/>
        <w:jc w:val="both"/>
        <w:rPr>
          <w:sz w:val="28"/>
          <w:szCs w:val="28"/>
        </w:rPr>
      </w:pPr>
      <w:r w:rsidRPr="00CE45A2">
        <w:rPr>
          <w:sz w:val="28"/>
          <w:szCs w:val="28"/>
        </w:rPr>
        <w:t xml:space="preserve">Изготовление и распространение </w:t>
      </w:r>
      <w:proofErr w:type="spellStart"/>
      <w:r w:rsidRPr="00CE45A2">
        <w:rPr>
          <w:sz w:val="28"/>
          <w:szCs w:val="28"/>
        </w:rPr>
        <w:t>световозвращающих</w:t>
      </w:r>
      <w:proofErr w:type="spellEnd"/>
      <w:r w:rsidRPr="00CE45A2">
        <w:rPr>
          <w:sz w:val="28"/>
          <w:szCs w:val="28"/>
        </w:rPr>
        <w:t xml:space="preserve"> приспособлений в среде дошкольников и учащихся младших классов образовательных учреждений;</w:t>
      </w:r>
    </w:p>
    <w:p w:rsidR="00CE45A2" w:rsidRPr="00CE45A2" w:rsidRDefault="00CE45A2" w:rsidP="00CE45A2">
      <w:pPr>
        <w:widowControl w:val="0"/>
        <w:autoSpaceDE w:val="0"/>
        <w:autoSpaceDN w:val="0"/>
        <w:adjustRightInd w:val="0"/>
        <w:ind w:firstLine="708"/>
        <w:jc w:val="both"/>
        <w:rPr>
          <w:sz w:val="28"/>
          <w:szCs w:val="28"/>
        </w:rPr>
      </w:pPr>
      <w:r w:rsidRPr="00CE45A2">
        <w:rPr>
          <w:sz w:val="28"/>
          <w:szCs w:val="28"/>
        </w:rPr>
        <w:t>Обустройство участков улично-дорожной сети населенных пунктов пешеходными ограждениями, в том числе в зоне пешеходных переходов;</w:t>
      </w:r>
    </w:p>
    <w:p w:rsidR="00CE45A2" w:rsidRPr="00CE45A2" w:rsidRDefault="00CE45A2" w:rsidP="00CE45A2">
      <w:pPr>
        <w:ind w:firstLine="708"/>
        <w:jc w:val="both"/>
        <w:rPr>
          <w:sz w:val="28"/>
          <w:szCs w:val="28"/>
        </w:rPr>
      </w:pPr>
      <w:r w:rsidRPr="00CE45A2">
        <w:rPr>
          <w:sz w:val="28"/>
          <w:szCs w:val="28"/>
        </w:rPr>
        <w:t xml:space="preserve">Оборудование нерегулируемых пешеходных переходов освещением, искусственными дорожными неровностями,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CE45A2">
        <w:rPr>
          <w:sz w:val="28"/>
          <w:szCs w:val="28"/>
        </w:rPr>
        <w:t>световозвращателями</w:t>
      </w:r>
      <w:proofErr w:type="spellEnd"/>
      <w:r w:rsidRPr="00CE45A2">
        <w:rPr>
          <w:sz w:val="28"/>
          <w:szCs w:val="28"/>
        </w:rPr>
        <w:t xml:space="preserve"> и индикаторами, а также устройствами дополнительного освещения и другими элементами повышения безопасности дорожного движения;</w:t>
      </w:r>
    </w:p>
    <w:p w:rsidR="00CE45A2" w:rsidRPr="00CE45A2" w:rsidRDefault="00CE45A2" w:rsidP="00CE45A2">
      <w:pPr>
        <w:tabs>
          <w:tab w:val="left" w:pos="945"/>
        </w:tabs>
        <w:spacing w:before="120" w:after="120"/>
        <w:jc w:val="both"/>
        <w:rPr>
          <w:sz w:val="28"/>
          <w:szCs w:val="28"/>
        </w:rPr>
      </w:pPr>
      <w:r w:rsidRPr="00CE45A2">
        <w:rPr>
          <w:sz w:val="28"/>
          <w:szCs w:val="28"/>
        </w:rPr>
        <w:t xml:space="preserve">Обустройство участков улично-дорожной сети барьерными ограждениями, в том числе разделяющими встречные направления движения; </w:t>
      </w:r>
    </w:p>
    <w:p w:rsidR="00CE45A2" w:rsidRPr="00CE45A2" w:rsidRDefault="00CE45A2" w:rsidP="00CE45A2">
      <w:pPr>
        <w:autoSpaceDE w:val="0"/>
        <w:autoSpaceDN w:val="0"/>
        <w:adjustRightInd w:val="0"/>
        <w:ind w:firstLine="708"/>
        <w:jc w:val="both"/>
        <w:rPr>
          <w:sz w:val="28"/>
          <w:szCs w:val="28"/>
        </w:rPr>
      </w:pPr>
      <w:r w:rsidRPr="00CE45A2">
        <w:rPr>
          <w:sz w:val="28"/>
          <w:szCs w:val="28"/>
        </w:rPr>
        <w:t>Создание механизма взаимного оповещения экстренных служб, привлекаемых для ликвидации  последствий дорожно-транспортных  происшествий, осуществление организационных и технических мероприятий;</w:t>
      </w:r>
    </w:p>
    <w:p w:rsidR="00CE45A2" w:rsidRPr="00CE45A2" w:rsidRDefault="00CE45A2" w:rsidP="00CE45A2">
      <w:pPr>
        <w:autoSpaceDE w:val="0"/>
        <w:autoSpaceDN w:val="0"/>
        <w:adjustRightInd w:val="0"/>
        <w:ind w:firstLine="708"/>
        <w:jc w:val="both"/>
        <w:rPr>
          <w:sz w:val="28"/>
          <w:szCs w:val="28"/>
        </w:rPr>
      </w:pPr>
    </w:p>
    <w:p w:rsidR="00CE45A2" w:rsidRPr="00CE45A2" w:rsidRDefault="00CE45A2" w:rsidP="00CE45A2">
      <w:pPr>
        <w:autoSpaceDE w:val="0"/>
        <w:autoSpaceDN w:val="0"/>
        <w:adjustRightInd w:val="0"/>
        <w:ind w:firstLine="708"/>
        <w:jc w:val="both"/>
        <w:rPr>
          <w:i/>
          <w:sz w:val="28"/>
          <w:szCs w:val="28"/>
        </w:rPr>
      </w:pPr>
      <w:r w:rsidRPr="00CE45A2">
        <w:rPr>
          <w:i/>
          <w:sz w:val="28"/>
          <w:szCs w:val="28"/>
        </w:rPr>
        <w:t xml:space="preserve">Совершенствование подготовки водителей транспортных средств.                 </w:t>
      </w:r>
    </w:p>
    <w:p w:rsidR="00CE45A2" w:rsidRPr="00CE45A2" w:rsidRDefault="00CE45A2" w:rsidP="00CE45A2">
      <w:pPr>
        <w:ind w:firstLine="708"/>
        <w:jc w:val="both"/>
        <w:rPr>
          <w:color w:val="000000"/>
          <w:spacing w:val="-5"/>
          <w:sz w:val="28"/>
          <w:szCs w:val="28"/>
        </w:rPr>
      </w:pPr>
    </w:p>
    <w:p w:rsidR="00CE45A2" w:rsidRPr="00CE45A2" w:rsidRDefault="00CE45A2" w:rsidP="00CE45A2">
      <w:pPr>
        <w:ind w:firstLine="708"/>
        <w:jc w:val="both"/>
        <w:rPr>
          <w:color w:val="000000"/>
          <w:spacing w:val="-5"/>
          <w:sz w:val="28"/>
          <w:szCs w:val="28"/>
        </w:rPr>
      </w:pPr>
      <w:r w:rsidRPr="00CE45A2">
        <w:rPr>
          <w:color w:val="000000"/>
          <w:spacing w:val="-5"/>
          <w:sz w:val="28"/>
          <w:szCs w:val="28"/>
        </w:rPr>
        <w:t>Организация проведения ежегодного районного конкурса профессионального мастерства водителей транспортных средств.</w:t>
      </w:r>
    </w:p>
    <w:p w:rsidR="00CE45A2" w:rsidRPr="00CE45A2" w:rsidRDefault="00CE45A2" w:rsidP="00CE45A2">
      <w:pPr>
        <w:jc w:val="both"/>
        <w:rPr>
          <w:color w:val="000000"/>
          <w:spacing w:val="-5"/>
          <w:sz w:val="28"/>
          <w:szCs w:val="28"/>
        </w:rPr>
      </w:pPr>
    </w:p>
    <w:p w:rsidR="00CE45A2" w:rsidRPr="00CE45A2" w:rsidRDefault="00CE45A2" w:rsidP="00CE45A2">
      <w:pPr>
        <w:shd w:val="clear" w:color="auto" w:fill="FFFFFF"/>
        <w:spacing w:before="120" w:after="120"/>
        <w:jc w:val="center"/>
        <w:rPr>
          <w:b/>
          <w:bCs/>
          <w:color w:val="000000"/>
          <w:spacing w:val="-5"/>
          <w:sz w:val="28"/>
          <w:szCs w:val="28"/>
        </w:rPr>
      </w:pPr>
      <w:r w:rsidRPr="00CE45A2">
        <w:rPr>
          <w:b/>
          <w:bCs/>
          <w:color w:val="000000"/>
          <w:spacing w:val="-5"/>
          <w:sz w:val="28"/>
          <w:szCs w:val="28"/>
        </w:rPr>
        <w:t>Раздел 4. Механизм реализации программы</w:t>
      </w:r>
    </w:p>
    <w:p w:rsidR="00CE45A2" w:rsidRPr="00CE45A2" w:rsidRDefault="00CE45A2" w:rsidP="00CE45A2">
      <w:pPr>
        <w:ind w:firstLine="709"/>
        <w:jc w:val="both"/>
        <w:rPr>
          <w:color w:val="000000"/>
          <w:spacing w:val="-4"/>
          <w:sz w:val="28"/>
          <w:szCs w:val="28"/>
        </w:rPr>
      </w:pPr>
      <w:r w:rsidRPr="00CE45A2">
        <w:rPr>
          <w:sz w:val="28"/>
          <w:szCs w:val="28"/>
        </w:rPr>
        <w:t xml:space="preserve">Управление реализацией программы осуществляется заказчиком – координатором программы. </w:t>
      </w:r>
    </w:p>
    <w:p w:rsidR="00CE45A2" w:rsidRPr="00CE45A2" w:rsidRDefault="00CE45A2" w:rsidP="00CE45A2">
      <w:pPr>
        <w:spacing w:after="120"/>
        <w:ind w:firstLine="709"/>
        <w:jc w:val="both"/>
        <w:rPr>
          <w:sz w:val="28"/>
          <w:szCs w:val="28"/>
        </w:rPr>
      </w:pPr>
      <w:proofErr w:type="gramStart"/>
      <w:r w:rsidRPr="00CE45A2">
        <w:rPr>
          <w:sz w:val="28"/>
          <w:szCs w:val="28"/>
        </w:rPr>
        <w:t>Ответственность за выполнение программы в целом несет Комиссия по безопасности дорожного движения Исполнительного комитета Агрызского муниципального района, ответственность за выполнение отдельных мероприятий програ</w:t>
      </w:r>
      <w:r w:rsidRPr="008B7667">
        <w:rPr>
          <w:sz w:val="28"/>
          <w:szCs w:val="28"/>
        </w:rPr>
        <w:t xml:space="preserve">ммы возлагается на </w:t>
      </w:r>
      <w:r w:rsidR="008B7667" w:rsidRPr="008B7667">
        <w:rPr>
          <w:sz w:val="28"/>
          <w:szCs w:val="28"/>
        </w:rPr>
        <w:t>МКУ «Управление образования» Агрызского муниципального района</w:t>
      </w:r>
      <w:r w:rsidR="008B7667">
        <w:rPr>
          <w:sz w:val="28"/>
          <w:szCs w:val="28"/>
        </w:rPr>
        <w:t>, Исполнительный</w:t>
      </w:r>
      <w:r w:rsidRPr="00CE45A2">
        <w:rPr>
          <w:sz w:val="28"/>
          <w:szCs w:val="28"/>
        </w:rPr>
        <w:t xml:space="preserve"> комитет Агрызского муниципального района, специалистов Управления МЧС РТ по Агрызскому муниципальному району, ООО «Брус», Исполнительные комитеты сельских поселений района, ОМВД Агрызского района, ГАУЗ «Агрызская ЦРБ», Исполнительный комитет МО</w:t>
      </w:r>
      <w:proofErr w:type="gramEnd"/>
      <w:r w:rsidRPr="00CE45A2">
        <w:rPr>
          <w:sz w:val="28"/>
          <w:szCs w:val="28"/>
        </w:rPr>
        <w:t xml:space="preserve"> «город Агрыз» Агрызского муниципального района,  предприятия и организации района.</w:t>
      </w:r>
    </w:p>
    <w:p w:rsidR="00CE45A2" w:rsidRPr="00CE45A2" w:rsidRDefault="00CE45A2" w:rsidP="00B07591">
      <w:pPr>
        <w:autoSpaceDE w:val="0"/>
        <w:autoSpaceDN w:val="0"/>
        <w:adjustRightInd w:val="0"/>
        <w:ind w:firstLine="567"/>
        <w:jc w:val="both"/>
        <w:rPr>
          <w:b/>
          <w:bCs/>
          <w:color w:val="000000"/>
          <w:spacing w:val="-4"/>
          <w:sz w:val="28"/>
          <w:szCs w:val="28"/>
        </w:rPr>
      </w:pPr>
      <w:r w:rsidRPr="00CE45A2">
        <w:rPr>
          <w:bCs/>
          <w:sz w:val="28"/>
          <w:szCs w:val="28"/>
        </w:rPr>
        <w:t xml:space="preserve">Финансирование мероприятий осуществляется за счет средств </w:t>
      </w:r>
      <w:r w:rsidR="00B07591" w:rsidRPr="00CE45A2">
        <w:rPr>
          <w:bCs/>
          <w:sz w:val="28"/>
          <w:szCs w:val="28"/>
        </w:rPr>
        <w:t>республиканского</w:t>
      </w:r>
      <w:r w:rsidRPr="00CE45A2">
        <w:rPr>
          <w:bCs/>
          <w:sz w:val="28"/>
          <w:szCs w:val="28"/>
        </w:rPr>
        <w:t xml:space="preserve">, местного и муниципального дорожного фонда. </w:t>
      </w:r>
    </w:p>
    <w:p w:rsidR="00CE45A2" w:rsidRPr="00CE45A2" w:rsidRDefault="00CE45A2" w:rsidP="00B07591">
      <w:pPr>
        <w:ind w:firstLine="567"/>
        <w:jc w:val="both"/>
        <w:rPr>
          <w:sz w:val="28"/>
          <w:szCs w:val="28"/>
        </w:rPr>
      </w:pPr>
      <w:r w:rsidRPr="00CE45A2">
        <w:rPr>
          <w:sz w:val="28"/>
          <w:szCs w:val="28"/>
        </w:rPr>
        <w:t xml:space="preserve">Контроль за ходом выполнения мероприятий программы осуществляет Комиссия по безопасности дорожного движения Исполнительного комитета Агрызского муниципального района. </w:t>
      </w:r>
    </w:p>
    <w:p w:rsidR="00CE45A2" w:rsidRPr="00CE45A2" w:rsidRDefault="00CE45A2" w:rsidP="00B07591">
      <w:pPr>
        <w:shd w:val="clear" w:color="auto" w:fill="FFFFFF"/>
        <w:spacing w:before="120" w:after="120"/>
        <w:jc w:val="center"/>
        <w:rPr>
          <w:b/>
          <w:bCs/>
          <w:color w:val="000000"/>
          <w:spacing w:val="-4"/>
          <w:sz w:val="28"/>
          <w:szCs w:val="28"/>
        </w:rPr>
      </w:pPr>
      <w:r w:rsidRPr="00CE45A2">
        <w:rPr>
          <w:b/>
          <w:bCs/>
          <w:color w:val="000000"/>
          <w:spacing w:val="-4"/>
          <w:sz w:val="28"/>
          <w:szCs w:val="28"/>
        </w:rPr>
        <w:t>Раздел 5. Оценка социально-экономической эффективности программы</w:t>
      </w:r>
    </w:p>
    <w:p w:rsidR="00CE45A2" w:rsidRPr="00CE45A2" w:rsidRDefault="00CE45A2" w:rsidP="00CE45A2">
      <w:pPr>
        <w:autoSpaceDE w:val="0"/>
        <w:autoSpaceDN w:val="0"/>
        <w:adjustRightInd w:val="0"/>
        <w:ind w:firstLine="670"/>
        <w:jc w:val="both"/>
        <w:rPr>
          <w:sz w:val="28"/>
          <w:szCs w:val="28"/>
        </w:rPr>
      </w:pPr>
      <w:r w:rsidRPr="00CE45A2">
        <w:rPr>
          <w:sz w:val="28"/>
          <w:szCs w:val="28"/>
        </w:rPr>
        <w:t>Эффективность реализации программы определяется степенью достижения показателей программы.</w:t>
      </w:r>
    </w:p>
    <w:p w:rsidR="00CE45A2" w:rsidRPr="00CE45A2" w:rsidRDefault="00CE45A2" w:rsidP="00CE45A2">
      <w:pPr>
        <w:autoSpaceDE w:val="0"/>
        <w:autoSpaceDN w:val="0"/>
        <w:adjustRightInd w:val="0"/>
        <w:ind w:firstLine="670"/>
        <w:jc w:val="both"/>
        <w:rPr>
          <w:sz w:val="28"/>
          <w:szCs w:val="28"/>
        </w:rPr>
      </w:pPr>
      <w:proofErr w:type="gramStart"/>
      <w:r w:rsidRPr="00CE45A2">
        <w:rPr>
          <w:sz w:val="28"/>
          <w:szCs w:val="28"/>
        </w:rPr>
        <w:t xml:space="preserve">Мероприятия программы, направленные на повышение правового сознания и предупреждение опасного поведения участников дорожного движения, совершенствование организации движения транспортных средств и пешеходов, развитие системы оказания помощи лицам, пострадавшим в результате ДТП, влияют на сокращение количества лиц, погибших в результате ДТП. </w:t>
      </w:r>
      <w:proofErr w:type="gramEnd"/>
    </w:p>
    <w:p w:rsidR="00CE45A2" w:rsidRDefault="00CE45A2" w:rsidP="00CE45A2">
      <w:pPr>
        <w:tabs>
          <w:tab w:val="left" w:pos="1650"/>
        </w:tabs>
        <w:autoSpaceDE w:val="0"/>
        <w:autoSpaceDN w:val="0"/>
        <w:adjustRightInd w:val="0"/>
        <w:jc w:val="both"/>
        <w:rPr>
          <w:sz w:val="28"/>
          <w:szCs w:val="28"/>
        </w:rPr>
      </w:pPr>
    </w:p>
    <w:p w:rsidR="00B07591" w:rsidRDefault="00B07591" w:rsidP="00CE45A2">
      <w:pPr>
        <w:tabs>
          <w:tab w:val="left" w:pos="1650"/>
        </w:tabs>
        <w:autoSpaceDE w:val="0"/>
        <w:autoSpaceDN w:val="0"/>
        <w:adjustRightInd w:val="0"/>
        <w:jc w:val="both"/>
        <w:rPr>
          <w:sz w:val="28"/>
          <w:szCs w:val="28"/>
        </w:rPr>
      </w:pPr>
    </w:p>
    <w:p w:rsidR="00B07591" w:rsidRDefault="00B07591" w:rsidP="00CE45A2">
      <w:pPr>
        <w:tabs>
          <w:tab w:val="left" w:pos="1650"/>
        </w:tabs>
        <w:autoSpaceDE w:val="0"/>
        <w:autoSpaceDN w:val="0"/>
        <w:adjustRightInd w:val="0"/>
        <w:jc w:val="both"/>
        <w:rPr>
          <w:sz w:val="28"/>
          <w:szCs w:val="28"/>
        </w:rPr>
      </w:pPr>
    </w:p>
    <w:p w:rsidR="00B07591" w:rsidRDefault="00B07591" w:rsidP="00CE45A2">
      <w:pPr>
        <w:tabs>
          <w:tab w:val="left" w:pos="1650"/>
        </w:tabs>
        <w:autoSpaceDE w:val="0"/>
        <w:autoSpaceDN w:val="0"/>
        <w:adjustRightInd w:val="0"/>
        <w:jc w:val="both"/>
        <w:rPr>
          <w:sz w:val="28"/>
          <w:szCs w:val="28"/>
        </w:rPr>
      </w:pPr>
    </w:p>
    <w:p w:rsidR="00B07591" w:rsidRDefault="00B07591" w:rsidP="00CE45A2">
      <w:pPr>
        <w:tabs>
          <w:tab w:val="left" w:pos="1650"/>
        </w:tabs>
        <w:autoSpaceDE w:val="0"/>
        <w:autoSpaceDN w:val="0"/>
        <w:adjustRightInd w:val="0"/>
        <w:jc w:val="both"/>
        <w:rPr>
          <w:sz w:val="28"/>
          <w:szCs w:val="28"/>
        </w:rPr>
      </w:pPr>
    </w:p>
    <w:p w:rsidR="00B07591" w:rsidRDefault="00B07591" w:rsidP="00CE45A2">
      <w:pPr>
        <w:tabs>
          <w:tab w:val="left" w:pos="1650"/>
        </w:tabs>
        <w:autoSpaceDE w:val="0"/>
        <w:autoSpaceDN w:val="0"/>
        <w:adjustRightInd w:val="0"/>
        <w:jc w:val="both"/>
        <w:rPr>
          <w:sz w:val="28"/>
          <w:szCs w:val="28"/>
        </w:rPr>
      </w:pPr>
    </w:p>
    <w:p w:rsidR="00B07591" w:rsidRDefault="00B07591" w:rsidP="00CE45A2">
      <w:pPr>
        <w:tabs>
          <w:tab w:val="left" w:pos="1650"/>
        </w:tabs>
        <w:autoSpaceDE w:val="0"/>
        <w:autoSpaceDN w:val="0"/>
        <w:adjustRightInd w:val="0"/>
        <w:jc w:val="both"/>
        <w:rPr>
          <w:sz w:val="28"/>
          <w:szCs w:val="28"/>
        </w:rPr>
      </w:pPr>
    </w:p>
    <w:p w:rsidR="00B07591" w:rsidRDefault="00B07591" w:rsidP="00CE45A2">
      <w:pPr>
        <w:tabs>
          <w:tab w:val="left" w:pos="1650"/>
        </w:tabs>
        <w:autoSpaceDE w:val="0"/>
        <w:autoSpaceDN w:val="0"/>
        <w:adjustRightInd w:val="0"/>
        <w:jc w:val="both"/>
        <w:rPr>
          <w:sz w:val="28"/>
          <w:szCs w:val="28"/>
        </w:rPr>
      </w:pPr>
    </w:p>
    <w:p w:rsidR="00B07591" w:rsidRDefault="00B07591" w:rsidP="00CE45A2">
      <w:pPr>
        <w:tabs>
          <w:tab w:val="left" w:pos="1650"/>
        </w:tabs>
        <w:autoSpaceDE w:val="0"/>
        <w:autoSpaceDN w:val="0"/>
        <w:adjustRightInd w:val="0"/>
        <w:jc w:val="both"/>
        <w:rPr>
          <w:sz w:val="28"/>
          <w:szCs w:val="28"/>
        </w:rPr>
      </w:pPr>
    </w:p>
    <w:p w:rsidR="008B7667" w:rsidRDefault="008B7667" w:rsidP="00CE45A2">
      <w:pPr>
        <w:tabs>
          <w:tab w:val="left" w:pos="1650"/>
        </w:tabs>
        <w:autoSpaceDE w:val="0"/>
        <w:autoSpaceDN w:val="0"/>
        <w:adjustRightInd w:val="0"/>
        <w:jc w:val="both"/>
        <w:rPr>
          <w:sz w:val="28"/>
          <w:szCs w:val="28"/>
        </w:rPr>
      </w:pPr>
    </w:p>
    <w:p w:rsidR="008B7667" w:rsidRDefault="008B7667" w:rsidP="00CE45A2">
      <w:pPr>
        <w:tabs>
          <w:tab w:val="left" w:pos="1650"/>
        </w:tabs>
        <w:autoSpaceDE w:val="0"/>
        <w:autoSpaceDN w:val="0"/>
        <w:adjustRightInd w:val="0"/>
        <w:jc w:val="both"/>
        <w:rPr>
          <w:sz w:val="28"/>
          <w:szCs w:val="28"/>
        </w:rPr>
      </w:pPr>
    </w:p>
    <w:p w:rsidR="008B7667" w:rsidRDefault="008B7667" w:rsidP="00CE45A2">
      <w:pPr>
        <w:tabs>
          <w:tab w:val="left" w:pos="1650"/>
        </w:tabs>
        <w:autoSpaceDE w:val="0"/>
        <w:autoSpaceDN w:val="0"/>
        <w:adjustRightInd w:val="0"/>
        <w:jc w:val="both"/>
        <w:rPr>
          <w:sz w:val="28"/>
          <w:szCs w:val="28"/>
        </w:rPr>
      </w:pPr>
    </w:p>
    <w:p w:rsidR="008B7667" w:rsidRDefault="008B7667" w:rsidP="00CE45A2">
      <w:pPr>
        <w:tabs>
          <w:tab w:val="left" w:pos="1650"/>
        </w:tabs>
        <w:autoSpaceDE w:val="0"/>
        <w:autoSpaceDN w:val="0"/>
        <w:adjustRightInd w:val="0"/>
        <w:jc w:val="both"/>
        <w:rPr>
          <w:sz w:val="28"/>
          <w:szCs w:val="28"/>
        </w:rPr>
      </w:pPr>
    </w:p>
    <w:p w:rsidR="008B7667" w:rsidRDefault="008B7667" w:rsidP="00CE45A2">
      <w:pPr>
        <w:tabs>
          <w:tab w:val="left" w:pos="1650"/>
        </w:tabs>
        <w:autoSpaceDE w:val="0"/>
        <w:autoSpaceDN w:val="0"/>
        <w:adjustRightInd w:val="0"/>
        <w:jc w:val="both"/>
        <w:rPr>
          <w:sz w:val="28"/>
          <w:szCs w:val="28"/>
        </w:rPr>
      </w:pPr>
    </w:p>
    <w:p w:rsidR="00B07591" w:rsidRDefault="00B07591" w:rsidP="00CE45A2">
      <w:pPr>
        <w:tabs>
          <w:tab w:val="left" w:pos="1650"/>
        </w:tabs>
        <w:autoSpaceDE w:val="0"/>
        <w:autoSpaceDN w:val="0"/>
        <w:adjustRightInd w:val="0"/>
        <w:jc w:val="both"/>
        <w:rPr>
          <w:sz w:val="28"/>
          <w:szCs w:val="28"/>
        </w:rPr>
      </w:pPr>
    </w:p>
    <w:p w:rsidR="00B07591" w:rsidRDefault="00B07591" w:rsidP="00CE45A2">
      <w:pPr>
        <w:tabs>
          <w:tab w:val="left" w:pos="1650"/>
        </w:tabs>
        <w:autoSpaceDE w:val="0"/>
        <w:autoSpaceDN w:val="0"/>
        <w:adjustRightInd w:val="0"/>
        <w:jc w:val="both"/>
        <w:rPr>
          <w:sz w:val="28"/>
          <w:szCs w:val="28"/>
        </w:rPr>
      </w:pPr>
    </w:p>
    <w:p w:rsidR="00B07591" w:rsidRDefault="00CE45A2" w:rsidP="00B07591">
      <w:pPr>
        <w:tabs>
          <w:tab w:val="left" w:pos="1650"/>
        </w:tabs>
        <w:autoSpaceDE w:val="0"/>
        <w:autoSpaceDN w:val="0"/>
        <w:adjustRightInd w:val="0"/>
        <w:jc w:val="center"/>
        <w:rPr>
          <w:sz w:val="28"/>
          <w:szCs w:val="28"/>
        </w:rPr>
      </w:pPr>
      <w:r w:rsidRPr="00CE45A2">
        <w:rPr>
          <w:sz w:val="28"/>
          <w:szCs w:val="28"/>
        </w:rPr>
        <w:t xml:space="preserve">Перечень мероприятий муниципальной  программы «Повышение безопасности дорожного движения в Агрызском муниципальном районе Республики Татарстан </w:t>
      </w:r>
    </w:p>
    <w:p w:rsidR="00CE45A2" w:rsidRPr="00CE45A2" w:rsidRDefault="00CE45A2" w:rsidP="00B07591">
      <w:pPr>
        <w:tabs>
          <w:tab w:val="left" w:pos="1650"/>
        </w:tabs>
        <w:autoSpaceDE w:val="0"/>
        <w:autoSpaceDN w:val="0"/>
        <w:adjustRightInd w:val="0"/>
        <w:jc w:val="center"/>
        <w:rPr>
          <w:sz w:val="28"/>
          <w:szCs w:val="28"/>
        </w:rPr>
      </w:pPr>
      <w:r w:rsidRPr="00CE45A2">
        <w:rPr>
          <w:sz w:val="28"/>
          <w:szCs w:val="28"/>
        </w:rPr>
        <w:t>в 201</w:t>
      </w:r>
      <w:r w:rsidR="00B07591">
        <w:rPr>
          <w:sz w:val="28"/>
          <w:szCs w:val="28"/>
        </w:rPr>
        <w:t>7-2019г</w:t>
      </w:r>
      <w:r w:rsidRPr="00CE45A2">
        <w:rPr>
          <w:sz w:val="28"/>
          <w:szCs w:val="28"/>
        </w:rPr>
        <w:t>г</w:t>
      </w:r>
      <w:r w:rsidR="00B07591">
        <w:rPr>
          <w:sz w:val="28"/>
          <w:szCs w:val="28"/>
        </w:rPr>
        <w:t>.</w:t>
      </w:r>
      <w:r w:rsidRPr="00CE45A2">
        <w:rPr>
          <w:sz w:val="28"/>
          <w:szCs w:val="28"/>
        </w:rPr>
        <w:t>» и объем финансирования мероприятий</w:t>
      </w:r>
    </w:p>
    <w:p w:rsidR="00CE45A2" w:rsidRPr="00CE45A2" w:rsidRDefault="00CE45A2" w:rsidP="00CE45A2">
      <w:pPr>
        <w:tabs>
          <w:tab w:val="left" w:pos="1650"/>
        </w:tabs>
        <w:autoSpaceDE w:val="0"/>
        <w:autoSpaceDN w:val="0"/>
        <w:adjustRightInd w:val="0"/>
        <w:ind w:left="7938"/>
        <w:jc w:val="both"/>
      </w:pPr>
    </w:p>
    <w:tbl>
      <w:tblPr>
        <w:tblW w:w="109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36"/>
        <w:gridCol w:w="1525"/>
        <w:gridCol w:w="1418"/>
        <w:gridCol w:w="1277"/>
        <w:gridCol w:w="13"/>
        <w:gridCol w:w="1262"/>
        <w:gridCol w:w="1276"/>
      </w:tblGrid>
      <w:tr w:rsidR="00B07591" w:rsidRPr="00B07591" w:rsidTr="00336092">
        <w:trPr>
          <w:trHeight w:val="480"/>
        </w:trPr>
        <w:tc>
          <w:tcPr>
            <w:tcW w:w="710" w:type="dxa"/>
            <w:vMerge w:val="restart"/>
            <w:shd w:val="clear" w:color="auto" w:fill="auto"/>
            <w:vAlign w:val="center"/>
          </w:tcPr>
          <w:p w:rsidR="00B07591" w:rsidRPr="00B07591" w:rsidRDefault="00B07591" w:rsidP="00B07591">
            <w:pPr>
              <w:tabs>
                <w:tab w:val="left" w:pos="1650"/>
              </w:tabs>
              <w:autoSpaceDE w:val="0"/>
              <w:autoSpaceDN w:val="0"/>
              <w:adjustRightInd w:val="0"/>
              <w:jc w:val="center"/>
            </w:pPr>
            <w:r w:rsidRPr="00B07591">
              <w:t xml:space="preserve">№ </w:t>
            </w:r>
            <w:proofErr w:type="gramStart"/>
            <w:r w:rsidRPr="00B07591">
              <w:t>п</w:t>
            </w:r>
            <w:proofErr w:type="gramEnd"/>
            <w:r w:rsidRPr="00B07591">
              <w:t>/п</w:t>
            </w:r>
          </w:p>
        </w:tc>
        <w:tc>
          <w:tcPr>
            <w:tcW w:w="3436" w:type="dxa"/>
            <w:vMerge w:val="restart"/>
            <w:shd w:val="clear" w:color="auto" w:fill="auto"/>
            <w:vAlign w:val="center"/>
          </w:tcPr>
          <w:p w:rsidR="00B07591" w:rsidRPr="00B07591" w:rsidRDefault="00B07591" w:rsidP="00B07591">
            <w:pPr>
              <w:tabs>
                <w:tab w:val="left" w:pos="1650"/>
              </w:tabs>
              <w:autoSpaceDE w:val="0"/>
              <w:autoSpaceDN w:val="0"/>
              <w:adjustRightInd w:val="0"/>
              <w:jc w:val="center"/>
            </w:pPr>
            <w:r w:rsidRPr="00B07591">
              <w:t xml:space="preserve">Наименование </w:t>
            </w:r>
          </w:p>
          <w:p w:rsidR="00B07591" w:rsidRPr="00B07591" w:rsidRDefault="00B07591" w:rsidP="00B07591">
            <w:pPr>
              <w:tabs>
                <w:tab w:val="left" w:pos="1650"/>
              </w:tabs>
              <w:autoSpaceDE w:val="0"/>
              <w:autoSpaceDN w:val="0"/>
              <w:adjustRightInd w:val="0"/>
              <w:jc w:val="center"/>
            </w:pPr>
            <w:r w:rsidRPr="00B07591">
              <w:t>мероприятий</w:t>
            </w:r>
          </w:p>
        </w:tc>
        <w:tc>
          <w:tcPr>
            <w:tcW w:w="1525" w:type="dxa"/>
            <w:vMerge w:val="restart"/>
            <w:vAlign w:val="center"/>
          </w:tcPr>
          <w:p w:rsidR="00B07591" w:rsidRPr="00B07591" w:rsidRDefault="00B07591" w:rsidP="00B07591">
            <w:pPr>
              <w:tabs>
                <w:tab w:val="left" w:pos="1650"/>
              </w:tabs>
              <w:autoSpaceDE w:val="0"/>
              <w:autoSpaceDN w:val="0"/>
              <w:adjustRightInd w:val="0"/>
              <w:jc w:val="center"/>
            </w:pPr>
            <w:r w:rsidRPr="00B07591">
              <w:t xml:space="preserve">Сроки </w:t>
            </w:r>
          </w:p>
          <w:p w:rsidR="00B07591" w:rsidRPr="00B07591" w:rsidRDefault="00B07591" w:rsidP="00B07591">
            <w:pPr>
              <w:tabs>
                <w:tab w:val="left" w:pos="1650"/>
              </w:tabs>
              <w:autoSpaceDE w:val="0"/>
              <w:autoSpaceDN w:val="0"/>
              <w:adjustRightInd w:val="0"/>
              <w:jc w:val="center"/>
            </w:pPr>
            <w:r w:rsidRPr="00B07591">
              <w:t>реализации</w:t>
            </w:r>
          </w:p>
        </w:tc>
        <w:tc>
          <w:tcPr>
            <w:tcW w:w="3970" w:type="dxa"/>
            <w:gridSpan w:val="4"/>
            <w:shd w:val="clear" w:color="auto" w:fill="auto"/>
            <w:vAlign w:val="center"/>
          </w:tcPr>
          <w:p w:rsidR="00B07591" w:rsidRPr="00B07591" w:rsidRDefault="00B07591" w:rsidP="00B07591">
            <w:pPr>
              <w:tabs>
                <w:tab w:val="left" w:pos="1650"/>
              </w:tabs>
              <w:autoSpaceDE w:val="0"/>
              <w:autoSpaceDN w:val="0"/>
              <w:adjustRightInd w:val="0"/>
              <w:jc w:val="center"/>
            </w:pPr>
            <w:r w:rsidRPr="00B07591">
              <w:t>Объем финансирования мероприятий, тыс</w:t>
            </w:r>
            <w:proofErr w:type="gramStart"/>
            <w:r w:rsidRPr="00B07591">
              <w:t>.р</w:t>
            </w:r>
            <w:proofErr w:type="gramEnd"/>
            <w:r w:rsidRPr="00B07591">
              <w:t>уб.</w:t>
            </w:r>
          </w:p>
        </w:tc>
        <w:tc>
          <w:tcPr>
            <w:tcW w:w="1276" w:type="dxa"/>
            <w:vMerge w:val="restart"/>
            <w:shd w:val="clear" w:color="auto" w:fill="auto"/>
            <w:vAlign w:val="center"/>
          </w:tcPr>
          <w:p w:rsidR="00B07591" w:rsidRPr="00B07591" w:rsidRDefault="00B07591" w:rsidP="00B07591">
            <w:pPr>
              <w:tabs>
                <w:tab w:val="left" w:pos="1650"/>
              </w:tabs>
              <w:autoSpaceDE w:val="0"/>
              <w:autoSpaceDN w:val="0"/>
              <w:adjustRightInd w:val="0"/>
              <w:jc w:val="center"/>
            </w:pPr>
            <w:r w:rsidRPr="00B07591">
              <w:t>Бюджет</w:t>
            </w:r>
          </w:p>
          <w:p w:rsidR="00B07591" w:rsidRPr="00B07591" w:rsidRDefault="00B07591" w:rsidP="00B07591">
            <w:pPr>
              <w:tabs>
                <w:tab w:val="left" w:pos="1650"/>
              </w:tabs>
              <w:autoSpaceDE w:val="0"/>
              <w:autoSpaceDN w:val="0"/>
              <w:adjustRightInd w:val="0"/>
              <w:jc w:val="center"/>
            </w:pPr>
            <w:r w:rsidRPr="00B07591">
              <w:t>(РТ</w:t>
            </w:r>
            <w:proofErr w:type="gramStart"/>
            <w:r w:rsidRPr="00B07591">
              <w:t>,М</w:t>
            </w:r>
            <w:proofErr w:type="gramEnd"/>
            <w:r w:rsidRPr="00B07591">
              <w:t>Б, ВБ)</w:t>
            </w:r>
          </w:p>
        </w:tc>
      </w:tr>
      <w:tr w:rsidR="00B07591" w:rsidRPr="00B07591" w:rsidTr="00336092">
        <w:trPr>
          <w:trHeight w:val="480"/>
        </w:trPr>
        <w:tc>
          <w:tcPr>
            <w:tcW w:w="710" w:type="dxa"/>
            <w:vMerge/>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p>
        </w:tc>
        <w:tc>
          <w:tcPr>
            <w:tcW w:w="3436" w:type="dxa"/>
            <w:vMerge/>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p>
        </w:tc>
        <w:tc>
          <w:tcPr>
            <w:tcW w:w="1525" w:type="dxa"/>
            <w:vMerge/>
            <w:vAlign w:val="center"/>
          </w:tcPr>
          <w:p w:rsidR="00B07591" w:rsidRPr="00B07591" w:rsidRDefault="00B07591" w:rsidP="00B07591">
            <w:pPr>
              <w:tabs>
                <w:tab w:val="left" w:pos="1650"/>
              </w:tabs>
              <w:autoSpaceDE w:val="0"/>
              <w:autoSpaceDN w:val="0"/>
              <w:adjustRightInd w:val="0"/>
              <w:jc w:val="center"/>
              <w:rPr>
                <w:sz w:val="26"/>
                <w:szCs w:val="26"/>
              </w:rPr>
            </w:pP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2017г.</w:t>
            </w:r>
          </w:p>
        </w:tc>
        <w:tc>
          <w:tcPr>
            <w:tcW w:w="1290" w:type="dxa"/>
            <w:gridSpan w:val="2"/>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2018 г.</w:t>
            </w:r>
          </w:p>
        </w:tc>
        <w:tc>
          <w:tcPr>
            <w:tcW w:w="1262" w:type="dxa"/>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2019г.</w:t>
            </w:r>
          </w:p>
        </w:tc>
        <w:tc>
          <w:tcPr>
            <w:tcW w:w="1276" w:type="dxa"/>
            <w:vMerge/>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p>
        </w:tc>
      </w:tr>
      <w:tr w:rsidR="00B07591" w:rsidRPr="00B07591" w:rsidTr="00336092">
        <w:tc>
          <w:tcPr>
            <w:tcW w:w="710"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1</w:t>
            </w:r>
          </w:p>
          <w:p w:rsidR="00B07591" w:rsidRPr="00B07591" w:rsidRDefault="00B07591" w:rsidP="00B07591">
            <w:pPr>
              <w:tabs>
                <w:tab w:val="left" w:pos="1650"/>
              </w:tabs>
              <w:autoSpaceDE w:val="0"/>
              <w:autoSpaceDN w:val="0"/>
              <w:adjustRightInd w:val="0"/>
              <w:jc w:val="center"/>
              <w:rPr>
                <w:sz w:val="26"/>
                <w:szCs w:val="26"/>
              </w:rPr>
            </w:pPr>
          </w:p>
        </w:tc>
        <w:tc>
          <w:tcPr>
            <w:tcW w:w="343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Капитальный ремонт дорог</w:t>
            </w:r>
          </w:p>
        </w:tc>
        <w:tc>
          <w:tcPr>
            <w:tcW w:w="1525" w:type="dxa"/>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2017-2019</w:t>
            </w: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15000</w:t>
            </w:r>
          </w:p>
        </w:tc>
        <w:tc>
          <w:tcPr>
            <w:tcW w:w="1277" w:type="dxa"/>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15000</w:t>
            </w:r>
          </w:p>
        </w:tc>
        <w:tc>
          <w:tcPr>
            <w:tcW w:w="1275" w:type="dxa"/>
            <w:gridSpan w:val="2"/>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15000</w:t>
            </w:r>
          </w:p>
        </w:tc>
        <w:tc>
          <w:tcPr>
            <w:tcW w:w="127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РТ</w:t>
            </w:r>
          </w:p>
        </w:tc>
      </w:tr>
      <w:tr w:rsidR="00B07591" w:rsidRPr="00B07591" w:rsidTr="00336092">
        <w:tc>
          <w:tcPr>
            <w:tcW w:w="710"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w:t>
            </w:r>
          </w:p>
        </w:tc>
        <w:tc>
          <w:tcPr>
            <w:tcW w:w="343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Благоустройство города</w:t>
            </w:r>
          </w:p>
        </w:tc>
        <w:tc>
          <w:tcPr>
            <w:tcW w:w="1525" w:type="dxa"/>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2017-2019</w:t>
            </w: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9000</w:t>
            </w:r>
          </w:p>
          <w:p w:rsidR="00B07591" w:rsidRPr="00B07591" w:rsidRDefault="00B07591" w:rsidP="00B07591">
            <w:pPr>
              <w:tabs>
                <w:tab w:val="left" w:pos="1650"/>
              </w:tabs>
              <w:autoSpaceDE w:val="0"/>
              <w:autoSpaceDN w:val="0"/>
              <w:adjustRightInd w:val="0"/>
              <w:jc w:val="center"/>
              <w:rPr>
                <w:sz w:val="26"/>
                <w:szCs w:val="26"/>
              </w:rPr>
            </w:pPr>
          </w:p>
        </w:tc>
        <w:tc>
          <w:tcPr>
            <w:tcW w:w="1277" w:type="dxa"/>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9000</w:t>
            </w:r>
          </w:p>
        </w:tc>
        <w:tc>
          <w:tcPr>
            <w:tcW w:w="1275" w:type="dxa"/>
            <w:gridSpan w:val="2"/>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9000</w:t>
            </w:r>
          </w:p>
        </w:tc>
        <w:tc>
          <w:tcPr>
            <w:tcW w:w="127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МБ</w:t>
            </w:r>
          </w:p>
        </w:tc>
      </w:tr>
      <w:tr w:rsidR="00B07591" w:rsidRPr="00B07591" w:rsidTr="00336092">
        <w:trPr>
          <w:trHeight w:val="1080"/>
        </w:trPr>
        <w:tc>
          <w:tcPr>
            <w:tcW w:w="710"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3</w:t>
            </w:r>
          </w:p>
        </w:tc>
        <w:tc>
          <w:tcPr>
            <w:tcW w:w="343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Обслуживание уличного освещения (с учетом замены светильников и ламп)</w:t>
            </w:r>
          </w:p>
          <w:p w:rsidR="00B07591" w:rsidRPr="00B07591" w:rsidRDefault="00B07591" w:rsidP="00B07591">
            <w:pPr>
              <w:tabs>
                <w:tab w:val="left" w:pos="1650"/>
              </w:tabs>
              <w:autoSpaceDE w:val="0"/>
              <w:autoSpaceDN w:val="0"/>
              <w:adjustRightInd w:val="0"/>
              <w:jc w:val="center"/>
              <w:rPr>
                <w:sz w:val="26"/>
                <w:szCs w:val="26"/>
              </w:rPr>
            </w:pPr>
          </w:p>
        </w:tc>
        <w:tc>
          <w:tcPr>
            <w:tcW w:w="1525" w:type="dxa"/>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2017-2019</w:t>
            </w: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2000</w:t>
            </w:r>
          </w:p>
        </w:tc>
        <w:tc>
          <w:tcPr>
            <w:tcW w:w="1277" w:type="dxa"/>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2000</w:t>
            </w:r>
          </w:p>
        </w:tc>
        <w:tc>
          <w:tcPr>
            <w:tcW w:w="1275" w:type="dxa"/>
            <w:gridSpan w:val="2"/>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2000</w:t>
            </w:r>
          </w:p>
        </w:tc>
        <w:tc>
          <w:tcPr>
            <w:tcW w:w="127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МБ</w:t>
            </w:r>
          </w:p>
        </w:tc>
      </w:tr>
      <w:tr w:rsidR="00B07591" w:rsidRPr="00B07591" w:rsidTr="00336092">
        <w:tc>
          <w:tcPr>
            <w:tcW w:w="710"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4</w:t>
            </w:r>
          </w:p>
        </w:tc>
        <w:tc>
          <w:tcPr>
            <w:tcW w:w="343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 xml:space="preserve">Разметка дорожных пешеходных переходов </w:t>
            </w:r>
          </w:p>
        </w:tc>
        <w:tc>
          <w:tcPr>
            <w:tcW w:w="1525" w:type="dxa"/>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2017-2019</w:t>
            </w: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300</w:t>
            </w:r>
          </w:p>
        </w:tc>
        <w:tc>
          <w:tcPr>
            <w:tcW w:w="1290" w:type="dxa"/>
            <w:gridSpan w:val="2"/>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300</w:t>
            </w:r>
          </w:p>
        </w:tc>
        <w:tc>
          <w:tcPr>
            <w:tcW w:w="1262" w:type="dxa"/>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300</w:t>
            </w:r>
          </w:p>
        </w:tc>
        <w:tc>
          <w:tcPr>
            <w:tcW w:w="127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МБ</w:t>
            </w:r>
          </w:p>
        </w:tc>
      </w:tr>
      <w:tr w:rsidR="00B07591" w:rsidRPr="00B07591" w:rsidTr="00336092">
        <w:tc>
          <w:tcPr>
            <w:tcW w:w="710"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5</w:t>
            </w:r>
          </w:p>
        </w:tc>
        <w:tc>
          <w:tcPr>
            <w:tcW w:w="343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 xml:space="preserve">Ямочный ремонт </w:t>
            </w:r>
          </w:p>
        </w:tc>
        <w:tc>
          <w:tcPr>
            <w:tcW w:w="1525" w:type="dxa"/>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2017-2019</w:t>
            </w: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1000</w:t>
            </w:r>
          </w:p>
        </w:tc>
        <w:tc>
          <w:tcPr>
            <w:tcW w:w="1290" w:type="dxa"/>
            <w:gridSpan w:val="2"/>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1000</w:t>
            </w:r>
          </w:p>
        </w:tc>
        <w:tc>
          <w:tcPr>
            <w:tcW w:w="1262" w:type="dxa"/>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1000</w:t>
            </w:r>
          </w:p>
        </w:tc>
        <w:tc>
          <w:tcPr>
            <w:tcW w:w="127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МБ</w:t>
            </w:r>
          </w:p>
          <w:p w:rsidR="00B07591" w:rsidRPr="00B07591" w:rsidRDefault="00B07591" w:rsidP="00B07591">
            <w:pPr>
              <w:tabs>
                <w:tab w:val="left" w:pos="1650"/>
              </w:tabs>
              <w:autoSpaceDE w:val="0"/>
              <w:autoSpaceDN w:val="0"/>
              <w:adjustRightInd w:val="0"/>
              <w:jc w:val="center"/>
              <w:rPr>
                <w:sz w:val="26"/>
                <w:szCs w:val="26"/>
              </w:rPr>
            </w:pPr>
          </w:p>
        </w:tc>
      </w:tr>
      <w:tr w:rsidR="00B07591" w:rsidRPr="00B07591" w:rsidTr="00336092">
        <w:tc>
          <w:tcPr>
            <w:tcW w:w="710"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6</w:t>
            </w:r>
          </w:p>
        </w:tc>
        <w:tc>
          <w:tcPr>
            <w:tcW w:w="343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 xml:space="preserve">Установка дорожных знаков </w:t>
            </w:r>
          </w:p>
        </w:tc>
        <w:tc>
          <w:tcPr>
            <w:tcW w:w="1525" w:type="dxa"/>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2017-2019</w:t>
            </w: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900</w:t>
            </w:r>
          </w:p>
        </w:tc>
        <w:tc>
          <w:tcPr>
            <w:tcW w:w="1290" w:type="dxa"/>
            <w:gridSpan w:val="2"/>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300</w:t>
            </w:r>
          </w:p>
        </w:tc>
        <w:tc>
          <w:tcPr>
            <w:tcW w:w="1262" w:type="dxa"/>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300</w:t>
            </w:r>
          </w:p>
          <w:p w:rsidR="00B07591" w:rsidRPr="00B07591" w:rsidRDefault="00B07591" w:rsidP="00B07591">
            <w:pPr>
              <w:tabs>
                <w:tab w:val="left" w:pos="1650"/>
              </w:tabs>
              <w:autoSpaceDE w:val="0"/>
              <w:autoSpaceDN w:val="0"/>
              <w:adjustRightInd w:val="0"/>
              <w:jc w:val="center"/>
              <w:rPr>
                <w:sz w:val="26"/>
                <w:szCs w:val="26"/>
              </w:rPr>
            </w:pPr>
          </w:p>
        </w:tc>
        <w:tc>
          <w:tcPr>
            <w:tcW w:w="127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МБ</w:t>
            </w:r>
          </w:p>
        </w:tc>
      </w:tr>
      <w:tr w:rsidR="00B07591" w:rsidRPr="00B07591" w:rsidTr="00336092">
        <w:tc>
          <w:tcPr>
            <w:tcW w:w="710"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7</w:t>
            </w:r>
          </w:p>
        </w:tc>
        <w:tc>
          <w:tcPr>
            <w:tcW w:w="343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Приобретение пешеходных светофоров</w:t>
            </w:r>
          </w:p>
        </w:tc>
        <w:tc>
          <w:tcPr>
            <w:tcW w:w="1525" w:type="dxa"/>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2017-2019</w:t>
            </w: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200</w:t>
            </w:r>
          </w:p>
        </w:tc>
        <w:tc>
          <w:tcPr>
            <w:tcW w:w="1290" w:type="dxa"/>
            <w:gridSpan w:val="2"/>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200</w:t>
            </w:r>
          </w:p>
        </w:tc>
        <w:tc>
          <w:tcPr>
            <w:tcW w:w="1262" w:type="dxa"/>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200</w:t>
            </w:r>
          </w:p>
        </w:tc>
        <w:tc>
          <w:tcPr>
            <w:tcW w:w="127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МБ</w:t>
            </w:r>
          </w:p>
        </w:tc>
      </w:tr>
      <w:tr w:rsidR="00B07591" w:rsidRPr="00B07591" w:rsidTr="00336092">
        <w:tc>
          <w:tcPr>
            <w:tcW w:w="710"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8</w:t>
            </w:r>
          </w:p>
        </w:tc>
        <w:tc>
          <w:tcPr>
            <w:tcW w:w="343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Разметка улично-дорожной сети</w:t>
            </w:r>
          </w:p>
        </w:tc>
        <w:tc>
          <w:tcPr>
            <w:tcW w:w="1525" w:type="dxa"/>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2017-2019</w:t>
            </w: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500</w:t>
            </w:r>
          </w:p>
        </w:tc>
        <w:tc>
          <w:tcPr>
            <w:tcW w:w="1290" w:type="dxa"/>
            <w:gridSpan w:val="2"/>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500</w:t>
            </w:r>
          </w:p>
        </w:tc>
        <w:tc>
          <w:tcPr>
            <w:tcW w:w="1262" w:type="dxa"/>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500</w:t>
            </w:r>
          </w:p>
        </w:tc>
        <w:tc>
          <w:tcPr>
            <w:tcW w:w="127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МБ</w:t>
            </w:r>
          </w:p>
        </w:tc>
      </w:tr>
      <w:tr w:rsidR="00B07591" w:rsidRPr="00B07591" w:rsidTr="00336092">
        <w:tc>
          <w:tcPr>
            <w:tcW w:w="710"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9</w:t>
            </w:r>
          </w:p>
        </w:tc>
        <w:tc>
          <w:tcPr>
            <w:tcW w:w="343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Приведение дорог в нормативное состояние (ЩПС)</w:t>
            </w:r>
          </w:p>
        </w:tc>
        <w:tc>
          <w:tcPr>
            <w:tcW w:w="1525" w:type="dxa"/>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2017-2019</w:t>
            </w: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20000</w:t>
            </w:r>
          </w:p>
        </w:tc>
        <w:tc>
          <w:tcPr>
            <w:tcW w:w="1290" w:type="dxa"/>
            <w:gridSpan w:val="2"/>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20000</w:t>
            </w:r>
          </w:p>
        </w:tc>
        <w:tc>
          <w:tcPr>
            <w:tcW w:w="1262" w:type="dxa"/>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20000</w:t>
            </w:r>
          </w:p>
        </w:tc>
        <w:tc>
          <w:tcPr>
            <w:tcW w:w="127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РТ</w:t>
            </w:r>
          </w:p>
        </w:tc>
      </w:tr>
      <w:tr w:rsidR="00B07591" w:rsidRPr="00B07591" w:rsidTr="00336092">
        <w:tc>
          <w:tcPr>
            <w:tcW w:w="710"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10</w:t>
            </w:r>
          </w:p>
        </w:tc>
        <w:tc>
          <w:tcPr>
            <w:tcW w:w="343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Приведение дорог в нормативное состояние</w:t>
            </w:r>
          </w:p>
        </w:tc>
        <w:tc>
          <w:tcPr>
            <w:tcW w:w="1525" w:type="dxa"/>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2017-2019</w:t>
            </w: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14200</w:t>
            </w:r>
          </w:p>
        </w:tc>
        <w:tc>
          <w:tcPr>
            <w:tcW w:w="1290" w:type="dxa"/>
            <w:gridSpan w:val="2"/>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14200</w:t>
            </w:r>
          </w:p>
        </w:tc>
        <w:tc>
          <w:tcPr>
            <w:tcW w:w="1262" w:type="dxa"/>
          </w:tcPr>
          <w:p w:rsidR="00B07591" w:rsidRPr="00B07591" w:rsidRDefault="00B07591" w:rsidP="00B07591">
            <w:pPr>
              <w:tabs>
                <w:tab w:val="left" w:pos="1650"/>
              </w:tabs>
              <w:autoSpaceDE w:val="0"/>
              <w:autoSpaceDN w:val="0"/>
              <w:adjustRightInd w:val="0"/>
              <w:jc w:val="center"/>
              <w:rPr>
                <w:sz w:val="26"/>
                <w:szCs w:val="26"/>
              </w:rPr>
            </w:pPr>
          </w:p>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14200</w:t>
            </w:r>
          </w:p>
        </w:tc>
        <w:tc>
          <w:tcPr>
            <w:tcW w:w="127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МДФ</w:t>
            </w:r>
          </w:p>
        </w:tc>
      </w:tr>
      <w:tr w:rsidR="00B07591" w:rsidRPr="00B07591" w:rsidTr="00336092">
        <w:tc>
          <w:tcPr>
            <w:tcW w:w="710"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11</w:t>
            </w:r>
          </w:p>
        </w:tc>
        <w:tc>
          <w:tcPr>
            <w:tcW w:w="343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Обслуживание светофоров</w:t>
            </w:r>
          </w:p>
        </w:tc>
        <w:tc>
          <w:tcPr>
            <w:tcW w:w="1525" w:type="dxa"/>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2017-2019</w:t>
            </w: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140</w:t>
            </w:r>
          </w:p>
        </w:tc>
        <w:tc>
          <w:tcPr>
            <w:tcW w:w="1290" w:type="dxa"/>
            <w:gridSpan w:val="2"/>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140</w:t>
            </w:r>
          </w:p>
        </w:tc>
        <w:tc>
          <w:tcPr>
            <w:tcW w:w="1262" w:type="dxa"/>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140</w:t>
            </w:r>
          </w:p>
        </w:tc>
        <w:tc>
          <w:tcPr>
            <w:tcW w:w="127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МБ</w:t>
            </w:r>
          </w:p>
        </w:tc>
      </w:tr>
      <w:tr w:rsidR="00B07591" w:rsidRPr="00B07591" w:rsidTr="00336092">
        <w:tc>
          <w:tcPr>
            <w:tcW w:w="710"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12</w:t>
            </w:r>
          </w:p>
        </w:tc>
        <w:tc>
          <w:tcPr>
            <w:tcW w:w="343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Ремонт моста</w:t>
            </w:r>
          </w:p>
        </w:tc>
        <w:tc>
          <w:tcPr>
            <w:tcW w:w="1525" w:type="dxa"/>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2017-2019</w:t>
            </w: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650</w:t>
            </w:r>
          </w:p>
        </w:tc>
        <w:tc>
          <w:tcPr>
            <w:tcW w:w="1290" w:type="dxa"/>
            <w:gridSpan w:val="2"/>
          </w:tcPr>
          <w:p w:rsidR="00B07591" w:rsidRPr="00B07591" w:rsidRDefault="00B07591" w:rsidP="00B07591">
            <w:pPr>
              <w:tabs>
                <w:tab w:val="left" w:pos="1650"/>
              </w:tabs>
              <w:autoSpaceDE w:val="0"/>
              <w:autoSpaceDN w:val="0"/>
              <w:adjustRightInd w:val="0"/>
              <w:jc w:val="center"/>
              <w:rPr>
                <w:sz w:val="26"/>
                <w:szCs w:val="26"/>
              </w:rPr>
            </w:pPr>
          </w:p>
        </w:tc>
        <w:tc>
          <w:tcPr>
            <w:tcW w:w="1262" w:type="dxa"/>
          </w:tcPr>
          <w:p w:rsidR="00B07591" w:rsidRPr="00B07591" w:rsidRDefault="00B07591" w:rsidP="00B07591">
            <w:pPr>
              <w:tabs>
                <w:tab w:val="left" w:pos="1650"/>
              </w:tabs>
              <w:autoSpaceDE w:val="0"/>
              <w:autoSpaceDN w:val="0"/>
              <w:adjustRightInd w:val="0"/>
              <w:jc w:val="center"/>
              <w:rPr>
                <w:sz w:val="26"/>
                <w:szCs w:val="26"/>
              </w:rPr>
            </w:pPr>
          </w:p>
        </w:tc>
        <w:tc>
          <w:tcPr>
            <w:tcW w:w="127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МБ</w:t>
            </w:r>
          </w:p>
        </w:tc>
      </w:tr>
      <w:tr w:rsidR="00B07591" w:rsidRPr="00B07591" w:rsidTr="00336092">
        <w:tc>
          <w:tcPr>
            <w:tcW w:w="710"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13</w:t>
            </w:r>
          </w:p>
        </w:tc>
        <w:tc>
          <w:tcPr>
            <w:tcW w:w="343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Услуга по передаче данных по программе «БД»</w:t>
            </w:r>
          </w:p>
        </w:tc>
        <w:tc>
          <w:tcPr>
            <w:tcW w:w="1525" w:type="dxa"/>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2017-2019</w:t>
            </w: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200</w:t>
            </w:r>
          </w:p>
        </w:tc>
        <w:tc>
          <w:tcPr>
            <w:tcW w:w="1290" w:type="dxa"/>
            <w:gridSpan w:val="2"/>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200</w:t>
            </w:r>
          </w:p>
        </w:tc>
        <w:tc>
          <w:tcPr>
            <w:tcW w:w="1262" w:type="dxa"/>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200</w:t>
            </w:r>
          </w:p>
        </w:tc>
        <w:tc>
          <w:tcPr>
            <w:tcW w:w="1276" w:type="dxa"/>
            <w:shd w:val="clear" w:color="auto" w:fill="auto"/>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МБ</w:t>
            </w:r>
          </w:p>
        </w:tc>
      </w:tr>
      <w:tr w:rsidR="00B07591" w:rsidRPr="00B07591" w:rsidTr="00336092">
        <w:trPr>
          <w:trHeight w:val="105"/>
        </w:trPr>
        <w:tc>
          <w:tcPr>
            <w:tcW w:w="4146" w:type="dxa"/>
            <w:gridSpan w:val="2"/>
            <w:vMerge w:val="restart"/>
            <w:shd w:val="clear" w:color="auto" w:fill="auto"/>
            <w:vAlign w:val="center"/>
          </w:tcPr>
          <w:p w:rsidR="00B07591" w:rsidRPr="00B07591" w:rsidRDefault="00B07591" w:rsidP="00B07591">
            <w:pPr>
              <w:tabs>
                <w:tab w:val="left" w:pos="1650"/>
              </w:tabs>
              <w:autoSpaceDE w:val="0"/>
              <w:autoSpaceDN w:val="0"/>
              <w:adjustRightInd w:val="0"/>
              <w:jc w:val="center"/>
              <w:rPr>
                <w:b/>
                <w:sz w:val="26"/>
                <w:szCs w:val="26"/>
              </w:rPr>
            </w:pPr>
            <w:r w:rsidRPr="00B07591">
              <w:rPr>
                <w:b/>
                <w:sz w:val="26"/>
                <w:szCs w:val="26"/>
              </w:rPr>
              <w:t>ИТОГО:</w:t>
            </w:r>
          </w:p>
        </w:tc>
        <w:tc>
          <w:tcPr>
            <w:tcW w:w="1525" w:type="dxa"/>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2017-2019</w:t>
            </w: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b/>
                <w:sz w:val="26"/>
                <w:szCs w:val="26"/>
              </w:rPr>
            </w:pPr>
            <w:r w:rsidRPr="00B07591">
              <w:rPr>
                <w:b/>
                <w:sz w:val="26"/>
                <w:szCs w:val="26"/>
              </w:rPr>
              <w:t>35000</w:t>
            </w:r>
          </w:p>
        </w:tc>
        <w:tc>
          <w:tcPr>
            <w:tcW w:w="1290" w:type="dxa"/>
            <w:gridSpan w:val="2"/>
          </w:tcPr>
          <w:p w:rsidR="00B07591" w:rsidRPr="00B07591" w:rsidRDefault="00B07591" w:rsidP="00B07591">
            <w:pPr>
              <w:tabs>
                <w:tab w:val="left" w:pos="1650"/>
              </w:tabs>
              <w:autoSpaceDE w:val="0"/>
              <w:autoSpaceDN w:val="0"/>
              <w:adjustRightInd w:val="0"/>
              <w:jc w:val="center"/>
              <w:rPr>
                <w:b/>
                <w:sz w:val="26"/>
                <w:szCs w:val="26"/>
              </w:rPr>
            </w:pPr>
            <w:r w:rsidRPr="00B07591">
              <w:rPr>
                <w:b/>
                <w:sz w:val="26"/>
                <w:szCs w:val="26"/>
              </w:rPr>
              <w:t>35000</w:t>
            </w:r>
          </w:p>
        </w:tc>
        <w:tc>
          <w:tcPr>
            <w:tcW w:w="1262" w:type="dxa"/>
          </w:tcPr>
          <w:p w:rsidR="00B07591" w:rsidRPr="00B07591" w:rsidRDefault="00B07591" w:rsidP="00B07591">
            <w:pPr>
              <w:tabs>
                <w:tab w:val="left" w:pos="1650"/>
              </w:tabs>
              <w:autoSpaceDE w:val="0"/>
              <w:autoSpaceDN w:val="0"/>
              <w:adjustRightInd w:val="0"/>
              <w:jc w:val="center"/>
              <w:rPr>
                <w:b/>
                <w:sz w:val="26"/>
                <w:szCs w:val="26"/>
              </w:rPr>
            </w:pPr>
            <w:r w:rsidRPr="00B07591">
              <w:rPr>
                <w:b/>
                <w:sz w:val="26"/>
                <w:szCs w:val="26"/>
              </w:rPr>
              <w:t>35000</w:t>
            </w:r>
          </w:p>
        </w:tc>
        <w:tc>
          <w:tcPr>
            <w:tcW w:w="1276" w:type="dxa"/>
            <w:shd w:val="clear" w:color="auto" w:fill="auto"/>
            <w:vAlign w:val="center"/>
          </w:tcPr>
          <w:p w:rsidR="00B07591" w:rsidRPr="00B07591" w:rsidRDefault="00B07591" w:rsidP="00B07591">
            <w:pPr>
              <w:tabs>
                <w:tab w:val="left" w:pos="1650"/>
              </w:tabs>
              <w:autoSpaceDE w:val="0"/>
              <w:autoSpaceDN w:val="0"/>
              <w:adjustRightInd w:val="0"/>
              <w:jc w:val="center"/>
              <w:rPr>
                <w:b/>
                <w:sz w:val="26"/>
                <w:szCs w:val="26"/>
              </w:rPr>
            </w:pPr>
            <w:r w:rsidRPr="00B07591">
              <w:rPr>
                <w:b/>
                <w:sz w:val="26"/>
                <w:szCs w:val="26"/>
              </w:rPr>
              <w:t>РТ</w:t>
            </w:r>
          </w:p>
        </w:tc>
      </w:tr>
      <w:tr w:rsidR="00B07591" w:rsidRPr="00B07591" w:rsidTr="00336092">
        <w:trPr>
          <w:trHeight w:val="105"/>
        </w:trPr>
        <w:tc>
          <w:tcPr>
            <w:tcW w:w="4146" w:type="dxa"/>
            <w:gridSpan w:val="2"/>
            <w:vMerge/>
            <w:shd w:val="clear" w:color="auto" w:fill="auto"/>
            <w:vAlign w:val="center"/>
          </w:tcPr>
          <w:p w:rsidR="00B07591" w:rsidRPr="00B07591" w:rsidRDefault="00B07591" w:rsidP="00B07591">
            <w:pPr>
              <w:tabs>
                <w:tab w:val="left" w:pos="1650"/>
              </w:tabs>
              <w:autoSpaceDE w:val="0"/>
              <w:autoSpaceDN w:val="0"/>
              <w:adjustRightInd w:val="0"/>
              <w:jc w:val="center"/>
              <w:rPr>
                <w:b/>
                <w:sz w:val="26"/>
                <w:szCs w:val="26"/>
              </w:rPr>
            </w:pPr>
          </w:p>
        </w:tc>
        <w:tc>
          <w:tcPr>
            <w:tcW w:w="1525" w:type="dxa"/>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2017-2019</w:t>
            </w: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b/>
                <w:sz w:val="26"/>
                <w:szCs w:val="26"/>
              </w:rPr>
            </w:pPr>
            <w:r w:rsidRPr="00B07591">
              <w:rPr>
                <w:b/>
                <w:sz w:val="26"/>
                <w:szCs w:val="26"/>
              </w:rPr>
              <w:t>14890</w:t>
            </w:r>
          </w:p>
        </w:tc>
        <w:tc>
          <w:tcPr>
            <w:tcW w:w="1290" w:type="dxa"/>
            <w:gridSpan w:val="2"/>
          </w:tcPr>
          <w:p w:rsidR="00B07591" w:rsidRPr="00B07591" w:rsidRDefault="00B07591" w:rsidP="00B07591">
            <w:pPr>
              <w:tabs>
                <w:tab w:val="left" w:pos="1650"/>
              </w:tabs>
              <w:autoSpaceDE w:val="0"/>
              <w:autoSpaceDN w:val="0"/>
              <w:adjustRightInd w:val="0"/>
              <w:jc w:val="center"/>
              <w:rPr>
                <w:b/>
                <w:sz w:val="26"/>
                <w:szCs w:val="26"/>
              </w:rPr>
            </w:pPr>
            <w:r w:rsidRPr="00B07591">
              <w:rPr>
                <w:b/>
                <w:sz w:val="26"/>
                <w:szCs w:val="26"/>
              </w:rPr>
              <w:t>13640</w:t>
            </w:r>
          </w:p>
        </w:tc>
        <w:tc>
          <w:tcPr>
            <w:tcW w:w="1262" w:type="dxa"/>
          </w:tcPr>
          <w:p w:rsidR="00B07591" w:rsidRPr="00B07591" w:rsidRDefault="00B07591" w:rsidP="00B07591">
            <w:pPr>
              <w:tabs>
                <w:tab w:val="left" w:pos="1650"/>
              </w:tabs>
              <w:autoSpaceDE w:val="0"/>
              <w:autoSpaceDN w:val="0"/>
              <w:adjustRightInd w:val="0"/>
              <w:jc w:val="center"/>
              <w:rPr>
                <w:b/>
                <w:sz w:val="26"/>
                <w:szCs w:val="26"/>
              </w:rPr>
            </w:pPr>
            <w:r w:rsidRPr="00B07591">
              <w:rPr>
                <w:b/>
                <w:sz w:val="26"/>
                <w:szCs w:val="26"/>
              </w:rPr>
              <w:t>13640</w:t>
            </w:r>
          </w:p>
        </w:tc>
        <w:tc>
          <w:tcPr>
            <w:tcW w:w="1276" w:type="dxa"/>
            <w:shd w:val="clear" w:color="auto" w:fill="auto"/>
            <w:vAlign w:val="center"/>
          </w:tcPr>
          <w:p w:rsidR="00B07591" w:rsidRPr="00B07591" w:rsidRDefault="00B07591" w:rsidP="00B07591">
            <w:pPr>
              <w:tabs>
                <w:tab w:val="left" w:pos="1650"/>
              </w:tabs>
              <w:autoSpaceDE w:val="0"/>
              <w:autoSpaceDN w:val="0"/>
              <w:adjustRightInd w:val="0"/>
              <w:jc w:val="center"/>
              <w:rPr>
                <w:b/>
                <w:sz w:val="26"/>
                <w:szCs w:val="26"/>
              </w:rPr>
            </w:pPr>
            <w:r w:rsidRPr="00B07591">
              <w:rPr>
                <w:b/>
                <w:sz w:val="26"/>
                <w:szCs w:val="26"/>
              </w:rPr>
              <w:t>МБ</w:t>
            </w:r>
          </w:p>
        </w:tc>
      </w:tr>
      <w:tr w:rsidR="00B07591" w:rsidRPr="00B07591" w:rsidTr="00336092">
        <w:trPr>
          <w:trHeight w:val="350"/>
        </w:trPr>
        <w:tc>
          <w:tcPr>
            <w:tcW w:w="4146" w:type="dxa"/>
            <w:gridSpan w:val="2"/>
            <w:vMerge/>
            <w:shd w:val="clear" w:color="auto" w:fill="auto"/>
            <w:vAlign w:val="center"/>
          </w:tcPr>
          <w:p w:rsidR="00B07591" w:rsidRPr="00B07591" w:rsidRDefault="00B07591" w:rsidP="00B07591">
            <w:pPr>
              <w:tabs>
                <w:tab w:val="left" w:pos="1650"/>
              </w:tabs>
              <w:autoSpaceDE w:val="0"/>
              <w:autoSpaceDN w:val="0"/>
              <w:adjustRightInd w:val="0"/>
              <w:jc w:val="center"/>
              <w:rPr>
                <w:b/>
                <w:sz w:val="26"/>
                <w:szCs w:val="26"/>
              </w:rPr>
            </w:pPr>
          </w:p>
        </w:tc>
        <w:tc>
          <w:tcPr>
            <w:tcW w:w="1525" w:type="dxa"/>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2017-2019</w:t>
            </w: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b/>
                <w:sz w:val="26"/>
                <w:szCs w:val="26"/>
              </w:rPr>
            </w:pPr>
            <w:r w:rsidRPr="00B07591">
              <w:rPr>
                <w:b/>
                <w:sz w:val="26"/>
                <w:szCs w:val="26"/>
              </w:rPr>
              <w:t>14200</w:t>
            </w:r>
          </w:p>
        </w:tc>
        <w:tc>
          <w:tcPr>
            <w:tcW w:w="1290" w:type="dxa"/>
            <w:gridSpan w:val="2"/>
          </w:tcPr>
          <w:p w:rsidR="00B07591" w:rsidRPr="00B07591" w:rsidRDefault="00B07591" w:rsidP="00B07591">
            <w:pPr>
              <w:tabs>
                <w:tab w:val="left" w:pos="1650"/>
              </w:tabs>
              <w:autoSpaceDE w:val="0"/>
              <w:autoSpaceDN w:val="0"/>
              <w:adjustRightInd w:val="0"/>
              <w:jc w:val="center"/>
              <w:rPr>
                <w:b/>
                <w:sz w:val="26"/>
                <w:szCs w:val="26"/>
              </w:rPr>
            </w:pPr>
            <w:r w:rsidRPr="00B07591">
              <w:rPr>
                <w:b/>
                <w:sz w:val="26"/>
                <w:szCs w:val="26"/>
              </w:rPr>
              <w:t>14200</w:t>
            </w:r>
          </w:p>
        </w:tc>
        <w:tc>
          <w:tcPr>
            <w:tcW w:w="1262" w:type="dxa"/>
          </w:tcPr>
          <w:p w:rsidR="00B07591" w:rsidRPr="00B07591" w:rsidRDefault="00B07591" w:rsidP="00B07591">
            <w:pPr>
              <w:tabs>
                <w:tab w:val="left" w:pos="1650"/>
              </w:tabs>
              <w:autoSpaceDE w:val="0"/>
              <w:autoSpaceDN w:val="0"/>
              <w:adjustRightInd w:val="0"/>
              <w:jc w:val="center"/>
              <w:rPr>
                <w:b/>
                <w:sz w:val="26"/>
                <w:szCs w:val="26"/>
              </w:rPr>
            </w:pPr>
            <w:r w:rsidRPr="00B07591">
              <w:rPr>
                <w:b/>
                <w:sz w:val="26"/>
                <w:szCs w:val="26"/>
              </w:rPr>
              <w:t>14200</w:t>
            </w:r>
          </w:p>
        </w:tc>
        <w:tc>
          <w:tcPr>
            <w:tcW w:w="1276" w:type="dxa"/>
            <w:shd w:val="clear" w:color="auto" w:fill="auto"/>
            <w:vAlign w:val="center"/>
          </w:tcPr>
          <w:p w:rsidR="00B07591" w:rsidRPr="00B07591" w:rsidRDefault="00B07591" w:rsidP="00B07591">
            <w:pPr>
              <w:tabs>
                <w:tab w:val="left" w:pos="1650"/>
              </w:tabs>
              <w:autoSpaceDE w:val="0"/>
              <w:autoSpaceDN w:val="0"/>
              <w:adjustRightInd w:val="0"/>
              <w:jc w:val="center"/>
              <w:rPr>
                <w:b/>
                <w:sz w:val="26"/>
                <w:szCs w:val="26"/>
              </w:rPr>
            </w:pPr>
            <w:r w:rsidRPr="00B07591">
              <w:rPr>
                <w:b/>
                <w:sz w:val="26"/>
                <w:szCs w:val="26"/>
              </w:rPr>
              <w:t>МДФ</w:t>
            </w:r>
          </w:p>
        </w:tc>
      </w:tr>
      <w:tr w:rsidR="00B07591" w:rsidRPr="00B07591" w:rsidTr="00336092">
        <w:trPr>
          <w:trHeight w:val="350"/>
        </w:trPr>
        <w:tc>
          <w:tcPr>
            <w:tcW w:w="4146" w:type="dxa"/>
            <w:gridSpan w:val="2"/>
            <w:shd w:val="clear" w:color="auto" w:fill="auto"/>
            <w:vAlign w:val="center"/>
          </w:tcPr>
          <w:p w:rsidR="00B07591" w:rsidRPr="00B07591" w:rsidRDefault="00B07591" w:rsidP="00B07591">
            <w:pPr>
              <w:tabs>
                <w:tab w:val="left" w:pos="1650"/>
              </w:tabs>
              <w:autoSpaceDE w:val="0"/>
              <w:autoSpaceDN w:val="0"/>
              <w:adjustRightInd w:val="0"/>
              <w:jc w:val="center"/>
              <w:rPr>
                <w:b/>
                <w:sz w:val="26"/>
                <w:szCs w:val="26"/>
              </w:rPr>
            </w:pPr>
            <w:r w:rsidRPr="00B07591">
              <w:rPr>
                <w:b/>
                <w:sz w:val="26"/>
                <w:szCs w:val="26"/>
              </w:rPr>
              <w:t>ВСЕГО</w:t>
            </w:r>
          </w:p>
        </w:tc>
        <w:tc>
          <w:tcPr>
            <w:tcW w:w="1525" w:type="dxa"/>
            <w:vAlign w:val="center"/>
          </w:tcPr>
          <w:p w:rsidR="00B07591" w:rsidRPr="00B07591" w:rsidRDefault="00B07591" w:rsidP="00B07591">
            <w:pPr>
              <w:tabs>
                <w:tab w:val="left" w:pos="1650"/>
              </w:tabs>
              <w:autoSpaceDE w:val="0"/>
              <w:autoSpaceDN w:val="0"/>
              <w:adjustRightInd w:val="0"/>
              <w:jc w:val="center"/>
              <w:rPr>
                <w:sz w:val="26"/>
                <w:szCs w:val="26"/>
              </w:rPr>
            </w:pPr>
            <w:r w:rsidRPr="00B07591">
              <w:rPr>
                <w:sz w:val="26"/>
                <w:szCs w:val="26"/>
              </w:rPr>
              <w:t>2017-2019</w:t>
            </w:r>
          </w:p>
        </w:tc>
        <w:tc>
          <w:tcPr>
            <w:tcW w:w="1418" w:type="dxa"/>
            <w:shd w:val="clear" w:color="auto" w:fill="auto"/>
            <w:vAlign w:val="center"/>
          </w:tcPr>
          <w:p w:rsidR="00B07591" w:rsidRPr="00B07591" w:rsidRDefault="00B07591" w:rsidP="00B07591">
            <w:pPr>
              <w:tabs>
                <w:tab w:val="left" w:pos="1650"/>
              </w:tabs>
              <w:autoSpaceDE w:val="0"/>
              <w:autoSpaceDN w:val="0"/>
              <w:adjustRightInd w:val="0"/>
              <w:jc w:val="center"/>
              <w:rPr>
                <w:b/>
                <w:sz w:val="26"/>
                <w:szCs w:val="26"/>
              </w:rPr>
            </w:pPr>
            <w:r w:rsidRPr="00B07591">
              <w:rPr>
                <w:b/>
                <w:sz w:val="26"/>
                <w:szCs w:val="26"/>
              </w:rPr>
              <w:t>64090</w:t>
            </w:r>
          </w:p>
        </w:tc>
        <w:tc>
          <w:tcPr>
            <w:tcW w:w="1290" w:type="dxa"/>
            <w:gridSpan w:val="2"/>
          </w:tcPr>
          <w:p w:rsidR="00B07591" w:rsidRPr="00B07591" w:rsidRDefault="00B07591" w:rsidP="00B07591">
            <w:pPr>
              <w:tabs>
                <w:tab w:val="left" w:pos="1650"/>
              </w:tabs>
              <w:autoSpaceDE w:val="0"/>
              <w:autoSpaceDN w:val="0"/>
              <w:adjustRightInd w:val="0"/>
              <w:jc w:val="center"/>
              <w:rPr>
                <w:b/>
                <w:sz w:val="26"/>
                <w:szCs w:val="26"/>
              </w:rPr>
            </w:pPr>
            <w:r w:rsidRPr="00B07591">
              <w:rPr>
                <w:b/>
                <w:sz w:val="26"/>
                <w:szCs w:val="26"/>
              </w:rPr>
              <w:t>62840</w:t>
            </w:r>
          </w:p>
        </w:tc>
        <w:tc>
          <w:tcPr>
            <w:tcW w:w="1262" w:type="dxa"/>
          </w:tcPr>
          <w:p w:rsidR="00B07591" w:rsidRPr="00B07591" w:rsidRDefault="00B07591" w:rsidP="00B07591">
            <w:pPr>
              <w:tabs>
                <w:tab w:val="left" w:pos="1650"/>
              </w:tabs>
              <w:autoSpaceDE w:val="0"/>
              <w:autoSpaceDN w:val="0"/>
              <w:adjustRightInd w:val="0"/>
              <w:jc w:val="center"/>
              <w:rPr>
                <w:b/>
                <w:sz w:val="26"/>
                <w:szCs w:val="26"/>
              </w:rPr>
            </w:pPr>
            <w:r w:rsidRPr="00B07591">
              <w:rPr>
                <w:b/>
                <w:sz w:val="26"/>
                <w:szCs w:val="26"/>
              </w:rPr>
              <w:t>62840</w:t>
            </w:r>
          </w:p>
        </w:tc>
        <w:tc>
          <w:tcPr>
            <w:tcW w:w="1276" w:type="dxa"/>
            <w:shd w:val="clear" w:color="auto" w:fill="auto"/>
            <w:vAlign w:val="center"/>
          </w:tcPr>
          <w:p w:rsidR="00B07591" w:rsidRPr="00B07591" w:rsidRDefault="00B07591" w:rsidP="00B07591">
            <w:pPr>
              <w:tabs>
                <w:tab w:val="left" w:pos="1650"/>
              </w:tabs>
              <w:autoSpaceDE w:val="0"/>
              <w:autoSpaceDN w:val="0"/>
              <w:adjustRightInd w:val="0"/>
              <w:jc w:val="center"/>
              <w:rPr>
                <w:b/>
                <w:sz w:val="26"/>
                <w:szCs w:val="26"/>
              </w:rPr>
            </w:pPr>
          </w:p>
        </w:tc>
      </w:tr>
    </w:tbl>
    <w:p w:rsidR="00CE45A2" w:rsidRPr="00CE45A2" w:rsidRDefault="00CE45A2" w:rsidP="00CE45A2">
      <w:pPr>
        <w:tabs>
          <w:tab w:val="left" w:pos="1650"/>
        </w:tabs>
        <w:autoSpaceDE w:val="0"/>
        <w:autoSpaceDN w:val="0"/>
        <w:adjustRightInd w:val="0"/>
        <w:jc w:val="both"/>
      </w:pPr>
    </w:p>
    <w:p w:rsidR="00CE45A2" w:rsidRDefault="00CE45A2" w:rsidP="00CE45A2">
      <w:pPr>
        <w:ind w:left="142"/>
      </w:pPr>
    </w:p>
    <w:sectPr w:rsidR="00CE45A2" w:rsidSect="00CE45A2">
      <w:pgSz w:w="11906" w:h="16838"/>
      <w:pgMar w:top="426"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85F"/>
    <w:multiLevelType w:val="hybridMultilevel"/>
    <w:tmpl w:val="2B92F8C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0744647A"/>
    <w:multiLevelType w:val="hybridMultilevel"/>
    <w:tmpl w:val="591AAB1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20D00A0B"/>
    <w:multiLevelType w:val="hybridMultilevel"/>
    <w:tmpl w:val="E9EEDB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FEF1EBD"/>
    <w:multiLevelType w:val="hybridMultilevel"/>
    <w:tmpl w:val="D938FC70"/>
    <w:lvl w:ilvl="0" w:tplc="04190001">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4">
    <w:nsid w:val="4B942DE8"/>
    <w:multiLevelType w:val="hybridMultilevel"/>
    <w:tmpl w:val="40FA446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A2"/>
    <w:rsid w:val="003336C1"/>
    <w:rsid w:val="00423664"/>
    <w:rsid w:val="004F5EAC"/>
    <w:rsid w:val="0059638A"/>
    <w:rsid w:val="005E7430"/>
    <w:rsid w:val="00676E38"/>
    <w:rsid w:val="006D4AA3"/>
    <w:rsid w:val="006D7CB3"/>
    <w:rsid w:val="006E7ABE"/>
    <w:rsid w:val="00755844"/>
    <w:rsid w:val="008B6F9D"/>
    <w:rsid w:val="008B7667"/>
    <w:rsid w:val="00992320"/>
    <w:rsid w:val="009D3C68"/>
    <w:rsid w:val="00A3499A"/>
    <w:rsid w:val="00B07591"/>
    <w:rsid w:val="00CD60D8"/>
    <w:rsid w:val="00CE45A2"/>
    <w:rsid w:val="00EE38BD"/>
    <w:rsid w:val="00F036B4"/>
    <w:rsid w:val="00F57B23"/>
    <w:rsid w:val="00FD2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E45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semiHidden/>
    <w:unhideWhenUsed/>
    <w:rsid w:val="00B07591"/>
    <w:pPr>
      <w:spacing w:before="100" w:beforeAutospacing="1" w:after="100" w:afterAutospacing="1"/>
    </w:pPr>
    <w:rPr>
      <w:rFonts w:eastAsia="Calibri"/>
    </w:rPr>
  </w:style>
  <w:style w:type="paragraph" w:styleId="a4">
    <w:name w:val="Balloon Text"/>
    <w:basedOn w:val="a"/>
    <w:link w:val="a5"/>
    <w:uiPriority w:val="99"/>
    <w:semiHidden/>
    <w:unhideWhenUsed/>
    <w:rsid w:val="008B6F9D"/>
    <w:rPr>
      <w:rFonts w:ascii="Tahoma" w:hAnsi="Tahoma" w:cs="Tahoma"/>
      <w:sz w:val="16"/>
      <w:szCs w:val="16"/>
    </w:rPr>
  </w:style>
  <w:style w:type="character" w:customStyle="1" w:styleId="a5">
    <w:name w:val="Текст выноски Знак"/>
    <w:basedOn w:val="a0"/>
    <w:link w:val="a4"/>
    <w:uiPriority w:val="99"/>
    <w:semiHidden/>
    <w:rsid w:val="008B6F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E45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semiHidden/>
    <w:unhideWhenUsed/>
    <w:rsid w:val="00B07591"/>
    <w:pPr>
      <w:spacing w:before="100" w:beforeAutospacing="1" w:after="100" w:afterAutospacing="1"/>
    </w:pPr>
    <w:rPr>
      <w:rFonts w:eastAsia="Calibri"/>
    </w:rPr>
  </w:style>
  <w:style w:type="paragraph" w:styleId="a4">
    <w:name w:val="Balloon Text"/>
    <w:basedOn w:val="a"/>
    <w:link w:val="a5"/>
    <w:uiPriority w:val="99"/>
    <w:semiHidden/>
    <w:unhideWhenUsed/>
    <w:rsid w:val="008B6F9D"/>
    <w:rPr>
      <w:rFonts w:ascii="Tahoma" w:hAnsi="Tahoma" w:cs="Tahoma"/>
      <w:sz w:val="16"/>
      <w:szCs w:val="16"/>
    </w:rPr>
  </w:style>
  <w:style w:type="character" w:customStyle="1" w:styleId="a5">
    <w:name w:val="Текст выноски Знак"/>
    <w:basedOn w:val="a0"/>
    <w:link w:val="a4"/>
    <w:uiPriority w:val="99"/>
    <w:semiHidden/>
    <w:rsid w:val="008B6F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3098</Words>
  <Characters>17660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Galeeva Aida</dc:creator>
  <cp:lastModifiedBy>Татьяна</cp:lastModifiedBy>
  <cp:revision>2</cp:revision>
  <cp:lastPrinted>2016-11-07T06:20:00Z</cp:lastPrinted>
  <dcterms:created xsi:type="dcterms:W3CDTF">2016-11-09T07:58:00Z</dcterms:created>
  <dcterms:modified xsi:type="dcterms:W3CDTF">2016-11-09T07:58:00Z</dcterms:modified>
</cp:coreProperties>
</file>