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E04" w:rsidRDefault="00466E04" w:rsidP="00466E04">
      <w:pPr>
        <w:jc w:val="center"/>
        <w:rPr>
          <w:rFonts w:ascii="Times New Roman" w:hAnsi="Times New Roman" w:cs="Times New Roman"/>
          <w:sz w:val="28"/>
          <w:szCs w:val="28"/>
        </w:rPr>
      </w:pPr>
      <w:r w:rsidRPr="00466E04">
        <w:rPr>
          <w:rFonts w:ascii="Times New Roman" w:hAnsi="Times New Roman" w:cs="Times New Roman"/>
          <w:sz w:val="28"/>
          <w:szCs w:val="28"/>
        </w:rPr>
        <w:t xml:space="preserve">Совета </w:t>
      </w:r>
      <w:r w:rsidR="00D03D4C">
        <w:rPr>
          <w:rFonts w:ascii="Times New Roman" w:hAnsi="Times New Roman" w:cs="Times New Roman"/>
          <w:sz w:val="28"/>
          <w:szCs w:val="28"/>
        </w:rPr>
        <w:t>Агрызского</w:t>
      </w:r>
      <w:r w:rsidRPr="00466E04">
        <w:rPr>
          <w:rFonts w:ascii="Times New Roman" w:hAnsi="Times New Roman" w:cs="Times New Roman"/>
          <w:sz w:val="28"/>
          <w:szCs w:val="28"/>
        </w:rPr>
        <w:t xml:space="preserve"> муниципального района</w:t>
      </w:r>
    </w:p>
    <w:p w:rsidR="003550D3" w:rsidRPr="00466E04" w:rsidRDefault="003550D3" w:rsidP="00466E04">
      <w:pPr>
        <w:jc w:val="center"/>
        <w:rPr>
          <w:rFonts w:ascii="Times New Roman" w:hAnsi="Times New Roman" w:cs="Times New Roman"/>
          <w:sz w:val="28"/>
          <w:szCs w:val="28"/>
        </w:rPr>
      </w:pPr>
      <w:r>
        <w:rPr>
          <w:rFonts w:ascii="Times New Roman" w:hAnsi="Times New Roman" w:cs="Times New Roman"/>
          <w:sz w:val="28"/>
          <w:szCs w:val="28"/>
        </w:rPr>
        <w:t>Республики Татарстан</w:t>
      </w:r>
    </w:p>
    <w:p w:rsidR="003550D3" w:rsidRDefault="003550D3" w:rsidP="00466E04">
      <w:pPr>
        <w:jc w:val="center"/>
        <w:rPr>
          <w:rFonts w:ascii="Times New Roman" w:hAnsi="Times New Roman" w:cs="Times New Roman"/>
          <w:sz w:val="28"/>
          <w:szCs w:val="28"/>
        </w:rPr>
      </w:pPr>
    </w:p>
    <w:p w:rsidR="003550D3" w:rsidRPr="00466E04" w:rsidRDefault="003550D3" w:rsidP="00466E04">
      <w:pPr>
        <w:jc w:val="center"/>
        <w:rPr>
          <w:rFonts w:ascii="Times New Roman" w:hAnsi="Times New Roman" w:cs="Times New Roman"/>
          <w:sz w:val="28"/>
          <w:szCs w:val="28"/>
        </w:rPr>
      </w:pPr>
      <w:proofErr w:type="gramStart"/>
      <w:r>
        <w:rPr>
          <w:rFonts w:ascii="Times New Roman" w:hAnsi="Times New Roman" w:cs="Times New Roman"/>
          <w:sz w:val="28"/>
          <w:szCs w:val="28"/>
        </w:rPr>
        <w:t>РЕШЕНИЕ  №</w:t>
      </w:r>
      <w:proofErr w:type="gramEnd"/>
    </w:p>
    <w:p w:rsidR="00466E04" w:rsidRPr="00466E04" w:rsidRDefault="00466E04" w:rsidP="00466E04">
      <w:pPr>
        <w:jc w:val="center"/>
        <w:rPr>
          <w:rFonts w:ascii="Times New Roman" w:hAnsi="Times New Roman" w:cs="Times New Roman"/>
          <w:sz w:val="28"/>
          <w:szCs w:val="28"/>
        </w:rPr>
      </w:pPr>
    </w:p>
    <w:p w:rsidR="003550D3" w:rsidRDefault="008D2B6A" w:rsidP="003550D3">
      <w:pPr>
        <w:jc w:val="both"/>
        <w:rPr>
          <w:rFonts w:ascii="Times New Roman" w:hAnsi="Times New Roman" w:cs="Times New Roman"/>
          <w:sz w:val="28"/>
          <w:szCs w:val="28"/>
        </w:rPr>
      </w:pPr>
      <w:r>
        <w:rPr>
          <w:rFonts w:ascii="Times New Roman" w:hAnsi="Times New Roman" w:cs="Times New Roman"/>
          <w:sz w:val="28"/>
          <w:szCs w:val="28"/>
        </w:rPr>
        <w:t>17</w:t>
      </w:r>
      <w:r w:rsidR="00466E04" w:rsidRPr="00466E04">
        <w:rPr>
          <w:rFonts w:ascii="Times New Roman" w:hAnsi="Times New Roman" w:cs="Times New Roman"/>
          <w:sz w:val="28"/>
          <w:szCs w:val="28"/>
        </w:rPr>
        <w:t xml:space="preserve"> </w:t>
      </w:r>
      <w:proofErr w:type="gramStart"/>
      <w:r w:rsidR="00466E04" w:rsidRPr="00466E04">
        <w:rPr>
          <w:rFonts w:ascii="Times New Roman" w:hAnsi="Times New Roman" w:cs="Times New Roman"/>
          <w:sz w:val="28"/>
          <w:szCs w:val="28"/>
        </w:rPr>
        <w:t>октября  201</w:t>
      </w:r>
      <w:r w:rsidR="00466E04">
        <w:rPr>
          <w:rFonts w:ascii="Times New Roman" w:hAnsi="Times New Roman" w:cs="Times New Roman"/>
          <w:sz w:val="28"/>
          <w:szCs w:val="28"/>
        </w:rPr>
        <w:t>9</w:t>
      </w:r>
      <w:proofErr w:type="gramEnd"/>
      <w:r w:rsidR="00466E04" w:rsidRPr="00466E04">
        <w:rPr>
          <w:rFonts w:ascii="Times New Roman" w:hAnsi="Times New Roman" w:cs="Times New Roman"/>
          <w:sz w:val="28"/>
          <w:szCs w:val="28"/>
        </w:rPr>
        <w:t xml:space="preserve"> года </w:t>
      </w:r>
    </w:p>
    <w:p w:rsidR="003550D3" w:rsidRDefault="003550D3" w:rsidP="003550D3">
      <w:pPr>
        <w:jc w:val="both"/>
        <w:rPr>
          <w:rFonts w:ascii="Times New Roman" w:hAnsi="Times New Roman" w:cs="Times New Roman"/>
          <w:sz w:val="28"/>
          <w:szCs w:val="28"/>
        </w:rPr>
      </w:pPr>
      <w:r>
        <w:rPr>
          <w:rFonts w:ascii="Times New Roman" w:hAnsi="Times New Roman" w:cs="Times New Roman"/>
          <w:sz w:val="28"/>
          <w:szCs w:val="28"/>
        </w:rPr>
        <w:t>г. Агрыз, Республика Татарстан</w:t>
      </w:r>
      <w:r w:rsidR="00466E04" w:rsidRPr="00466E04">
        <w:rPr>
          <w:rFonts w:ascii="Times New Roman" w:hAnsi="Times New Roman" w:cs="Times New Roman"/>
          <w:sz w:val="28"/>
          <w:szCs w:val="28"/>
        </w:rPr>
        <w:t xml:space="preserve"> </w:t>
      </w:r>
    </w:p>
    <w:p w:rsidR="002809BD" w:rsidRPr="00466E04" w:rsidRDefault="00466E04" w:rsidP="003550D3">
      <w:pPr>
        <w:jc w:val="both"/>
        <w:rPr>
          <w:rFonts w:ascii="Times New Roman" w:hAnsi="Times New Roman" w:cs="Times New Roman"/>
          <w:sz w:val="28"/>
          <w:szCs w:val="28"/>
        </w:rPr>
      </w:pPr>
      <w:r w:rsidRPr="00466E04">
        <w:rPr>
          <w:rFonts w:ascii="Times New Roman" w:hAnsi="Times New Roman" w:cs="Times New Roman"/>
          <w:sz w:val="28"/>
          <w:szCs w:val="28"/>
        </w:rPr>
        <w:t xml:space="preserve">                                                             </w:t>
      </w:r>
    </w:p>
    <w:p w:rsidR="002809BD" w:rsidRPr="005A42A3" w:rsidRDefault="002809BD" w:rsidP="005A42A3">
      <w:pPr>
        <w:autoSpaceDE w:val="0"/>
        <w:autoSpaceDN w:val="0"/>
        <w:adjustRightInd w:val="0"/>
        <w:ind w:right="5946"/>
        <w:jc w:val="both"/>
        <w:rPr>
          <w:rFonts w:ascii="Times New Roman" w:hAnsi="Times New Roman" w:cs="Times New Roman"/>
          <w:b/>
          <w:sz w:val="28"/>
          <w:szCs w:val="28"/>
        </w:rPr>
      </w:pPr>
      <w:r w:rsidRPr="00466E04">
        <w:rPr>
          <w:rFonts w:ascii="Times New Roman" w:hAnsi="Times New Roman" w:cs="Times New Roman"/>
          <w:b/>
          <w:sz w:val="28"/>
          <w:szCs w:val="28"/>
        </w:rPr>
        <w:t>Об утверждении Положения о</w:t>
      </w:r>
      <w:r w:rsidRPr="005A42A3">
        <w:rPr>
          <w:rFonts w:ascii="Times New Roman" w:hAnsi="Times New Roman" w:cs="Times New Roman"/>
          <w:b/>
          <w:sz w:val="28"/>
          <w:szCs w:val="28"/>
        </w:rPr>
        <w:t xml:space="preserve"> бюджетном процессе в </w:t>
      </w:r>
      <w:r w:rsidR="00D03D4C">
        <w:rPr>
          <w:rFonts w:ascii="Times New Roman" w:hAnsi="Times New Roman" w:cs="Times New Roman"/>
          <w:b/>
          <w:sz w:val="28"/>
          <w:szCs w:val="28"/>
        </w:rPr>
        <w:t>Агрызском</w:t>
      </w:r>
      <w:r w:rsidRPr="005A42A3">
        <w:rPr>
          <w:rFonts w:ascii="Times New Roman" w:hAnsi="Times New Roman" w:cs="Times New Roman"/>
          <w:b/>
          <w:sz w:val="28"/>
          <w:szCs w:val="28"/>
        </w:rPr>
        <w:t xml:space="preserve"> муниципальном районе Республики Татарстан</w:t>
      </w:r>
    </w:p>
    <w:p w:rsidR="002809BD" w:rsidRDefault="002809BD" w:rsidP="005A42A3">
      <w:pPr>
        <w:autoSpaceDE w:val="0"/>
        <w:autoSpaceDN w:val="0"/>
        <w:adjustRightInd w:val="0"/>
        <w:jc w:val="both"/>
        <w:rPr>
          <w:rFonts w:ascii="Times New Roman" w:hAnsi="Times New Roman" w:cs="Times New Roman"/>
          <w:sz w:val="28"/>
          <w:szCs w:val="28"/>
        </w:rPr>
      </w:pPr>
    </w:p>
    <w:p w:rsidR="002809BD" w:rsidRPr="001B66DF" w:rsidRDefault="002809BD" w:rsidP="005A42A3">
      <w:pPr>
        <w:autoSpaceDE w:val="0"/>
        <w:autoSpaceDN w:val="0"/>
        <w:adjustRightInd w:val="0"/>
        <w:ind w:firstLine="708"/>
        <w:jc w:val="both"/>
        <w:rPr>
          <w:rFonts w:ascii="Times New Roman" w:hAnsi="Times New Roman" w:cs="Times New Roman"/>
          <w:b/>
          <w:sz w:val="28"/>
          <w:szCs w:val="28"/>
        </w:rPr>
      </w:pPr>
      <w:r w:rsidRPr="005A42A3">
        <w:rPr>
          <w:rFonts w:ascii="Times New Roman" w:hAnsi="Times New Roman" w:cs="Times New Roman"/>
          <w:sz w:val="28"/>
          <w:szCs w:val="28"/>
        </w:rPr>
        <w:t>В соответствии с Бюджетным кодексом Российской Федерации</w:t>
      </w:r>
      <w:r>
        <w:rPr>
          <w:rFonts w:ascii="Times New Roman" w:hAnsi="Times New Roman" w:cs="Times New Roman"/>
          <w:sz w:val="28"/>
          <w:szCs w:val="28"/>
        </w:rPr>
        <w:t xml:space="preserve">, </w:t>
      </w:r>
      <w:r w:rsidRPr="005A42A3">
        <w:rPr>
          <w:rFonts w:ascii="Times New Roman" w:hAnsi="Times New Roman" w:cs="Times New Roman"/>
          <w:sz w:val="28"/>
          <w:szCs w:val="28"/>
        </w:rPr>
        <w:t>Бюджетным кодексом Республики Татарстан, Федеральным законом от 06</w:t>
      </w:r>
      <w:r>
        <w:rPr>
          <w:rFonts w:ascii="Times New Roman" w:hAnsi="Times New Roman" w:cs="Times New Roman"/>
          <w:sz w:val="28"/>
          <w:szCs w:val="28"/>
        </w:rPr>
        <w:t xml:space="preserve"> октября </w:t>
      </w:r>
      <w:r w:rsidRPr="005A42A3">
        <w:rPr>
          <w:rFonts w:ascii="Times New Roman" w:hAnsi="Times New Roman" w:cs="Times New Roman"/>
          <w:sz w:val="28"/>
          <w:szCs w:val="28"/>
        </w:rPr>
        <w:t>2003</w:t>
      </w:r>
      <w:r>
        <w:rPr>
          <w:rFonts w:ascii="Times New Roman" w:hAnsi="Times New Roman" w:cs="Times New Roman"/>
          <w:sz w:val="28"/>
          <w:szCs w:val="28"/>
        </w:rPr>
        <w:t xml:space="preserve"> года</w:t>
      </w:r>
      <w:r w:rsidRPr="005A42A3">
        <w:rPr>
          <w:rFonts w:ascii="Times New Roman" w:hAnsi="Times New Roman" w:cs="Times New Roman"/>
          <w:sz w:val="28"/>
          <w:szCs w:val="28"/>
        </w:rPr>
        <w:t xml:space="preserve"> 131-ФЗ </w:t>
      </w:r>
      <w:r>
        <w:rPr>
          <w:rFonts w:ascii="Times New Roman" w:hAnsi="Times New Roman" w:cs="Times New Roman"/>
          <w:sz w:val="28"/>
          <w:szCs w:val="28"/>
        </w:rPr>
        <w:t>«</w:t>
      </w:r>
      <w:r w:rsidRPr="005A42A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00923EAD">
        <w:rPr>
          <w:rFonts w:ascii="Times New Roman" w:hAnsi="Times New Roman" w:cs="Times New Roman"/>
          <w:sz w:val="28"/>
          <w:szCs w:val="28"/>
        </w:rPr>
        <w:t xml:space="preserve"> в целях определения правовых основ, содержания и механизма осуществления бюджетного процесса в Агрызском муниципальном районе,</w:t>
      </w:r>
      <w:r>
        <w:rPr>
          <w:rFonts w:ascii="Times New Roman" w:hAnsi="Times New Roman" w:cs="Times New Roman"/>
          <w:sz w:val="28"/>
          <w:szCs w:val="28"/>
        </w:rPr>
        <w:t xml:space="preserve"> </w:t>
      </w:r>
      <w:r w:rsidR="00923EAD">
        <w:rPr>
          <w:rFonts w:ascii="Times New Roman" w:hAnsi="Times New Roman" w:cs="Times New Roman"/>
          <w:sz w:val="28"/>
          <w:szCs w:val="28"/>
        </w:rPr>
        <w:t xml:space="preserve">установления основ формирования доходов, осуществления расходов местного бюджета, муниципальных заимствований и управления муниципальным долгом, </w:t>
      </w:r>
      <w:r w:rsidRPr="005872FC">
        <w:rPr>
          <w:rFonts w:ascii="Times New Roman" w:hAnsi="Times New Roman" w:cs="Times New Roman"/>
          <w:sz w:val="28"/>
          <w:szCs w:val="28"/>
        </w:rPr>
        <w:t xml:space="preserve">Совет </w:t>
      </w:r>
      <w:r w:rsidR="00D03D4C" w:rsidRPr="005872FC">
        <w:rPr>
          <w:rFonts w:ascii="Times New Roman" w:hAnsi="Times New Roman" w:cs="Times New Roman"/>
          <w:sz w:val="28"/>
          <w:szCs w:val="28"/>
        </w:rPr>
        <w:t>Агрызского</w:t>
      </w:r>
      <w:r w:rsidRPr="005872FC">
        <w:rPr>
          <w:rFonts w:ascii="Times New Roman" w:hAnsi="Times New Roman" w:cs="Times New Roman"/>
          <w:sz w:val="28"/>
          <w:szCs w:val="28"/>
        </w:rPr>
        <w:t xml:space="preserve"> муниципальн</w:t>
      </w:r>
      <w:r w:rsidR="005872FC" w:rsidRPr="005872FC">
        <w:rPr>
          <w:rFonts w:ascii="Times New Roman" w:hAnsi="Times New Roman" w:cs="Times New Roman"/>
          <w:sz w:val="28"/>
          <w:szCs w:val="28"/>
        </w:rPr>
        <w:t>ого района Республики Татарстан,</w:t>
      </w:r>
    </w:p>
    <w:p w:rsidR="002809BD" w:rsidRPr="005A42A3" w:rsidRDefault="002809BD" w:rsidP="005872FC">
      <w:pPr>
        <w:autoSpaceDE w:val="0"/>
        <w:autoSpaceDN w:val="0"/>
        <w:adjustRightInd w:val="0"/>
        <w:ind w:firstLine="708"/>
        <w:jc w:val="center"/>
        <w:rPr>
          <w:rFonts w:ascii="Times New Roman" w:hAnsi="Times New Roman" w:cs="Times New Roman"/>
          <w:sz w:val="28"/>
          <w:szCs w:val="28"/>
        </w:rPr>
      </w:pPr>
      <w:r w:rsidRPr="005A42A3">
        <w:rPr>
          <w:rFonts w:ascii="Times New Roman" w:hAnsi="Times New Roman" w:cs="Times New Roman"/>
          <w:b/>
          <w:sz w:val="28"/>
          <w:szCs w:val="28"/>
        </w:rPr>
        <w:t>РЕШИЛ:</w:t>
      </w:r>
    </w:p>
    <w:p w:rsidR="002809BD" w:rsidRPr="005A42A3" w:rsidRDefault="002809BD" w:rsidP="005A42A3">
      <w:pPr>
        <w:autoSpaceDE w:val="0"/>
        <w:autoSpaceDN w:val="0"/>
        <w:adjustRightInd w:val="0"/>
        <w:ind w:firstLine="708"/>
        <w:jc w:val="both"/>
        <w:rPr>
          <w:rFonts w:ascii="Times New Roman" w:hAnsi="Times New Roman" w:cs="Times New Roman"/>
          <w:sz w:val="28"/>
          <w:szCs w:val="28"/>
        </w:rPr>
      </w:pPr>
      <w:r w:rsidRPr="005A42A3">
        <w:rPr>
          <w:rFonts w:ascii="Times New Roman" w:hAnsi="Times New Roman" w:cs="Times New Roman"/>
          <w:sz w:val="28"/>
          <w:szCs w:val="28"/>
        </w:rPr>
        <w:t xml:space="preserve">1. Утвердить </w:t>
      </w:r>
      <w:r>
        <w:rPr>
          <w:rFonts w:ascii="Times New Roman" w:hAnsi="Times New Roman" w:cs="Times New Roman"/>
          <w:sz w:val="28"/>
          <w:szCs w:val="28"/>
        </w:rPr>
        <w:t xml:space="preserve">прилагаемое </w:t>
      </w:r>
      <w:r w:rsidRPr="005A42A3">
        <w:rPr>
          <w:rFonts w:ascii="Times New Roman" w:hAnsi="Times New Roman" w:cs="Times New Roman"/>
          <w:sz w:val="28"/>
          <w:szCs w:val="28"/>
        </w:rPr>
        <w:t xml:space="preserve">Положение о бюджетном процессе в </w:t>
      </w:r>
      <w:r w:rsidR="00D03D4C">
        <w:rPr>
          <w:rFonts w:ascii="Times New Roman" w:hAnsi="Times New Roman" w:cs="Times New Roman"/>
          <w:sz w:val="28"/>
          <w:szCs w:val="28"/>
        </w:rPr>
        <w:t>Агрызском</w:t>
      </w:r>
      <w:r w:rsidRPr="005A42A3">
        <w:rPr>
          <w:rFonts w:ascii="Times New Roman" w:hAnsi="Times New Roman" w:cs="Times New Roman"/>
          <w:sz w:val="28"/>
          <w:szCs w:val="28"/>
        </w:rPr>
        <w:t xml:space="preserve"> муниципальн</w:t>
      </w:r>
      <w:r w:rsidR="005872FC">
        <w:rPr>
          <w:rFonts w:ascii="Times New Roman" w:hAnsi="Times New Roman" w:cs="Times New Roman"/>
          <w:sz w:val="28"/>
          <w:szCs w:val="28"/>
        </w:rPr>
        <w:t>ом районе Республики Татарстан</w:t>
      </w:r>
      <w:r w:rsidRPr="005A42A3">
        <w:rPr>
          <w:rFonts w:ascii="Times New Roman" w:hAnsi="Times New Roman" w:cs="Times New Roman"/>
          <w:sz w:val="28"/>
          <w:szCs w:val="28"/>
        </w:rPr>
        <w:t xml:space="preserve">. </w:t>
      </w:r>
    </w:p>
    <w:p w:rsidR="002809BD" w:rsidRDefault="002809BD" w:rsidP="00F2087F">
      <w:pPr>
        <w:autoSpaceDE w:val="0"/>
        <w:autoSpaceDN w:val="0"/>
        <w:adjustRightInd w:val="0"/>
        <w:ind w:firstLine="708"/>
        <w:jc w:val="both"/>
        <w:rPr>
          <w:rFonts w:ascii="Times New Roman" w:hAnsi="Times New Roman" w:cs="Times New Roman"/>
          <w:sz w:val="28"/>
          <w:szCs w:val="28"/>
        </w:rPr>
      </w:pPr>
      <w:r w:rsidRPr="005A42A3">
        <w:rPr>
          <w:rFonts w:ascii="Times New Roman" w:hAnsi="Times New Roman" w:cs="Times New Roman"/>
          <w:sz w:val="28"/>
          <w:szCs w:val="28"/>
        </w:rPr>
        <w:t>2.</w:t>
      </w:r>
      <w:r w:rsidR="008A2B69">
        <w:rPr>
          <w:rFonts w:ascii="Times New Roman" w:hAnsi="Times New Roman" w:cs="Times New Roman"/>
          <w:sz w:val="28"/>
          <w:szCs w:val="28"/>
        </w:rPr>
        <w:t xml:space="preserve"> </w:t>
      </w:r>
      <w:r w:rsidR="00E63177">
        <w:rPr>
          <w:rFonts w:ascii="Times New Roman" w:hAnsi="Times New Roman" w:cs="Times New Roman"/>
          <w:sz w:val="28"/>
          <w:szCs w:val="28"/>
        </w:rPr>
        <w:t xml:space="preserve"> </w:t>
      </w:r>
      <w:r>
        <w:rPr>
          <w:rFonts w:ascii="Times New Roman" w:hAnsi="Times New Roman" w:cs="Times New Roman"/>
          <w:sz w:val="28"/>
          <w:szCs w:val="28"/>
        </w:rPr>
        <w:t>П</w:t>
      </w:r>
      <w:r w:rsidRPr="005A42A3">
        <w:rPr>
          <w:rFonts w:ascii="Times New Roman" w:hAnsi="Times New Roman" w:cs="Times New Roman"/>
          <w:sz w:val="28"/>
          <w:szCs w:val="28"/>
        </w:rPr>
        <w:t>ризнать утратившим силу</w:t>
      </w:r>
      <w:r>
        <w:rPr>
          <w:rFonts w:ascii="Times New Roman" w:hAnsi="Times New Roman" w:cs="Times New Roman"/>
          <w:sz w:val="28"/>
          <w:szCs w:val="28"/>
        </w:rPr>
        <w:t>:</w:t>
      </w:r>
    </w:p>
    <w:p w:rsidR="002809BD" w:rsidRDefault="002809BD" w:rsidP="00F2087F">
      <w:pPr>
        <w:autoSpaceDE w:val="0"/>
        <w:autoSpaceDN w:val="0"/>
        <w:adjustRightInd w:val="0"/>
        <w:ind w:firstLine="708"/>
        <w:jc w:val="both"/>
        <w:rPr>
          <w:rFonts w:ascii="Times New Roman" w:hAnsi="Times New Roman" w:cs="Times New Roman"/>
          <w:sz w:val="28"/>
          <w:szCs w:val="28"/>
        </w:rPr>
      </w:pPr>
      <w:bookmarkStart w:id="0" w:name="_Hlk536431987"/>
      <w:r w:rsidRPr="005A42A3">
        <w:rPr>
          <w:rFonts w:ascii="Times New Roman" w:hAnsi="Times New Roman" w:cs="Times New Roman"/>
          <w:sz w:val="28"/>
          <w:szCs w:val="28"/>
        </w:rPr>
        <w:t xml:space="preserve">Решение </w:t>
      </w:r>
      <w:r w:rsidRPr="00F2087F">
        <w:rPr>
          <w:rFonts w:ascii="Times New Roman" w:hAnsi="Times New Roman" w:cs="Times New Roman"/>
          <w:sz w:val="28"/>
          <w:szCs w:val="28"/>
        </w:rPr>
        <w:t>Совета</w:t>
      </w:r>
      <w:r w:rsidR="00466E04">
        <w:rPr>
          <w:rFonts w:ascii="Times New Roman" w:hAnsi="Times New Roman" w:cs="Times New Roman"/>
          <w:sz w:val="28"/>
          <w:szCs w:val="28"/>
        </w:rPr>
        <w:t xml:space="preserve"> </w:t>
      </w:r>
      <w:r w:rsidR="00422F30">
        <w:rPr>
          <w:rFonts w:ascii="Times New Roman" w:hAnsi="Times New Roman" w:cs="Times New Roman"/>
          <w:sz w:val="28"/>
          <w:szCs w:val="28"/>
        </w:rPr>
        <w:t>Агрызского</w:t>
      </w:r>
      <w:r w:rsidRPr="00F2087F">
        <w:rPr>
          <w:rFonts w:ascii="Times New Roman" w:hAnsi="Times New Roman" w:cs="Times New Roman"/>
          <w:sz w:val="28"/>
          <w:szCs w:val="28"/>
        </w:rPr>
        <w:t xml:space="preserve"> муниципального района</w:t>
      </w:r>
      <w:r w:rsidR="00466E04">
        <w:rPr>
          <w:rFonts w:ascii="Times New Roman" w:hAnsi="Times New Roman" w:cs="Times New Roman"/>
          <w:sz w:val="28"/>
          <w:szCs w:val="28"/>
        </w:rPr>
        <w:t xml:space="preserve"> о</w:t>
      </w:r>
      <w:r w:rsidRPr="00F2087F">
        <w:rPr>
          <w:rFonts w:ascii="Times New Roman" w:hAnsi="Times New Roman" w:cs="Times New Roman"/>
          <w:sz w:val="28"/>
          <w:szCs w:val="28"/>
        </w:rPr>
        <w:t xml:space="preserve">т </w:t>
      </w:r>
      <w:r w:rsidR="005872FC">
        <w:rPr>
          <w:rFonts w:ascii="Times New Roman" w:hAnsi="Times New Roman" w:cs="Times New Roman"/>
          <w:sz w:val="28"/>
          <w:szCs w:val="28"/>
        </w:rPr>
        <w:t>15.11.2013</w:t>
      </w:r>
      <w:r w:rsidR="00466E04" w:rsidRPr="004C7EE2">
        <w:rPr>
          <w:rFonts w:ascii="Times New Roman" w:hAnsi="Times New Roman" w:cs="Times New Roman"/>
          <w:sz w:val="28"/>
          <w:szCs w:val="28"/>
        </w:rPr>
        <w:t xml:space="preserve"> </w:t>
      </w:r>
      <w:r w:rsidR="005872FC">
        <w:rPr>
          <w:rFonts w:ascii="Times New Roman" w:hAnsi="Times New Roman" w:cs="Times New Roman"/>
          <w:sz w:val="28"/>
          <w:szCs w:val="28"/>
        </w:rPr>
        <w:t>№</w:t>
      </w:r>
      <w:r w:rsidR="00466E04" w:rsidRPr="004C7EE2">
        <w:rPr>
          <w:rFonts w:ascii="Times New Roman" w:hAnsi="Times New Roman" w:cs="Times New Roman"/>
          <w:sz w:val="28"/>
          <w:szCs w:val="28"/>
        </w:rPr>
        <w:t xml:space="preserve"> </w:t>
      </w:r>
      <w:r w:rsidR="00422F30">
        <w:rPr>
          <w:rFonts w:ascii="Times New Roman" w:hAnsi="Times New Roman" w:cs="Times New Roman"/>
          <w:sz w:val="28"/>
          <w:szCs w:val="28"/>
        </w:rPr>
        <w:t>28-5</w:t>
      </w:r>
      <w:r>
        <w:rPr>
          <w:rFonts w:ascii="Times New Roman" w:hAnsi="Times New Roman" w:cs="Times New Roman"/>
          <w:sz w:val="28"/>
          <w:szCs w:val="28"/>
        </w:rPr>
        <w:t xml:space="preserve"> «</w:t>
      </w:r>
      <w:r w:rsidRPr="00F2087F">
        <w:rPr>
          <w:rFonts w:ascii="Times New Roman" w:hAnsi="Times New Roman" w:cs="Times New Roman"/>
          <w:sz w:val="28"/>
          <w:szCs w:val="28"/>
        </w:rPr>
        <w:t xml:space="preserve">Об утверждении Положения о бюджетном процессе в </w:t>
      </w:r>
      <w:r w:rsidR="00422F30">
        <w:rPr>
          <w:rFonts w:ascii="Times New Roman" w:hAnsi="Times New Roman" w:cs="Times New Roman"/>
          <w:sz w:val="28"/>
          <w:szCs w:val="28"/>
        </w:rPr>
        <w:t xml:space="preserve">Агрызском </w:t>
      </w:r>
      <w:r w:rsidRPr="00F2087F">
        <w:rPr>
          <w:rFonts w:ascii="Times New Roman" w:hAnsi="Times New Roman" w:cs="Times New Roman"/>
          <w:sz w:val="28"/>
          <w:szCs w:val="28"/>
        </w:rPr>
        <w:t>муниципальном районе</w:t>
      </w:r>
      <w:r>
        <w:rPr>
          <w:rFonts w:ascii="Times New Roman" w:hAnsi="Times New Roman" w:cs="Times New Roman"/>
          <w:sz w:val="28"/>
          <w:szCs w:val="28"/>
        </w:rPr>
        <w:t>»</w:t>
      </w:r>
      <w:bookmarkEnd w:id="0"/>
    </w:p>
    <w:p w:rsidR="008A2B69" w:rsidRDefault="008A2B69" w:rsidP="008A2B69">
      <w:pPr>
        <w:autoSpaceDE w:val="0"/>
        <w:autoSpaceDN w:val="0"/>
        <w:adjustRightInd w:val="0"/>
        <w:ind w:firstLine="709"/>
        <w:jc w:val="both"/>
        <w:rPr>
          <w:rFonts w:ascii="Times New Roman" w:hAnsi="Times New Roman" w:cs="Times New Roman"/>
          <w:bCs/>
          <w:sz w:val="28"/>
          <w:szCs w:val="28"/>
        </w:rPr>
      </w:pPr>
      <w:r>
        <w:rPr>
          <w:rFonts w:ascii="Times New Roman" w:hAnsi="Times New Roman" w:cs="Times New Roman"/>
          <w:sz w:val="28"/>
          <w:szCs w:val="28"/>
        </w:rPr>
        <w:t xml:space="preserve">3. Положения </w:t>
      </w:r>
      <w:r w:rsidR="00E63177">
        <w:rPr>
          <w:rFonts w:ascii="Times New Roman" w:hAnsi="Times New Roman" w:cs="Times New Roman"/>
          <w:sz w:val="28"/>
          <w:szCs w:val="28"/>
        </w:rPr>
        <w:t xml:space="preserve">настоящего Решения </w:t>
      </w:r>
      <w:r>
        <w:rPr>
          <w:rFonts w:ascii="Times New Roman" w:hAnsi="Times New Roman" w:cs="Times New Roman"/>
          <w:bCs/>
          <w:sz w:val="28"/>
          <w:szCs w:val="28"/>
        </w:rPr>
        <w:t xml:space="preserve">применяются к правоотношениям, возникающим при составлении и исполнении бюджета </w:t>
      </w:r>
      <w:r w:rsidR="00754087">
        <w:rPr>
          <w:rFonts w:ascii="Times New Roman" w:hAnsi="Times New Roman" w:cs="Times New Roman"/>
          <w:bCs/>
          <w:sz w:val="28"/>
          <w:szCs w:val="28"/>
        </w:rPr>
        <w:t>р</w:t>
      </w:r>
      <w:r>
        <w:rPr>
          <w:rFonts w:ascii="Times New Roman" w:hAnsi="Times New Roman" w:cs="Times New Roman"/>
          <w:bCs/>
          <w:sz w:val="28"/>
          <w:szCs w:val="28"/>
        </w:rPr>
        <w:t>айона, начиная с бюджета на 2020 год и на плановый период 2021 и 2022 годов.</w:t>
      </w:r>
    </w:p>
    <w:p w:rsidR="005872FC" w:rsidRDefault="008A2B69" w:rsidP="005A42A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4</w:t>
      </w:r>
      <w:r w:rsidR="002809BD" w:rsidRPr="005A42A3">
        <w:rPr>
          <w:rFonts w:ascii="Times New Roman" w:hAnsi="Times New Roman" w:cs="Times New Roman"/>
          <w:sz w:val="28"/>
          <w:szCs w:val="28"/>
        </w:rPr>
        <w:t xml:space="preserve">. </w:t>
      </w:r>
      <w:r w:rsidR="005872FC">
        <w:rPr>
          <w:rFonts w:ascii="Times New Roman" w:hAnsi="Times New Roman" w:cs="Times New Roman"/>
          <w:sz w:val="28"/>
          <w:szCs w:val="28"/>
        </w:rPr>
        <w:t>Опубликовать настоящее решение в порядке, определенном Уставом Агрызского муниципального района Республики Татарстан, а также разместить                                   на официальном сайте Агрызского муниципального района Республики Татарстан и на официальном портале правовой информации Республики Татарстан в информационно-телекоммуникационной сети «Интернет».</w:t>
      </w:r>
    </w:p>
    <w:p w:rsidR="0009716E" w:rsidRDefault="005872FC" w:rsidP="005A42A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 xml:space="preserve">5. </w:t>
      </w:r>
      <w:r w:rsidR="002809BD" w:rsidRPr="005A42A3">
        <w:rPr>
          <w:rFonts w:ascii="Times New Roman" w:hAnsi="Times New Roman" w:cs="Times New Roman"/>
          <w:sz w:val="28"/>
          <w:szCs w:val="28"/>
        </w:rPr>
        <w:t>Настоящее решение вступает в законную силу с</w:t>
      </w:r>
      <w:r w:rsidR="0009716E">
        <w:rPr>
          <w:rFonts w:ascii="Times New Roman" w:hAnsi="Times New Roman" w:cs="Times New Roman"/>
          <w:sz w:val="28"/>
          <w:szCs w:val="28"/>
        </w:rPr>
        <w:t>о дня его официального</w:t>
      </w:r>
      <w:r w:rsidR="002809BD" w:rsidRPr="005A42A3">
        <w:rPr>
          <w:rFonts w:ascii="Times New Roman" w:hAnsi="Times New Roman" w:cs="Times New Roman"/>
          <w:sz w:val="28"/>
          <w:szCs w:val="28"/>
        </w:rPr>
        <w:t xml:space="preserve"> опубликования</w:t>
      </w:r>
      <w:r w:rsidR="0009716E">
        <w:rPr>
          <w:rFonts w:ascii="Times New Roman" w:hAnsi="Times New Roman" w:cs="Times New Roman"/>
          <w:sz w:val="28"/>
          <w:szCs w:val="28"/>
        </w:rPr>
        <w:t>.</w:t>
      </w:r>
      <w:r w:rsidR="002809BD">
        <w:rPr>
          <w:rFonts w:ascii="Times New Roman" w:hAnsi="Times New Roman" w:cs="Times New Roman"/>
          <w:sz w:val="28"/>
          <w:szCs w:val="28"/>
        </w:rPr>
        <w:t xml:space="preserve"> </w:t>
      </w:r>
    </w:p>
    <w:p w:rsidR="002809BD" w:rsidRPr="005A42A3" w:rsidRDefault="005872FC" w:rsidP="005A42A3">
      <w:pPr>
        <w:autoSpaceDE w:val="0"/>
        <w:autoSpaceDN w:val="0"/>
        <w:adjustRightInd w:val="0"/>
        <w:ind w:firstLine="708"/>
        <w:jc w:val="both"/>
        <w:rPr>
          <w:rFonts w:ascii="Times New Roman" w:hAnsi="Times New Roman" w:cs="Times New Roman"/>
          <w:sz w:val="28"/>
          <w:szCs w:val="28"/>
        </w:rPr>
      </w:pPr>
      <w:r>
        <w:rPr>
          <w:rFonts w:ascii="Times New Roman" w:hAnsi="Times New Roman" w:cs="Times New Roman"/>
          <w:sz w:val="28"/>
          <w:szCs w:val="28"/>
        </w:rPr>
        <w:t>6</w:t>
      </w:r>
      <w:r w:rsidR="002809BD" w:rsidRPr="005A42A3">
        <w:rPr>
          <w:rFonts w:ascii="Times New Roman" w:hAnsi="Times New Roman" w:cs="Times New Roman"/>
          <w:sz w:val="28"/>
          <w:szCs w:val="28"/>
        </w:rPr>
        <w:t xml:space="preserve">. Контроль </w:t>
      </w:r>
      <w:r w:rsidR="002118B9">
        <w:rPr>
          <w:rFonts w:ascii="Times New Roman" w:hAnsi="Times New Roman" w:cs="Times New Roman"/>
          <w:sz w:val="28"/>
          <w:szCs w:val="28"/>
        </w:rPr>
        <w:t xml:space="preserve">за </w:t>
      </w:r>
      <w:r w:rsidR="002809BD" w:rsidRPr="005A42A3">
        <w:rPr>
          <w:rFonts w:ascii="Times New Roman" w:hAnsi="Times New Roman" w:cs="Times New Roman"/>
          <w:sz w:val="28"/>
          <w:szCs w:val="28"/>
        </w:rPr>
        <w:t>исполнени</w:t>
      </w:r>
      <w:r w:rsidR="002118B9">
        <w:rPr>
          <w:rFonts w:ascii="Times New Roman" w:hAnsi="Times New Roman" w:cs="Times New Roman"/>
          <w:sz w:val="28"/>
          <w:szCs w:val="28"/>
        </w:rPr>
        <w:t>ем</w:t>
      </w:r>
      <w:r w:rsidR="002809BD" w:rsidRPr="005A42A3">
        <w:rPr>
          <w:rFonts w:ascii="Times New Roman" w:hAnsi="Times New Roman" w:cs="Times New Roman"/>
          <w:sz w:val="28"/>
          <w:szCs w:val="28"/>
        </w:rPr>
        <w:t xml:space="preserve"> настоящего </w:t>
      </w:r>
      <w:r w:rsidR="00771500">
        <w:rPr>
          <w:rFonts w:ascii="Times New Roman" w:hAnsi="Times New Roman" w:cs="Times New Roman"/>
          <w:sz w:val="28"/>
          <w:szCs w:val="28"/>
        </w:rPr>
        <w:t>Р</w:t>
      </w:r>
      <w:r w:rsidR="002809BD" w:rsidRPr="005A42A3">
        <w:rPr>
          <w:rFonts w:ascii="Times New Roman" w:hAnsi="Times New Roman" w:cs="Times New Roman"/>
          <w:sz w:val="28"/>
          <w:szCs w:val="28"/>
        </w:rPr>
        <w:t xml:space="preserve">ешения возложить на </w:t>
      </w:r>
      <w:r w:rsidR="002118B9">
        <w:rPr>
          <w:rFonts w:ascii="Times New Roman" w:hAnsi="Times New Roman" w:cs="Times New Roman"/>
          <w:sz w:val="28"/>
          <w:szCs w:val="28"/>
        </w:rPr>
        <w:t xml:space="preserve">постоянную комиссию по бюджету, </w:t>
      </w:r>
      <w:r w:rsidR="00754087">
        <w:rPr>
          <w:rFonts w:ascii="Times New Roman" w:hAnsi="Times New Roman" w:cs="Times New Roman"/>
          <w:sz w:val="28"/>
          <w:szCs w:val="28"/>
        </w:rPr>
        <w:t xml:space="preserve">налогам и </w:t>
      </w:r>
      <w:r w:rsidR="002118B9">
        <w:rPr>
          <w:rFonts w:ascii="Times New Roman" w:hAnsi="Times New Roman" w:cs="Times New Roman"/>
          <w:sz w:val="28"/>
          <w:szCs w:val="28"/>
        </w:rPr>
        <w:t xml:space="preserve">финансам Совета </w:t>
      </w:r>
      <w:r w:rsidR="008D2B6A">
        <w:rPr>
          <w:rFonts w:ascii="Times New Roman" w:hAnsi="Times New Roman" w:cs="Times New Roman"/>
          <w:sz w:val="28"/>
          <w:szCs w:val="28"/>
        </w:rPr>
        <w:t xml:space="preserve">Агрызского </w:t>
      </w:r>
      <w:r w:rsidR="002118B9">
        <w:rPr>
          <w:rFonts w:ascii="Times New Roman" w:hAnsi="Times New Roman" w:cs="Times New Roman"/>
          <w:sz w:val="28"/>
          <w:szCs w:val="28"/>
        </w:rPr>
        <w:t>муниципального района</w:t>
      </w:r>
      <w:r w:rsidR="0009716E">
        <w:rPr>
          <w:rFonts w:ascii="Times New Roman" w:hAnsi="Times New Roman" w:cs="Times New Roman"/>
          <w:sz w:val="28"/>
          <w:szCs w:val="28"/>
        </w:rPr>
        <w:t xml:space="preserve"> Республики Татарстан</w:t>
      </w:r>
      <w:r>
        <w:rPr>
          <w:rFonts w:ascii="Times New Roman" w:hAnsi="Times New Roman" w:cs="Times New Roman"/>
          <w:sz w:val="28"/>
          <w:szCs w:val="28"/>
        </w:rPr>
        <w:t xml:space="preserve"> </w:t>
      </w:r>
      <w:r w:rsidR="0009716E">
        <w:rPr>
          <w:rFonts w:ascii="Times New Roman" w:hAnsi="Times New Roman" w:cs="Times New Roman"/>
          <w:sz w:val="28"/>
          <w:szCs w:val="28"/>
        </w:rPr>
        <w:t>(В.Х.</w:t>
      </w:r>
      <w:r w:rsidR="00787C7B">
        <w:rPr>
          <w:rFonts w:ascii="Times New Roman" w:hAnsi="Times New Roman" w:cs="Times New Roman"/>
          <w:sz w:val="28"/>
          <w:szCs w:val="28"/>
        </w:rPr>
        <w:t xml:space="preserve"> </w:t>
      </w:r>
      <w:r w:rsidR="0009716E">
        <w:rPr>
          <w:rFonts w:ascii="Times New Roman" w:hAnsi="Times New Roman" w:cs="Times New Roman"/>
          <w:sz w:val="28"/>
          <w:szCs w:val="28"/>
        </w:rPr>
        <w:t>Багаутдинов).</w:t>
      </w:r>
    </w:p>
    <w:p w:rsidR="002809BD" w:rsidRDefault="002809BD" w:rsidP="005A42A3">
      <w:pPr>
        <w:autoSpaceDE w:val="0"/>
        <w:autoSpaceDN w:val="0"/>
        <w:adjustRightInd w:val="0"/>
        <w:jc w:val="both"/>
        <w:rPr>
          <w:rFonts w:ascii="Times New Roman" w:hAnsi="Times New Roman" w:cs="Times New Roman"/>
          <w:sz w:val="28"/>
          <w:szCs w:val="28"/>
        </w:rPr>
      </w:pPr>
    </w:p>
    <w:p w:rsidR="002809BD" w:rsidRDefault="002809BD" w:rsidP="005A42A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Председатель Совета,</w:t>
      </w:r>
    </w:p>
    <w:p w:rsidR="002809BD" w:rsidRPr="005A42A3" w:rsidRDefault="002809BD" w:rsidP="005A42A3">
      <w:pPr>
        <w:autoSpaceDE w:val="0"/>
        <w:autoSpaceDN w:val="0"/>
        <w:adjustRightInd w:val="0"/>
        <w:jc w:val="both"/>
        <w:rPr>
          <w:rFonts w:ascii="Times New Roman" w:hAnsi="Times New Roman" w:cs="Times New Roman"/>
          <w:sz w:val="28"/>
          <w:szCs w:val="28"/>
        </w:rPr>
      </w:pPr>
      <w:r w:rsidRPr="005A42A3">
        <w:rPr>
          <w:rFonts w:ascii="Times New Roman" w:hAnsi="Times New Roman" w:cs="Times New Roman"/>
          <w:sz w:val="28"/>
          <w:szCs w:val="28"/>
        </w:rPr>
        <w:t>Глава муниципального района</w:t>
      </w:r>
      <w:r>
        <w:rPr>
          <w:rFonts w:ascii="Times New Roman" w:hAnsi="Times New Roman" w:cs="Times New Roman"/>
          <w:sz w:val="28"/>
          <w:szCs w:val="28"/>
        </w:rPr>
        <w:t xml:space="preserve">                                                                  </w:t>
      </w:r>
      <w:r w:rsidR="008D2B6A">
        <w:rPr>
          <w:rFonts w:ascii="Times New Roman" w:hAnsi="Times New Roman" w:cs="Times New Roman"/>
          <w:sz w:val="28"/>
          <w:szCs w:val="28"/>
        </w:rPr>
        <w:t>В.В.</w:t>
      </w:r>
      <w:r w:rsidR="00E63177">
        <w:rPr>
          <w:rFonts w:ascii="Times New Roman" w:hAnsi="Times New Roman" w:cs="Times New Roman"/>
          <w:sz w:val="28"/>
          <w:szCs w:val="28"/>
        </w:rPr>
        <w:t xml:space="preserve"> </w:t>
      </w:r>
      <w:r w:rsidR="008D2B6A">
        <w:rPr>
          <w:rFonts w:ascii="Times New Roman" w:hAnsi="Times New Roman" w:cs="Times New Roman"/>
          <w:sz w:val="28"/>
          <w:szCs w:val="28"/>
        </w:rPr>
        <w:t>Макаров</w:t>
      </w:r>
      <w:r w:rsidR="00466E04">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E63177" w:rsidRDefault="00E63177" w:rsidP="00466E04">
      <w:pPr>
        <w:autoSpaceDE w:val="0"/>
        <w:autoSpaceDN w:val="0"/>
        <w:adjustRightInd w:val="0"/>
        <w:ind w:left="6372"/>
        <w:rPr>
          <w:rFonts w:ascii="Times New Roman" w:hAnsi="Times New Roman" w:cs="Times New Roman"/>
        </w:rPr>
      </w:pPr>
    </w:p>
    <w:p w:rsidR="00E63177" w:rsidRDefault="00E63177"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787C7B" w:rsidRDefault="00787C7B" w:rsidP="00466E04">
      <w:pPr>
        <w:autoSpaceDE w:val="0"/>
        <w:autoSpaceDN w:val="0"/>
        <w:adjustRightInd w:val="0"/>
        <w:ind w:left="6372"/>
        <w:rPr>
          <w:rFonts w:ascii="Times New Roman" w:hAnsi="Times New Roman" w:cs="Times New Roman"/>
        </w:rPr>
      </w:pPr>
    </w:p>
    <w:p w:rsidR="008D2B6A" w:rsidRPr="00771500" w:rsidRDefault="005872FC" w:rsidP="00466E04">
      <w:pPr>
        <w:autoSpaceDE w:val="0"/>
        <w:autoSpaceDN w:val="0"/>
        <w:adjustRightInd w:val="0"/>
        <w:ind w:left="6372"/>
        <w:rPr>
          <w:rFonts w:ascii="Times New Roman" w:hAnsi="Times New Roman" w:cs="Times New Roman"/>
        </w:rPr>
      </w:pPr>
      <w:r>
        <w:rPr>
          <w:rFonts w:ascii="Times New Roman" w:hAnsi="Times New Roman" w:cs="Times New Roman"/>
        </w:rPr>
        <w:t>Утверждено</w:t>
      </w:r>
    </w:p>
    <w:p w:rsidR="002809BD" w:rsidRPr="00771500" w:rsidRDefault="00771500"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р</w:t>
      </w:r>
      <w:r w:rsidR="002809BD" w:rsidRPr="00771500">
        <w:rPr>
          <w:rFonts w:ascii="Times New Roman" w:hAnsi="Times New Roman" w:cs="Times New Roman"/>
        </w:rPr>
        <w:t>ешени</w:t>
      </w:r>
      <w:r w:rsidR="005872FC">
        <w:rPr>
          <w:rFonts w:ascii="Times New Roman" w:hAnsi="Times New Roman" w:cs="Times New Roman"/>
        </w:rPr>
        <w:t>ем</w:t>
      </w:r>
      <w:r w:rsidR="002809BD" w:rsidRPr="00771500">
        <w:rPr>
          <w:rFonts w:ascii="Times New Roman" w:hAnsi="Times New Roman" w:cs="Times New Roman"/>
        </w:rPr>
        <w:t xml:space="preserve"> Совета </w:t>
      </w:r>
      <w:r w:rsidR="008D2B6A" w:rsidRPr="00771500">
        <w:rPr>
          <w:rFonts w:ascii="Times New Roman" w:hAnsi="Times New Roman" w:cs="Times New Roman"/>
        </w:rPr>
        <w:t>Агрызского</w:t>
      </w:r>
    </w:p>
    <w:p w:rsidR="002809BD" w:rsidRPr="00771500" w:rsidRDefault="002809BD"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муниципального района</w:t>
      </w:r>
    </w:p>
    <w:p w:rsidR="002809BD" w:rsidRPr="00771500" w:rsidRDefault="002809BD"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Республики Татарстан</w:t>
      </w:r>
    </w:p>
    <w:p w:rsidR="002809BD" w:rsidRPr="00771500" w:rsidRDefault="002809BD" w:rsidP="005A42A3">
      <w:pPr>
        <w:autoSpaceDE w:val="0"/>
        <w:autoSpaceDN w:val="0"/>
        <w:adjustRightInd w:val="0"/>
        <w:ind w:left="6372"/>
        <w:jc w:val="both"/>
        <w:rPr>
          <w:rFonts w:ascii="Times New Roman" w:hAnsi="Times New Roman" w:cs="Times New Roman"/>
        </w:rPr>
      </w:pPr>
      <w:r w:rsidRPr="00771500">
        <w:rPr>
          <w:rFonts w:ascii="Times New Roman" w:hAnsi="Times New Roman" w:cs="Times New Roman"/>
        </w:rPr>
        <w:t xml:space="preserve">от </w:t>
      </w:r>
      <w:r w:rsidR="008D2B6A" w:rsidRPr="00771500">
        <w:rPr>
          <w:rFonts w:ascii="Times New Roman" w:hAnsi="Times New Roman" w:cs="Times New Roman"/>
        </w:rPr>
        <w:t>17</w:t>
      </w:r>
      <w:r w:rsidR="00466E04" w:rsidRPr="00771500">
        <w:rPr>
          <w:rFonts w:ascii="Times New Roman" w:hAnsi="Times New Roman" w:cs="Times New Roman"/>
        </w:rPr>
        <w:t>.10.</w:t>
      </w:r>
      <w:r w:rsidRPr="00771500">
        <w:rPr>
          <w:rFonts w:ascii="Times New Roman" w:hAnsi="Times New Roman" w:cs="Times New Roman"/>
        </w:rPr>
        <w:t>2019 года № ____</w:t>
      </w:r>
    </w:p>
    <w:p w:rsidR="002809BD" w:rsidRDefault="002809BD" w:rsidP="005A42A3">
      <w:pPr>
        <w:autoSpaceDE w:val="0"/>
        <w:autoSpaceDN w:val="0"/>
        <w:adjustRightInd w:val="0"/>
        <w:jc w:val="both"/>
        <w:rPr>
          <w:rFonts w:ascii="Times New Roman" w:hAnsi="Times New Roman" w:cs="Times New Roman"/>
          <w:sz w:val="28"/>
          <w:szCs w:val="28"/>
        </w:rPr>
      </w:pPr>
    </w:p>
    <w:p w:rsidR="00787C7B" w:rsidRDefault="00787C7B" w:rsidP="005A42A3">
      <w:pPr>
        <w:autoSpaceDE w:val="0"/>
        <w:autoSpaceDN w:val="0"/>
        <w:adjustRightInd w:val="0"/>
        <w:jc w:val="both"/>
        <w:rPr>
          <w:rFonts w:ascii="Times New Roman" w:hAnsi="Times New Roman" w:cs="Times New Roman"/>
          <w:sz w:val="28"/>
          <w:szCs w:val="28"/>
        </w:rPr>
      </w:pPr>
    </w:p>
    <w:p w:rsidR="002809BD" w:rsidRDefault="002809BD" w:rsidP="005A42A3">
      <w:pPr>
        <w:autoSpaceDE w:val="0"/>
        <w:autoSpaceDN w:val="0"/>
        <w:adjustRightInd w:val="0"/>
        <w:jc w:val="center"/>
        <w:rPr>
          <w:rFonts w:ascii="Times New Roman" w:hAnsi="Times New Roman" w:cs="Times New Roman"/>
          <w:b/>
          <w:sz w:val="28"/>
          <w:szCs w:val="28"/>
        </w:rPr>
      </w:pPr>
      <w:bookmarkStart w:id="1" w:name="_GoBack"/>
      <w:bookmarkEnd w:id="1"/>
      <w:r w:rsidRPr="0043680A">
        <w:rPr>
          <w:rFonts w:ascii="Times New Roman" w:hAnsi="Times New Roman" w:cs="Times New Roman"/>
          <w:b/>
          <w:sz w:val="28"/>
          <w:szCs w:val="28"/>
        </w:rPr>
        <w:t xml:space="preserve">Положение </w:t>
      </w:r>
    </w:p>
    <w:p w:rsidR="002809BD" w:rsidRDefault="002809BD" w:rsidP="005A42A3">
      <w:pPr>
        <w:autoSpaceDE w:val="0"/>
        <w:autoSpaceDN w:val="0"/>
        <w:adjustRightInd w:val="0"/>
        <w:jc w:val="center"/>
        <w:rPr>
          <w:rFonts w:ascii="Times New Roman" w:hAnsi="Times New Roman" w:cs="Times New Roman"/>
          <w:b/>
          <w:sz w:val="28"/>
          <w:szCs w:val="28"/>
        </w:rPr>
      </w:pPr>
      <w:r w:rsidRPr="0043680A">
        <w:rPr>
          <w:rFonts w:ascii="Times New Roman" w:hAnsi="Times New Roman" w:cs="Times New Roman"/>
          <w:b/>
          <w:sz w:val="28"/>
          <w:szCs w:val="28"/>
        </w:rPr>
        <w:t xml:space="preserve">о бюджетном процессе в </w:t>
      </w:r>
      <w:r w:rsidR="008D2B6A">
        <w:rPr>
          <w:rFonts w:ascii="Times New Roman" w:hAnsi="Times New Roman" w:cs="Times New Roman"/>
          <w:b/>
          <w:sz w:val="28"/>
          <w:szCs w:val="28"/>
        </w:rPr>
        <w:t>Агрызском</w:t>
      </w:r>
      <w:r w:rsidRPr="0043680A">
        <w:rPr>
          <w:rFonts w:ascii="Times New Roman" w:hAnsi="Times New Roman" w:cs="Times New Roman"/>
          <w:b/>
          <w:sz w:val="28"/>
          <w:szCs w:val="28"/>
        </w:rPr>
        <w:t xml:space="preserve"> муниципальном районе </w:t>
      </w:r>
    </w:p>
    <w:p w:rsidR="002809BD" w:rsidRPr="0043680A" w:rsidRDefault="002809BD" w:rsidP="005A42A3">
      <w:pPr>
        <w:autoSpaceDE w:val="0"/>
        <w:autoSpaceDN w:val="0"/>
        <w:adjustRightInd w:val="0"/>
        <w:jc w:val="center"/>
        <w:rPr>
          <w:rFonts w:ascii="Times New Roman" w:hAnsi="Times New Roman" w:cs="Times New Roman"/>
          <w:b/>
          <w:sz w:val="28"/>
          <w:szCs w:val="28"/>
        </w:rPr>
      </w:pPr>
      <w:r w:rsidRPr="0043680A">
        <w:rPr>
          <w:rFonts w:ascii="Times New Roman" w:hAnsi="Times New Roman" w:cs="Times New Roman"/>
          <w:b/>
          <w:sz w:val="28"/>
          <w:szCs w:val="28"/>
        </w:rPr>
        <w:t>Республики Татарстан</w:t>
      </w:r>
    </w:p>
    <w:p w:rsidR="002809BD" w:rsidRDefault="002809BD" w:rsidP="005A42A3">
      <w:pPr>
        <w:autoSpaceDE w:val="0"/>
        <w:autoSpaceDN w:val="0"/>
        <w:adjustRightInd w:val="0"/>
        <w:jc w:val="both"/>
        <w:rPr>
          <w:rFonts w:ascii="Times New Roman" w:hAnsi="Times New Roman" w:cs="Times New Roman"/>
          <w:sz w:val="28"/>
          <w:szCs w:val="28"/>
        </w:rPr>
      </w:pPr>
    </w:p>
    <w:p w:rsidR="002809BD" w:rsidRPr="0043680A" w:rsidRDefault="002809BD" w:rsidP="005A42A3">
      <w:pPr>
        <w:autoSpaceDE w:val="0"/>
        <w:autoSpaceDN w:val="0"/>
        <w:adjustRightInd w:val="0"/>
        <w:jc w:val="center"/>
        <w:rPr>
          <w:rFonts w:ascii="Times New Roman" w:hAnsi="Times New Roman" w:cs="Times New Roman"/>
          <w:b/>
          <w:sz w:val="28"/>
          <w:szCs w:val="28"/>
        </w:rPr>
      </w:pPr>
      <w:r w:rsidRPr="0043680A">
        <w:rPr>
          <w:rFonts w:ascii="Times New Roman" w:hAnsi="Times New Roman" w:cs="Times New Roman"/>
          <w:b/>
          <w:sz w:val="28"/>
          <w:szCs w:val="28"/>
        </w:rPr>
        <w:t>Глава 1. Общие положения</w:t>
      </w:r>
    </w:p>
    <w:p w:rsidR="002809BD" w:rsidRPr="005A42A3" w:rsidRDefault="002809BD" w:rsidP="005A42A3">
      <w:pPr>
        <w:autoSpaceDE w:val="0"/>
        <w:autoSpaceDN w:val="0"/>
        <w:adjustRightInd w:val="0"/>
        <w:jc w:val="both"/>
        <w:rPr>
          <w:rFonts w:ascii="Times New Roman" w:hAnsi="Times New Roman" w:cs="Times New Roman"/>
          <w:sz w:val="28"/>
          <w:szCs w:val="28"/>
        </w:rPr>
      </w:pPr>
    </w:p>
    <w:p w:rsidR="002809BD" w:rsidRPr="005A42A3" w:rsidRDefault="002809BD" w:rsidP="00D03CD2">
      <w:pPr>
        <w:autoSpaceDE w:val="0"/>
        <w:autoSpaceDN w:val="0"/>
        <w:adjustRightInd w:val="0"/>
        <w:ind w:firstLine="567"/>
        <w:jc w:val="both"/>
        <w:rPr>
          <w:rFonts w:ascii="Times New Roman" w:hAnsi="Times New Roman" w:cs="Times New Roman"/>
          <w:b/>
          <w:sz w:val="28"/>
          <w:szCs w:val="28"/>
        </w:rPr>
      </w:pPr>
      <w:r w:rsidRPr="005A42A3">
        <w:rPr>
          <w:rFonts w:ascii="Times New Roman" w:hAnsi="Times New Roman" w:cs="Times New Roman"/>
          <w:b/>
          <w:sz w:val="28"/>
          <w:szCs w:val="28"/>
        </w:rPr>
        <w:t xml:space="preserve">Статья 1. Правовая основа бюджетного процесса </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1. Настоящее Положение разработано в соответствии с бюджетным законодательством Российской Федерации, Федеральным законом от 6</w:t>
      </w:r>
      <w:r>
        <w:rPr>
          <w:rFonts w:ascii="Times New Roman" w:hAnsi="Times New Roman" w:cs="Times New Roman"/>
          <w:sz w:val="28"/>
          <w:szCs w:val="28"/>
        </w:rPr>
        <w:t xml:space="preserve"> октября </w:t>
      </w:r>
      <w:r w:rsidRPr="005A42A3">
        <w:rPr>
          <w:rFonts w:ascii="Times New Roman" w:hAnsi="Times New Roman" w:cs="Times New Roman"/>
          <w:sz w:val="28"/>
          <w:szCs w:val="28"/>
        </w:rPr>
        <w:t xml:space="preserve">2003 </w:t>
      </w:r>
      <w:r>
        <w:rPr>
          <w:rFonts w:ascii="Times New Roman" w:hAnsi="Times New Roman" w:cs="Times New Roman"/>
          <w:sz w:val="28"/>
          <w:szCs w:val="28"/>
        </w:rPr>
        <w:t>года №</w:t>
      </w:r>
      <w:r w:rsidRPr="005A42A3">
        <w:rPr>
          <w:rFonts w:ascii="Times New Roman" w:hAnsi="Times New Roman" w:cs="Times New Roman"/>
          <w:sz w:val="28"/>
          <w:szCs w:val="28"/>
        </w:rPr>
        <w:t xml:space="preserve"> 131-ФЗ </w:t>
      </w:r>
      <w:r>
        <w:rPr>
          <w:rFonts w:ascii="Times New Roman" w:hAnsi="Times New Roman" w:cs="Times New Roman"/>
          <w:sz w:val="28"/>
          <w:szCs w:val="28"/>
        </w:rPr>
        <w:t>«</w:t>
      </w:r>
      <w:r w:rsidRPr="005A42A3">
        <w:rPr>
          <w:rFonts w:ascii="Times New Roman"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sz w:val="28"/>
          <w:szCs w:val="28"/>
        </w:rPr>
        <w:t>»</w:t>
      </w:r>
      <w:r w:rsidRPr="005A42A3">
        <w:rPr>
          <w:rFonts w:ascii="Times New Roman" w:hAnsi="Times New Roman" w:cs="Times New Roman"/>
          <w:sz w:val="28"/>
          <w:szCs w:val="28"/>
        </w:rPr>
        <w:t xml:space="preserve"> , Законом Республики Татарстан от 28</w:t>
      </w:r>
      <w:r>
        <w:rPr>
          <w:rFonts w:ascii="Times New Roman" w:hAnsi="Times New Roman" w:cs="Times New Roman"/>
          <w:sz w:val="28"/>
          <w:szCs w:val="28"/>
        </w:rPr>
        <w:t xml:space="preserve"> июля </w:t>
      </w:r>
      <w:r w:rsidRPr="005A42A3">
        <w:rPr>
          <w:rFonts w:ascii="Times New Roman" w:hAnsi="Times New Roman" w:cs="Times New Roman"/>
          <w:sz w:val="28"/>
          <w:szCs w:val="28"/>
        </w:rPr>
        <w:t>2004</w:t>
      </w:r>
      <w:r>
        <w:rPr>
          <w:rFonts w:ascii="Times New Roman" w:hAnsi="Times New Roman" w:cs="Times New Roman"/>
          <w:sz w:val="28"/>
          <w:szCs w:val="28"/>
        </w:rPr>
        <w:t xml:space="preserve"> года №</w:t>
      </w:r>
      <w:r w:rsidRPr="005A42A3">
        <w:rPr>
          <w:rFonts w:ascii="Times New Roman" w:hAnsi="Times New Roman" w:cs="Times New Roman"/>
          <w:sz w:val="28"/>
          <w:szCs w:val="28"/>
        </w:rPr>
        <w:t xml:space="preserve"> 45-ЗРТ </w:t>
      </w:r>
      <w:r>
        <w:rPr>
          <w:rFonts w:ascii="Times New Roman" w:hAnsi="Times New Roman" w:cs="Times New Roman"/>
          <w:sz w:val="28"/>
          <w:szCs w:val="28"/>
        </w:rPr>
        <w:t>«</w:t>
      </w:r>
      <w:r w:rsidRPr="005A42A3">
        <w:rPr>
          <w:rFonts w:ascii="Times New Roman" w:hAnsi="Times New Roman" w:cs="Times New Roman"/>
          <w:sz w:val="28"/>
          <w:szCs w:val="28"/>
        </w:rPr>
        <w:t>О местном самоуправлении в Республике Татарстан</w:t>
      </w:r>
      <w:r>
        <w:rPr>
          <w:rFonts w:ascii="Times New Roman" w:hAnsi="Times New Roman" w:cs="Times New Roman"/>
          <w:sz w:val="28"/>
          <w:szCs w:val="28"/>
        </w:rPr>
        <w:t>»</w:t>
      </w:r>
      <w:r w:rsidR="003E6F2B">
        <w:rPr>
          <w:rFonts w:ascii="Times New Roman" w:hAnsi="Times New Roman" w:cs="Times New Roman"/>
          <w:sz w:val="28"/>
          <w:szCs w:val="28"/>
        </w:rPr>
        <w:t>,</w:t>
      </w:r>
      <w:r w:rsidRPr="005A42A3">
        <w:rPr>
          <w:rFonts w:ascii="Times New Roman" w:hAnsi="Times New Roman" w:cs="Times New Roman"/>
          <w:sz w:val="28"/>
          <w:szCs w:val="28"/>
        </w:rPr>
        <w:t xml:space="preserve"> Уставом муниципального </w:t>
      </w:r>
      <w:r w:rsidR="003E6F2B">
        <w:rPr>
          <w:rFonts w:ascii="Times New Roman" w:hAnsi="Times New Roman" w:cs="Times New Roman"/>
          <w:sz w:val="28"/>
          <w:szCs w:val="28"/>
        </w:rPr>
        <w:t xml:space="preserve">образования «Агрызский муниципальный </w:t>
      </w:r>
      <w:r w:rsidRPr="005A42A3">
        <w:rPr>
          <w:rFonts w:ascii="Times New Roman" w:hAnsi="Times New Roman" w:cs="Times New Roman"/>
          <w:sz w:val="28"/>
          <w:szCs w:val="28"/>
        </w:rPr>
        <w:t>район</w:t>
      </w:r>
      <w:r w:rsidR="003E6F2B">
        <w:rPr>
          <w:rFonts w:ascii="Times New Roman" w:hAnsi="Times New Roman" w:cs="Times New Roman"/>
          <w:sz w:val="28"/>
          <w:szCs w:val="28"/>
        </w:rPr>
        <w:t>»</w:t>
      </w:r>
      <w:r w:rsidRPr="005A42A3">
        <w:rPr>
          <w:rFonts w:ascii="Times New Roman" w:hAnsi="Times New Roman" w:cs="Times New Roman"/>
          <w:sz w:val="28"/>
          <w:szCs w:val="28"/>
        </w:rPr>
        <w:t xml:space="preserve"> Республики Татарстан, также иными муниципальными правовыми актами </w:t>
      </w:r>
      <w:r w:rsidR="0071626A">
        <w:rPr>
          <w:rFonts w:ascii="Times New Roman" w:hAnsi="Times New Roman" w:cs="Times New Roman"/>
          <w:sz w:val="28"/>
          <w:szCs w:val="28"/>
        </w:rPr>
        <w:t>Агрызского</w:t>
      </w:r>
      <w:r w:rsidRPr="005A42A3">
        <w:rPr>
          <w:rFonts w:ascii="Times New Roman" w:hAnsi="Times New Roman" w:cs="Times New Roman"/>
          <w:sz w:val="28"/>
          <w:szCs w:val="28"/>
        </w:rPr>
        <w:t xml:space="preserve"> муниципального района Республики Татарстан, регулирует бюджетные правоотношения, возникающие между субъектами бюджетных правоотношений в ходе составления, рассмотрения, утверждения, исполнения и контроля за его исполнением, а также в процессе осуществления муниципальных заимствований и управления муниципальным долгом </w:t>
      </w:r>
      <w:r w:rsidR="0071626A">
        <w:rPr>
          <w:rFonts w:ascii="Times New Roman" w:hAnsi="Times New Roman" w:cs="Times New Roman"/>
          <w:sz w:val="28"/>
          <w:szCs w:val="28"/>
        </w:rPr>
        <w:t>Агрызского</w:t>
      </w:r>
      <w:r w:rsidRPr="005A42A3">
        <w:rPr>
          <w:rFonts w:ascii="Times New Roman" w:hAnsi="Times New Roman" w:cs="Times New Roman"/>
          <w:sz w:val="28"/>
          <w:szCs w:val="28"/>
        </w:rPr>
        <w:t xml:space="preserve"> муниципального района Республики Татарстан (далее - муниципальное образование).</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2. Понятия и термины, применяемые в настоящем Положении, используются в том значении, в котором они определены Бюджетным кодексом Российской Федерации.</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p>
    <w:p w:rsidR="002809BD" w:rsidRPr="005A42A3" w:rsidRDefault="002809BD" w:rsidP="00D03CD2">
      <w:pPr>
        <w:autoSpaceDE w:val="0"/>
        <w:autoSpaceDN w:val="0"/>
        <w:adjustRightInd w:val="0"/>
        <w:ind w:firstLine="567"/>
        <w:jc w:val="both"/>
        <w:rPr>
          <w:rFonts w:ascii="Times New Roman" w:hAnsi="Times New Roman" w:cs="Times New Roman"/>
          <w:b/>
          <w:sz w:val="28"/>
          <w:szCs w:val="28"/>
        </w:rPr>
      </w:pPr>
      <w:r w:rsidRPr="005A42A3">
        <w:rPr>
          <w:rFonts w:ascii="Times New Roman" w:hAnsi="Times New Roman" w:cs="Times New Roman"/>
          <w:b/>
          <w:sz w:val="28"/>
          <w:szCs w:val="28"/>
        </w:rPr>
        <w:t xml:space="preserve">Статья 2. Правовая форма бюджета муниципального образования </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 xml:space="preserve">1. Бюджет муниципального образования (далее - бюджет) и отчет о его исполнении разрабатываются и утверждаются в форме решения Совета </w:t>
      </w:r>
      <w:r w:rsidR="0071626A">
        <w:rPr>
          <w:rFonts w:ascii="Times New Roman" w:hAnsi="Times New Roman" w:cs="Times New Roman"/>
          <w:sz w:val="28"/>
          <w:szCs w:val="28"/>
        </w:rPr>
        <w:t>Агрызского</w:t>
      </w:r>
      <w:r w:rsidRPr="005A42A3">
        <w:rPr>
          <w:rFonts w:ascii="Times New Roman" w:hAnsi="Times New Roman" w:cs="Times New Roman"/>
          <w:sz w:val="28"/>
          <w:szCs w:val="28"/>
        </w:rPr>
        <w:t xml:space="preserve"> муниципального района Республики Татарстан (далее - Совет).</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2. Решение о бюджете подлежит официальному опубликованию не позднее 10 дней после его подписания в установленном порядке.</w:t>
      </w:r>
    </w:p>
    <w:p w:rsidR="002809BD" w:rsidRPr="005A42A3" w:rsidRDefault="002809BD" w:rsidP="00D03CD2">
      <w:pPr>
        <w:autoSpaceDE w:val="0"/>
        <w:autoSpaceDN w:val="0"/>
        <w:adjustRightInd w:val="0"/>
        <w:ind w:firstLine="567"/>
        <w:jc w:val="both"/>
        <w:rPr>
          <w:rFonts w:ascii="Times New Roman" w:hAnsi="Times New Roman" w:cs="Times New Roman"/>
          <w:sz w:val="28"/>
          <w:szCs w:val="28"/>
        </w:rPr>
      </w:pPr>
    </w:p>
    <w:p w:rsidR="002809BD" w:rsidRPr="005A42A3" w:rsidRDefault="002809BD" w:rsidP="00D03CD2">
      <w:pPr>
        <w:autoSpaceDE w:val="0"/>
        <w:autoSpaceDN w:val="0"/>
        <w:adjustRightInd w:val="0"/>
        <w:ind w:firstLine="567"/>
        <w:jc w:val="both"/>
        <w:rPr>
          <w:rFonts w:ascii="Times New Roman" w:hAnsi="Times New Roman" w:cs="Times New Roman"/>
          <w:b/>
          <w:sz w:val="28"/>
          <w:szCs w:val="28"/>
        </w:rPr>
      </w:pPr>
      <w:r w:rsidRPr="005A42A3">
        <w:rPr>
          <w:rFonts w:ascii="Times New Roman" w:hAnsi="Times New Roman" w:cs="Times New Roman"/>
          <w:b/>
          <w:sz w:val="28"/>
          <w:szCs w:val="28"/>
        </w:rPr>
        <w:t xml:space="preserve">Статья 3. Применение бюджетной классификации Российской Федерации </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5A42A3">
        <w:rPr>
          <w:rFonts w:ascii="Times New Roman" w:hAnsi="Times New Roman" w:cs="Times New Roman"/>
          <w:sz w:val="28"/>
          <w:szCs w:val="28"/>
        </w:rPr>
        <w:t xml:space="preserve">1. К бюджетным полномочиям относятся установление, детализация и </w:t>
      </w:r>
      <w:r w:rsidRPr="005A42A3">
        <w:rPr>
          <w:rFonts w:ascii="Times New Roman" w:hAnsi="Times New Roman" w:cs="Times New Roman"/>
          <w:sz w:val="28"/>
          <w:szCs w:val="28"/>
        </w:rPr>
        <w:lastRenderedPageBreak/>
        <w:t>определение порядка применения бюджетной классификации Российской Федерации в части, относящейся к бюджету.</w:t>
      </w:r>
    </w:p>
    <w:p w:rsidR="000371CE" w:rsidRDefault="000371CE" w:rsidP="00D03CD2">
      <w:pPr>
        <w:autoSpaceDE w:val="0"/>
        <w:autoSpaceDN w:val="0"/>
        <w:adjustRightInd w:val="0"/>
        <w:ind w:firstLine="567"/>
        <w:jc w:val="both"/>
        <w:rPr>
          <w:rFonts w:ascii="Times New Roman" w:hAnsi="Times New Roman" w:cs="Times New Roman"/>
          <w:sz w:val="28"/>
          <w:szCs w:val="28"/>
        </w:rPr>
      </w:pPr>
    </w:p>
    <w:p w:rsidR="000371CE" w:rsidRDefault="000371CE" w:rsidP="00D03CD2">
      <w:pPr>
        <w:autoSpaceDE w:val="0"/>
        <w:autoSpaceDN w:val="0"/>
        <w:adjustRightInd w:val="0"/>
        <w:ind w:firstLine="567"/>
        <w:jc w:val="both"/>
        <w:rPr>
          <w:rFonts w:ascii="Times New Roman" w:hAnsi="Times New Roman" w:cs="Times New Roman"/>
          <w:sz w:val="28"/>
          <w:szCs w:val="28"/>
        </w:rPr>
      </w:pPr>
    </w:p>
    <w:p w:rsidR="000371CE" w:rsidRPr="000371CE"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0371CE">
        <w:rPr>
          <w:rFonts w:ascii="Times New Roman" w:hAnsi="Times New Roman" w:cs="Times New Roman"/>
          <w:color w:val="auto"/>
          <w:sz w:val="28"/>
          <w:szCs w:val="28"/>
        </w:rPr>
        <w:t>2. Перечень главных администраторов доходов бюджета, закрепляемые за ними виды (подвиды) доходов бюджета утверждаются решением Совета района о бюджете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Финансово-бюджетная палата </w:t>
      </w:r>
      <w:r w:rsidR="0071626A">
        <w:rPr>
          <w:rFonts w:ascii="Times New Roman" w:hAnsi="Times New Roman" w:cs="Times New Roman"/>
          <w:color w:val="auto"/>
          <w:sz w:val="28"/>
          <w:szCs w:val="28"/>
        </w:rPr>
        <w:t>Агрызского</w:t>
      </w:r>
      <w:r w:rsidRPr="00206B7A">
        <w:rPr>
          <w:rFonts w:ascii="Times New Roman" w:hAnsi="Times New Roman" w:cs="Times New Roman"/>
          <w:color w:val="auto"/>
          <w:sz w:val="28"/>
          <w:szCs w:val="28"/>
        </w:rPr>
        <w:t xml:space="preserve"> муниципального района Республики Татарстан (далее - Финансово-бюджетная палата)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главных распорядителей средств бюджета района устанавливается решением Совета района о бюджете района в составе ведомственной структуры расходов.</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Перечень разделов, подразделов, целевых статей (муниципальных программ и непрограммных направлений деятельности), групп (групп и подгрупп) видов расходов бюджета района утверждается в составе ведомственной структуры расходов бюджета района решением Совета района о бюджете района либо в установленных </w:t>
      </w:r>
      <w:r w:rsidR="0009716E">
        <w:rPr>
          <w:rFonts w:ascii="Times New Roman" w:hAnsi="Times New Roman" w:cs="Times New Roman"/>
          <w:color w:val="auto"/>
          <w:sz w:val="28"/>
          <w:szCs w:val="28"/>
        </w:rPr>
        <w:t>БК</w:t>
      </w:r>
      <w:hyperlink r:id="rId8" w:history="1"/>
      <w:r w:rsidRPr="00206B7A">
        <w:rPr>
          <w:rFonts w:ascii="Times New Roman" w:hAnsi="Times New Roman" w:cs="Times New Roman"/>
          <w:color w:val="auto"/>
          <w:sz w:val="28"/>
          <w:szCs w:val="28"/>
        </w:rPr>
        <w:t xml:space="preserve"> РФ случаях сводной бюджетной росписью бюджета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Каждому публичному нормативному обязательству, межбюджетному трансферту, обособленной функции (сфере, направлению) деятельности органов местного самоуправления присваиваются уникальные коды целевых статей расходов бюджета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Перечень и коды целевых статей расходов бюджета района устанавливаются Финансово-бюджетной палатой, осуществляющей составление и организацию исполнения бюджета района, если иное не установлено </w:t>
      </w:r>
      <w:r w:rsidR="0009716E">
        <w:rPr>
          <w:rFonts w:ascii="Times New Roman" w:hAnsi="Times New Roman" w:cs="Times New Roman"/>
          <w:color w:val="auto"/>
          <w:sz w:val="28"/>
          <w:szCs w:val="28"/>
        </w:rPr>
        <w:t>БК</w:t>
      </w:r>
      <w:hyperlink r:id="rId9" w:history="1"/>
      <w:r w:rsidRPr="00206B7A">
        <w:rPr>
          <w:rFonts w:ascii="Times New Roman" w:hAnsi="Times New Roman" w:cs="Times New Roman"/>
          <w:color w:val="auto"/>
          <w:sz w:val="28"/>
          <w:szCs w:val="28"/>
        </w:rPr>
        <w:t xml:space="preserve"> РФ.</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и коды целевых статей расходов бюджета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Финансово-бюджетной палатой, осуществляющей составление и организацию исполнения бюджета района, из которого предоставляются указанные межбюджетные субсидии, субвенции и иные межбюджетные трансферты, имеющие целевое назначение.</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главных администраторов источников финансирования дефицита бюджета района утверждается решением Совета района о бюджете района.</w:t>
      </w:r>
    </w:p>
    <w:p w:rsidR="000371CE" w:rsidRPr="00206B7A" w:rsidRDefault="000371CE"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Перечень статей источников финансирования дефицита бюджета района утверждается решением Совета района о бюджете района при утверждении источников финансирования дефицита бюджета района.</w:t>
      </w:r>
    </w:p>
    <w:p w:rsidR="000371CE" w:rsidRPr="00206B7A" w:rsidRDefault="000371CE"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4. Принципы и этапы бюджетного процесса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Бюджетный процесс в муниципальном образовании основывается на принципах бюджетной системы Российской Федерации, установленных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Основными этапами бюджетного процесса являются: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составление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 рассмотрение и утверждение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исполнение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осуществление муниципального финансового контроля.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5. Участники бюджетного процесса и их бюджетные полномочия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Участниками бюджетного процесса являются: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Глава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(далее - Глава);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Совет;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Исполнительный комитет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РТ (далее - Исполнительный комитет);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4) Финансово-бюджетная палата </w:t>
      </w:r>
      <w:r w:rsidR="00855D02">
        <w:rPr>
          <w:rFonts w:ascii="Times New Roman" w:hAnsi="Times New Roman" w:cs="Times New Roman"/>
          <w:sz w:val="28"/>
          <w:szCs w:val="28"/>
        </w:rPr>
        <w:t>Агрызского</w:t>
      </w:r>
      <w:r w:rsidR="00504753">
        <w:rPr>
          <w:rFonts w:ascii="Times New Roman" w:hAnsi="Times New Roman" w:cs="Times New Roman"/>
          <w:sz w:val="28"/>
          <w:szCs w:val="28"/>
        </w:rPr>
        <w:t xml:space="preserve"> муниципального </w:t>
      </w:r>
      <w:proofErr w:type="gramStart"/>
      <w:r w:rsidRPr="00206B7A">
        <w:rPr>
          <w:rFonts w:ascii="Times New Roman" w:hAnsi="Times New Roman" w:cs="Times New Roman"/>
          <w:sz w:val="28"/>
          <w:szCs w:val="28"/>
        </w:rPr>
        <w:t>района</w:t>
      </w:r>
      <w:r w:rsidR="00504753" w:rsidRPr="00206B7A">
        <w:rPr>
          <w:rFonts w:ascii="Times New Roman" w:hAnsi="Times New Roman" w:cs="Times New Roman"/>
          <w:sz w:val="28"/>
          <w:szCs w:val="28"/>
        </w:rPr>
        <w:t>(</w:t>
      </w:r>
      <w:proofErr w:type="gramEnd"/>
      <w:r w:rsidR="00504753" w:rsidRPr="00206B7A">
        <w:rPr>
          <w:rFonts w:ascii="Times New Roman" w:hAnsi="Times New Roman" w:cs="Times New Roman"/>
          <w:sz w:val="28"/>
          <w:szCs w:val="28"/>
        </w:rPr>
        <w:t>далее</w:t>
      </w:r>
      <w:r w:rsidR="00504753">
        <w:rPr>
          <w:rFonts w:ascii="Times New Roman" w:hAnsi="Times New Roman" w:cs="Times New Roman"/>
          <w:sz w:val="28"/>
          <w:szCs w:val="28"/>
        </w:rPr>
        <w:t>-</w:t>
      </w:r>
      <w:r w:rsidR="00504753" w:rsidRPr="00504753">
        <w:rPr>
          <w:rFonts w:ascii="Times New Roman" w:hAnsi="Times New Roman" w:cs="Times New Roman"/>
          <w:sz w:val="28"/>
          <w:szCs w:val="28"/>
        </w:rPr>
        <w:t xml:space="preserve"> </w:t>
      </w:r>
      <w:r w:rsidR="00504753" w:rsidRPr="00206B7A">
        <w:rPr>
          <w:rFonts w:ascii="Times New Roman" w:hAnsi="Times New Roman" w:cs="Times New Roman"/>
          <w:sz w:val="28"/>
          <w:szCs w:val="28"/>
        </w:rPr>
        <w:t>Финансово-бюджетная палата</w:t>
      </w:r>
      <w:r w:rsidR="00504753">
        <w:rPr>
          <w:rFonts w:ascii="Times New Roman" w:hAnsi="Times New Roman" w:cs="Times New Roman"/>
          <w:sz w:val="28"/>
          <w:szCs w:val="28"/>
        </w:rPr>
        <w:t>);</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5) МКУ «Контрольно-счетная палата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(далее - Контрольно-счетная палата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главные распорядители (распорядители)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главные администраторы (администраторы)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главные администраторы (администраторы)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9) получатели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2. Совет рассматривает и утверждает бюджет и отчет о его исполнении, осуществляет контроль в ходе рассмотрения отдельных вопросов исполнения бюджета на своих заседаниях, заседаниях комиссий, рабочих групп Совета, в ходе проводимых Советом слушаний и в связи с депутатскими запросами, формирует и определяет правовой статус органов внешнего муниципального финансового контроля, осуществляет другие полномочия в соответствии с Бюджетным кодексом Российской Федерации, Федеральным законом от 6 октября 2003 года N 131-ФЗ «Об общих принципах организации местного самоуправления в Российской Федерации», </w:t>
      </w:r>
      <w:r w:rsidRPr="008C27CF">
        <w:rPr>
          <w:rFonts w:ascii="Times New Roman" w:hAnsi="Times New Roman" w:cs="Times New Roman"/>
          <w:color w:val="auto"/>
          <w:sz w:val="28"/>
          <w:szCs w:val="28"/>
        </w:rPr>
        <w:t xml:space="preserve">Федеральным законом от 7 февраля 2011 года N 6-ФЗ </w:t>
      </w:r>
      <w:r w:rsidRPr="00206B7A">
        <w:rPr>
          <w:rFonts w:ascii="Times New Roman" w:hAnsi="Times New Roman" w:cs="Times New Roman"/>
          <w:sz w:val="28"/>
          <w:szCs w:val="28"/>
        </w:rPr>
        <w:t xml:space="preserve">«Об общих принципах организации и деятельности контрольно-счетных органов субъектов Российской Федерации и муниципальных образований» , иными нормативными правовыми актами Российской Федерации, Уставом муниципального образования </w:t>
      </w:r>
      <w:r w:rsidR="00855D02">
        <w:rPr>
          <w:rFonts w:ascii="Times New Roman" w:hAnsi="Times New Roman" w:cs="Times New Roman"/>
          <w:sz w:val="28"/>
          <w:szCs w:val="28"/>
        </w:rPr>
        <w:t>Агрызский</w:t>
      </w:r>
      <w:r w:rsidRPr="00206B7A">
        <w:rPr>
          <w:rFonts w:ascii="Times New Roman" w:hAnsi="Times New Roman" w:cs="Times New Roman"/>
          <w:sz w:val="28"/>
          <w:szCs w:val="28"/>
        </w:rPr>
        <w:t xml:space="preserve"> муниципальный район Республики Татарстан (далее - Устав), настоящим Положением.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Совету в пределах его компетенции по бюджетным вопросам, установленной Конституцией Российской Федерации, Бюджетным кодексом Российской Федерации, иными нормативными правовыми актами Российской Федерации и Республики Татарстан, для обеспечения его полномочий вся необходимая информация должна быть предоставлена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Исполнительный комитет обеспечивает составление проекта бюджета, вносит его с необходимыми документами и материалами на утверждение Совета, разрабатывает и утверждает методики распределения и (или) порядки предоставления межбюджетных трансфертов, обеспечивает исполнение бюджета и составление бюджетной отчетности, представляет отчет об исполнении бюджета на утверждение Совета, обеспечивает управление муниципальным долгом, осуществляет иные полномочия, определенные Бюджетным кодексом Российской Федерации, настоящим Положением и (или) принимаемыми в соответствии с ними </w:t>
      </w:r>
      <w:r w:rsidRPr="00206B7A">
        <w:rPr>
          <w:rFonts w:ascii="Times New Roman" w:hAnsi="Times New Roman" w:cs="Times New Roman"/>
          <w:sz w:val="28"/>
          <w:szCs w:val="28"/>
        </w:rPr>
        <w:lastRenderedPageBreak/>
        <w:t>муниципальными правовыми актами, регулирующими бюджетные правоотношения.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Финансово-бюджетная палата района составляет проект бюджета, представляет его с необходимыми документами и материалами для внесения в Совет, организует исполнение бюджета, устанавливает порядок составления бюджетной отчетности, осуществляет иные бюджетные полномочия, установленные Бюджетным кодексом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Контрольно-счетная палата района осуществляет следующие бюджетные полномочия по:</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контролю за исполнением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экспертизе проектов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внешней проверке годового отчета об исполнении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организации и осуществлению контроля за законностью, результативностью (эффективностью и экономностью) использования средств местного бюджета, а также средств, получаемых местным бюджетом из иных источников, предусмотренных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контролю за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оценке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финансово-экономической экспертизе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анализу бюджетного процесса в муниципальном образовании и подготовка предложений, направленных на его совершенствование;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подготовке информации о ходе исполнения местного бюджета, о результатах проведенных контрольных и экспертно-аналитических мероприятий и представление такой информации в представительный орган муниципального образования и главе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участию в пределах полномочий в мероприятиях, направленных на противодействие коррупции;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контролю за законностью, результативностью (эффективностью и экономностью) использования средств бюджета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поступивших в бюджеты поселений, входящих в состав </w:t>
      </w:r>
      <w:r w:rsidR="00855D02">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w:t>
      </w:r>
      <w:r w:rsidRPr="00206B7A">
        <w:rPr>
          <w:rFonts w:ascii="Times New Roman" w:hAnsi="Times New Roman" w:cs="Times New Roman"/>
          <w:sz w:val="28"/>
          <w:szCs w:val="28"/>
        </w:rPr>
        <w:lastRenderedPageBreak/>
        <w:t>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полномочия Контрольно-счетной палаты района, предусмотренные настоящим пунктом, осуществляются с соблюдением положений, установленных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Главный распорядитель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перечень подведомственных ему распорядителей и получателей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планирование соответствующих расходов бюджета, составляет обоснования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предложения по формированию и изменению лимитов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предложения по формированию и изменению сводной бюджетной росписи;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определяет порядок утверждения бюджетных смет подведомственных получателей бюджетных средств, являющихся казенными учреждениями;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и утверждает муниципальные задания;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бюджетную отчетность главного распорядителя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отвечает соответственно от имени муниципального образования по денежным обязательствам подведомственных ему получателей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иные бюджетные полномочия, установленные Бюджетным кодексом Российской Федерации, настоящим Положением и принимаемыми в соответствии с ними муниципальными правовыми актами, регулир</w:t>
      </w:r>
      <w:r w:rsidR="00A33043" w:rsidRPr="00206B7A">
        <w:rPr>
          <w:rFonts w:ascii="Times New Roman" w:hAnsi="Times New Roman" w:cs="Times New Roman"/>
          <w:sz w:val="28"/>
          <w:szCs w:val="28"/>
        </w:rPr>
        <w:t>ующими бюджетные правоотношения;</w:t>
      </w:r>
    </w:p>
    <w:p w:rsidR="00A33043" w:rsidRPr="00206B7A" w:rsidRDefault="00A33043"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осуществляет внутренний финансовый контроль, направленный на:</w:t>
      </w:r>
    </w:p>
    <w:p w:rsidR="00466E04" w:rsidRDefault="00A33043"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(муниципальных) нужд, составления бюджетной отчетности и ведения бюджетного учета этим главным распорядителем бюджетных </w:t>
      </w:r>
      <w:r w:rsidRPr="00206B7A">
        <w:rPr>
          <w:rFonts w:ascii="Times New Roman" w:hAnsi="Times New Roman" w:cs="Times New Roman"/>
          <w:color w:val="auto"/>
          <w:sz w:val="28"/>
          <w:szCs w:val="28"/>
        </w:rPr>
        <w:lastRenderedPageBreak/>
        <w:t>средств и подведомственными ему распорядителями и получателями бюджетных средств;</w:t>
      </w:r>
    </w:p>
    <w:p w:rsidR="00A33043" w:rsidRPr="00206B7A" w:rsidRDefault="00A33043"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подготовку и организацию мер по повышению экономности и результативности использования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Распорядитель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планирование соответствующих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предложения главному распорядителю бюджетных средств, в ведении которого находится, по формированию и изменению бюджетной росписи;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Получатель бюджетных средств обладает следующими бюджетными полномочиями: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составляет и исполняет бюджетную смету;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принимает и (или) исполняет в пределах доведенных лимитов бюджетных обязательств и (или) бюджетных ассигнований бюджетные обязательства;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результативность, целевой характер использования предусмотренных ему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вносит соответствующему главному распорядителю (распорядителю) бюджетных средств предложения по изменению бюджетной росписи;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ведет бюджетный учет (обеспечивает ведение бюджетного учета);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иные полномочия, установленные Бюджетным кодексом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9.Главный администратор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перечень подведомственных ему администраторов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представляет сведения, необходимые для составления среднесрочного финансового плана и (или)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представляет сведения для составления и ведения кассового плана;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и представляет бюджетную отчетность главного администратора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ведет реестр источников доходов бюджета по закрепленным за ним источникам доходов на основании перечня источников доходов бюджетов бюджетной системы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утверждает методику прогнозирования поступлений доходов в бюджет в соответствии с общими требованиями к такой методике, установленными </w:t>
      </w:r>
      <w:r w:rsidRPr="00206B7A">
        <w:rPr>
          <w:rFonts w:ascii="Times New Roman" w:hAnsi="Times New Roman" w:cs="Times New Roman"/>
          <w:sz w:val="28"/>
          <w:szCs w:val="28"/>
        </w:rPr>
        <w:lastRenderedPageBreak/>
        <w:t>Правительством Российской Федерации;</w:t>
      </w:r>
    </w:p>
    <w:p w:rsidR="00830EA5"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w:t>
      </w:r>
      <w:r w:rsidR="00A33043" w:rsidRPr="00206B7A">
        <w:rPr>
          <w:rFonts w:ascii="Times New Roman" w:hAnsi="Times New Roman" w:cs="Times New Roman"/>
          <w:sz w:val="28"/>
          <w:szCs w:val="28"/>
        </w:rPr>
        <w:t>ующими бюджетные правоотношения;</w:t>
      </w:r>
    </w:p>
    <w:p w:rsidR="00A33043" w:rsidRPr="00206B7A" w:rsidRDefault="00A33043" w:rsidP="00D03CD2">
      <w:pPr>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актами, регулирующими бюджетные правоотношения,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10. Главный администратор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перечни подведомственных ему администраторов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осуществляет планирование (прогнозирование) поступлений и выплат по источникам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формирует бюджетную отчетность главного администратора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830EA5"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составляет обо</w:t>
      </w:r>
      <w:r w:rsidR="00A33043" w:rsidRPr="00206B7A">
        <w:rPr>
          <w:rFonts w:ascii="Times New Roman" w:hAnsi="Times New Roman" w:cs="Times New Roman"/>
          <w:sz w:val="28"/>
          <w:szCs w:val="28"/>
        </w:rPr>
        <w:t>снования бюджетных ассигнований;</w:t>
      </w:r>
    </w:p>
    <w:p w:rsidR="00A33043" w:rsidRPr="00206B7A" w:rsidRDefault="00830EA5" w:rsidP="00D03CD2">
      <w:pPr>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w:t>
      </w:r>
      <w:r w:rsidR="00A33043" w:rsidRPr="00206B7A">
        <w:rPr>
          <w:rFonts w:ascii="Times New Roman" w:hAnsi="Times New Roman" w:cs="Times New Roman"/>
          <w:color w:val="auto"/>
          <w:sz w:val="28"/>
          <w:szCs w:val="28"/>
        </w:rPr>
        <w:t xml:space="preserve">существляет внутренний финансовый контроль, направленный на соблюдение установленных в соответствии с бюджетным законодательством Российской Федерации, иными нормативными правовыми </w:t>
      </w:r>
      <w:r w:rsidR="008C27CF" w:rsidRPr="008C27CF">
        <w:t>актами</w:t>
      </w:r>
      <w:r w:rsidR="008C27CF">
        <w:t>,</w:t>
      </w:r>
      <w:r w:rsidR="00A33043" w:rsidRPr="00206B7A">
        <w:rPr>
          <w:rFonts w:ascii="Times New Roman" w:hAnsi="Times New Roman" w:cs="Times New Roman"/>
          <w:color w:val="auto"/>
          <w:sz w:val="28"/>
          <w:szCs w:val="28"/>
        </w:rPr>
        <w:t xml:space="preserve"> регулирующими бюджетные правоотношения,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11. Бюджетные полномочия главного распорядителя (распорядителя) средств бюджета,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 определяются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6. Доходы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Доходы бюджета формируются в соответствии с бюджетным законодательством Российской Федерации, законодательством Российской </w:t>
      </w:r>
      <w:r w:rsidRPr="00206B7A">
        <w:rPr>
          <w:rFonts w:ascii="Times New Roman" w:hAnsi="Times New Roman" w:cs="Times New Roman"/>
          <w:sz w:val="28"/>
          <w:szCs w:val="28"/>
        </w:rPr>
        <w:lastRenderedPageBreak/>
        <w:t>Федерации о налогах и сборах и законодательством об иных обязательных платежах и принятыми в соответствии с ними Бюджетным кодексом Республики Татарстан и законами Республики Татарстан о налогах и сборах, нормативно-правовыми актами Совета о налогах и сборах.</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Решения Совета о внесении изменений в решения о местных налогах, решения Совета,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не позднее 7 дней до внесения проекта решения о бюджете на очередной финансовый год и плановый период в Совет.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7. Расходы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8. Резервный фонд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расходной части бюджета предусматривается создание резервного фонда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Размер резервного фонда Исполнительного комитета устанавливается законами (решениями) о соответствующих бюджетах и не может превышать 3 </w:t>
      </w:r>
      <w:proofErr w:type="gramStart"/>
      <w:r w:rsidRPr="00206B7A">
        <w:rPr>
          <w:rFonts w:ascii="Times New Roman" w:hAnsi="Times New Roman" w:cs="Times New Roman"/>
          <w:sz w:val="28"/>
          <w:szCs w:val="28"/>
        </w:rPr>
        <w:t>процента</w:t>
      </w:r>
      <w:proofErr w:type="gramEnd"/>
      <w:r w:rsidRPr="00206B7A">
        <w:rPr>
          <w:rFonts w:ascii="Times New Roman" w:hAnsi="Times New Roman" w:cs="Times New Roman"/>
          <w:sz w:val="28"/>
          <w:szCs w:val="28"/>
        </w:rPr>
        <w:t xml:space="preserve"> утвержденного указанными законами (решениями) общего объема расходов.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Средства резервного фонда Исполнительного комитета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6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Бюджетные ассигнования резервного фонда Исполнительного комитета, предусмотренные в составе местного бюджета, используются по решению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Порядок использования бюджетных ассигнований резервного фонда Исполнительного комитета, предусмотренных в составе местного бюджета, устанавливается соответственно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Отчет об использовании бюджетных ассигнований резервного фонда Исполнительного комитета прилагается к годовому отчету об исполнении соответствующего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lastRenderedPageBreak/>
        <w:t xml:space="preserve">Статья 9. Осуществление расходов, не предусмотренных бюджетом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10. Расходные обязательства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Расходные обязательства муниципального образования возникают в результате: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заключения от имени муниципального образования договоров (соглашений) муниципальными казенными учреждениями.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Расходные обязательства муниципального образования, указанные в пунктах 1, 3 части 1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Расходные обязательства муниципального образования, указанные в пункте 2 части 1 настоящей статьи, устанавливаются муниципальными правовыми актами органов местного самоуправления в соответствии с федеральными законами (законами Республики Татарстан), исполняются за счет и в пределах субвенций из бюджета Республики Татарстан, предоставляемых местным бюджетам в порядке, предусмотренном Бюджетным кодексом Российской </w:t>
      </w:r>
      <w:proofErr w:type="gramStart"/>
      <w:r w:rsidRPr="00206B7A">
        <w:rPr>
          <w:rFonts w:ascii="Times New Roman" w:hAnsi="Times New Roman" w:cs="Times New Roman"/>
          <w:sz w:val="28"/>
          <w:szCs w:val="28"/>
        </w:rPr>
        <w:t>Федерации .</w:t>
      </w:r>
      <w:proofErr w:type="gramEnd"/>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w:t>
      </w:r>
      <w:r w:rsidRPr="00206B7A">
        <w:rPr>
          <w:rFonts w:ascii="Times New Roman" w:hAnsi="Times New Roman" w:cs="Times New Roman"/>
          <w:sz w:val="28"/>
          <w:szCs w:val="28"/>
        </w:rPr>
        <w:lastRenderedPageBreak/>
        <w:t>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сельских поселений по решению вопросов местного значения, переданных им в соответствии с заключенными между органами местного самоуправления муниципального района и сельских поселений соглашениями, или с осуществлением органами местного самоуправления сельских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муниципального района и сельских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статьями 142.4 и 142.5Бюджетного кодекса</w:t>
      </w:r>
      <w:r w:rsidR="00D03CD2">
        <w:rPr>
          <w:rFonts w:ascii="Times New Roman" w:hAnsi="Times New Roman" w:cs="Times New Roman"/>
          <w:sz w:val="28"/>
          <w:szCs w:val="28"/>
        </w:rPr>
        <w:t xml:space="preserve"> </w:t>
      </w:r>
      <w:r w:rsidRPr="00206B7A">
        <w:rPr>
          <w:rFonts w:ascii="Times New Roman" w:hAnsi="Times New Roman" w:cs="Times New Roman"/>
          <w:sz w:val="28"/>
          <w:szCs w:val="28"/>
        </w:rPr>
        <w:t>РФ от 31.07.1998 N 145-ФЗ (далее БК РФ).</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sz w:val="28"/>
          <w:szCs w:val="28"/>
        </w:rPr>
        <w:t xml:space="preserve">3.2. </w:t>
      </w:r>
      <w:r w:rsidRPr="00D03CD2">
        <w:rPr>
          <w:rFonts w:ascii="Times New Roman" w:hAnsi="Times New Roman" w:cs="Times New Roman"/>
          <w:sz w:val="28"/>
          <w:szCs w:val="28"/>
        </w:rPr>
        <w:t>Межбюджетные трансферты из бюджета Района предоставляются в форме: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дотаций из бюджета Района на выравнивание бюджетной обеспеченности поселений;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субвенций из бюджета Района бюджетам сельских поселений в случаях, установленных статьями 133 и 140 Бюджетного кодекса Российской Федерации и статьей 44.6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субсидий бюджетам муниципальных образований;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субсидий бюджету Республики </w:t>
      </w:r>
      <w:proofErr w:type="gramStart"/>
      <w:r w:rsidRPr="00D03CD2">
        <w:rPr>
          <w:rFonts w:ascii="Times New Roman" w:hAnsi="Times New Roman" w:cs="Times New Roman"/>
          <w:sz w:val="28"/>
          <w:szCs w:val="28"/>
        </w:rPr>
        <w:t>Татарстан  в</w:t>
      </w:r>
      <w:proofErr w:type="gramEnd"/>
      <w:r w:rsidRPr="00D03CD2">
        <w:rPr>
          <w:rFonts w:ascii="Times New Roman" w:hAnsi="Times New Roman" w:cs="Times New Roman"/>
          <w:sz w:val="28"/>
          <w:szCs w:val="28"/>
        </w:rPr>
        <w:t xml:space="preserve"> случаях, установленных статьей 44.10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иных межбюджетных трансфертов.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Межбюджетные трансферты из бюджета Района бюджетам сельских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сельских поселений условий, установленных правилами предоставления межбюджетных трансфертов из бюджета Района бюджетам сельских поселений.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Межбюджетные трансферты (за исключением субвенций) из бюджета Района бюджетам сельских поселений, которые предоставляются за счет бюджета Республики Татарстан, в том числе субвенций, предоставляемых бюджетам муниципальных районов на осуществление полномочий органов государственной власти Республики Татарстан по расчету и предоставлению дотаций бюджетам, сельских поселений, предоставляются при условии соблюдения соответствующими органами местного самоуправления сельских поселений основных условий </w:t>
      </w:r>
      <w:r w:rsidRPr="00D03CD2">
        <w:rPr>
          <w:rFonts w:ascii="Times New Roman" w:hAnsi="Times New Roman" w:cs="Times New Roman"/>
          <w:sz w:val="28"/>
          <w:szCs w:val="28"/>
        </w:rPr>
        <w:lastRenderedPageBreak/>
        <w:t>предоставления межбюджетных трансфертов из бюджета Республики Татарстан местным бюджетам, предусмотренных статьей 44 Бюджетного кодекса Республики Татарстан.</w:t>
      </w:r>
    </w:p>
    <w:p w:rsidR="00D03CD2" w:rsidRPr="00206B7A"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Цели, порядок и условия предоставления межбюджетных трансфертов из местных бюджетов, источником финансового обеспечения которых являются субсидии, субвенции и иные межбюджетные трансферты, имеющие целевое назначение, из бюджета Республики Татарстан, устанавливаются решениями Совета Района, принятыми в соответствии с законами и (или) иными нормативными правовым</w:t>
      </w:r>
      <w:r>
        <w:rPr>
          <w:rFonts w:ascii="Times New Roman" w:hAnsi="Times New Roman" w:cs="Times New Roman"/>
          <w:sz w:val="28"/>
          <w:szCs w:val="28"/>
        </w:rPr>
        <w:t>и актами Республики Татарстан.».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Органы местного самоуправления имеют право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11. Порядок предоставления дотаций на выравнивание бюджетной обеспеченности поселений из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Дотации на выравнивание бюджетной обеспеченности поселений из бюджета Района предоставляются поселениям, входящим в состав Района, в соответствии с решениями Совета Района, принимаемыми в соответствии с требованиями Бюджетного кодекса Российской Федерации и законами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Общий объем дотаций на выравнивание бюджетной обеспеченности поселений из бюджета Района определяется ежегодно при составлении проекта бюджета Района на очередной финансовый год (очередной финансовый год и плановый период) как суммарный объем дотаций на выравнивание бюджетной обеспеченности поселений, предоставляемых бюджетам поселений, входящих в состав Района, и рассчитываемых исходя из необходимости достижения критерия выравнивания расчетной бюджетной обеспеченности поселений с учетом разницы в оценках суммарных потребностей и доходных возможностей поселений, и дотаций на выравнивание бюджетной обеспеченности поселений, предоставляемых в порядке, установленном пунктом 5 статьи 44.1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Распределение между муниципальными образованиями дотаций на выравнивание бюджетной обеспеченности поселений из бюджета Района, за исключением дотаций, предоставляемых в порядке, установленном пунктом 5 статьи </w:t>
      </w:r>
      <w:r w:rsidRPr="00D03CD2">
        <w:rPr>
          <w:rFonts w:ascii="Times New Roman" w:hAnsi="Times New Roman" w:cs="Times New Roman"/>
          <w:sz w:val="28"/>
          <w:szCs w:val="28"/>
        </w:rPr>
        <w:lastRenderedPageBreak/>
        <w:t>44.1 Бюджетного кодекса Республики Татарстан, осуществляется в соответствии с порядком, установленным приложением 12 к Бюджетному кодексу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и распределение дотаций на выравнивание бюджетной обеспеченности поселений из бюджета Района утверждаются решением Совета Района о бюджете Района на очередной финансовый год (очередной финансовый год и плановый период).</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В случае, если проект бюджета Района утверждается на очередной финансовый год и плановый период, допускается утверждение на плановый период не распределенного между сельскими поселениями объема дотаций на выравнивание бюджетной обеспеченности из бюджета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Дотации на выравнивание бюджетной обеспеченности поселений из бюджета Района, за исключением дотаций, предоставляемых в порядке, установленном пунктом 5 статьи 44.1 Бюджетного кодекса Республики Татарстан, предоставляются и сельским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сельских поселений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Расчетная бюджетная обеспеченность поселений определяется соотношением налоговых доходов на одного жителя, которые могут быть получены бюджетом сельского поселения исходя из налоговой базы (налогового потенциала), и аналогичного показателя в среднем по поселениям Района с учетом различий в структуре населения, социально-экономических, климатических, географических и </w:t>
      </w:r>
      <w:proofErr w:type="gramStart"/>
      <w:r w:rsidRPr="00D03CD2">
        <w:rPr>
          <w:rFonts w:ascii="Times New Roman" w:hAnsi="Times New Roman" w:cs="Times New Roman"/>
          <w:sz w:val="28"/>
          <w:szCs w:val="28"/>
        </w:rPr>
        <w:t>иных объективных факторах</w:t>
      </w:r>
      <w:proofErr w:type="gramEnd"/>
      <w:r w:rsidRPr="00D03CD2">
        <w:rPr>
          <w:rFonts w:ascii="Times New Roman" w:hAnsi="Times New Roman" w:cs="Times New Roman"/>
          <w:sz w:val="28"/>
          <w:szCs w:val="28"/>
        </w:rPr>
        <w:t xml:space="preserve"> и условиях, влияющих на стоимость предоставления муниципальных услуг в расчете на одного жителя.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Уровень расчетной бюджетной обеспеченности определяется по сельским поселениям по единой методике, обеспечивающей сопоставимость налоговых доходов сельских поселений,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 по поселениям и может устанав</w:t>
      </w:r>
      <w:r w:rsidR="00504753">
        <w:rPr>
          <w:rFonts w:ascii="Times New Roman" w:hAnsi="Times New Roman" w:cs="Times New Roman"/>
          <w:sz w:val="28"/>
          <w:szCs w:val="28"/>
        </w:rPr>
        <w:t xml:space="preserve">ливаться отдельно </w:t>
      </w:r>
      <w:proofErr w:type="gramStart"/>
      <w:r w:rsidR="00504753">
        <w:rPr>
          <w:rFonts w:ascii="Times New Roman" w:hAnsi="Times New Roman" w:cs="Times New Roman"/>
          <w:sz w:val="28"/>
          <w:szCs w:val="28"/>
        </w:rPr>
        <w:t xml:space="preserve">для </w:t>
      </w:r>
      <w:r w:rsidRPr="00D03CD2">
        <w:rPr>
          <w:rFonts w:ascii="Times New Roman" w:hAnsi="Times New Roman" w:cs="Times New Roman"/>
          <w:sz w:val="28"/>
          <w:szCs w:val="28"/>
        </w:rPr>
        <w:t xml:space="preserve"> сельских</w:t>
      </w:r>
      <w:proofErr w:type="gramEnd"/>
      <w:r w:rsidRPr="00D03CD2">
        <w:rPr>
          <w:rFonts w:ascii="Times New Roman" w:hAnsi="Times New Roman" w:cs="Times New Roman"/>
          <w:sz w:val="28"/>
          <w:szCs w:val="28"/>
        </w:rPr>
        <w:t xml:space="preserve"> поселений.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4. В случае предоставления дотаций, предусмотренных пунктом 3 настоящей статьи, финансовый орган Района вправе заключать с главами местных администраций (руководителями исполнительно-распорядительных органов) муниципальных образований, получающих дотации на выравнивание бюджетной обеспеченности поселений из бюджета Района, соглашения, которыми предусматриваются меры по социально-экономическому развитию и оздоровлению муниципальных финансов поселения.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Порядок, сроки заключения соглашений и требования к соглашениям, которые указаны в настоящем пункте, устанавливаются местной администрацией </w:t>
      </w:r>
      <w:r w:rsidRPr="00D03CD2">
        <w:rPr>
          <w:rFonts w:ascii="Times New Roman" w:hAnsi="Times New Roman" w:cs="Times New Roman"/>
          <w:sz w:val="28"/>
          <w:szCs w:val="28"/>
        </w:rPr>
        <w:lastRenderedPageBreak/>
        <w:t>(исполнительно-распорядительным органом)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 xml:space="preserve">Статья </w:t>
      </w:r>
      <w:r>
        <w:rPr>
          <w:rFonts w:ascii="Times New Roman" w:hAnsi="Times New Roman" w:cs="Times New Roman"/>
          <w:b/>
          <w:sz w:val="28"/>
          <w:szCs w:val="28"/>
        </w:rPr>
        <w:t>12</w:t>
      </w:r>
      <w:r w:rsidRPr="00D03CD2">
        <w:rPr>
          <w:rFonts w:ascii="Times New Roman" w:hAnsi="Times New Roman" w:cs="Times New Roman"/>
          <w:b/>
          <w:sz w:val="28"/>
          <w:szCs w:val="28"/>
        </w:rPr>
        <w:t>. Субсидии из бюджета Района бюджету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w:t>
      </w:r>
      <w:r w:rsidRPr="00D03CD2">
        <w:rPr>
          <w:rFonts w:ascii="Times New Roman" w:hAnsi="Times New Roman" w:cs="Times New Roman"/>
          <w:sz w:val="28"/>
          <w:szCs w:val="28"/>
        </w:rPr>
        <w:tab/>
        <w:t xml:space="preserve">Субсидии из бюджета Района бюджету Республики Татарстан предоставляются в порядке, </w:t>
      </w:r>
      <w:proofErr w:type="gramStart"/>
      <w:r w:rsidRPr="00D03CD2">
        <w:rPr>
          <w:rFonts w:ascii="Times New Roman" w:hAnsi="Times New Roman" w:cs="Times New Roman"/>
          <w:sz w:val="28"/>
          <w:szCs w:val="28"/>
        </w:rPr>
        <w:t>установленном  статьей</w:t>
      </w:r>
      <w:proofErr w:type="gramEnd"/>
      <w:r w:rsidRPr="00D03CD2">
        <w:rPr>
          <w:rFonts w:ascii="Times New Roman" w:hAnsi="Times New Roman" w:cs="Times New Roman"/>
          <w:sz w:val="28"/>
          <w:szCs w:val="28"/>
        </w:rPr>
        <w:t xml:space="preserve"> 44.10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Межбюджетные субсидии, указанные в 1 настоящей статьи, предусматриваются в бюджете Района в соответствии с Законом Республики Татарстан о бюджете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w:t>
      </w:r>
      <w:r>
        <w:rPr>
          <w:rFonts w:ascii="Times New Roman" w:hAnsi="Times New Roman" w:cs="Times New Roman"/>
          <w:b/>
          <w:sz w:val="28"/>
          <w:szCs w:val="28"/>
        </w:rPr>
        <w:t xml:space="preserve"> 13</w:t>
      </w:r>
      <w:r w:rsidRPr="00D03CD2">
        <w:rPr>
          <w:rFonts w:ascii="Times New Roman" w:hAnsi="Times New Roman" w:cs="Times New Roman"/>
          <w:b/>
          <w:sz w:val="28"/>
          <w:szCs w:val="28"/>
        </w:rPr>
        <w:t>.</w:t>
      </w:r>
      <w:r>
        <w:rPr>
          <w:rFonts w:ascii="Times New Roman" w:hAnsi="Times New Roman" w:cs="Times New Roman"/>
          <w:b/>
          <w:sz w:val="28"/>
          <w:szCs w:val="28"/>
        </w:rPr>
        <w:t xml:space="preserve"> </w:t>
      </w:r>
      <w:r w:rsidRPr="00D03CD2">
        <w:rPr>
          <w:rFonts w:ascii="Times New Roman" w:hAnsi="Times New Roman" w:cs="Times New Roman"/>
          <w:b/>
          <w:sz w:val="28"/>
          <w:szCs w:val="28"/>
        </w:rPr>
        <w:t>Субсидии бюджетам муниципальных образований из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1. В случаях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бюджетам других муниципальных образований могут быть предоставлены субсидии из бюджета Района в целях </w:t>
      </w:r>
      <w:proofErr w:type="spellStart"/>
      <w:r w:rsidRPr="00D03CD2">
        <w:rPr>
          <w:rFonts w:ascii="Times New Roman" w:hAnsi="Times New Roman" w:cs="Times New Roman"/>
          <w:sz w:val="28"/>
          <w:szCs w:val="28"/>
        </w:rPr>
        <w:t>софинансирования</w:t>
      </w:r>
      <w:proofErr w:type="spellEnd"/>
      <w:r w:rsidRPr="00D03CD2">
        <w:rPr>
          <w:rFonts w:ascii="Times New Roman" w:hAnsi="Times New Roman" w:cs="Times New Roman"/>
          <w:sz w:val="28"/>
          <w:szCs w:val="28"/>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2. </w:t>
      </w:r>
      <w:proofErr w:type="gramStart"/>
      <w:r w:rsidRPr="00D03CD2">
        <w:rPr>
          <w:rFonts w:ascii="Times New Roman" w:hAnsi="Times New Roman" w:cs="Times New Roman"/>
          <w:sz w:val="28"/>
          <w:szCs w:val="28"/>
        </w:rPr>
        <w:t>Цели и условия предоставления</w:t>
      </w:r>
      <w:proofErr w:type="gramEnd"/>
      <w:r w:rsidRPr="00D03CD2">
        <w:rPr>
          <w:rFonts w:ascii="Times New Roman" w:hAnsi="Times New Roman" w:cs="Times New Roman"/>
          <w:sz w:val="28"/>
          <w:szCs w:val="28"/>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14. Иные межбюджетные трансферты бюджетам сельских поселений из бюджета Района</w:t>
      </w:r>
    </w:p>
    <w:p w:rsidR="002809BD"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случае и порядке, предусмотренных решениями Совета Района, принимаемыми в соответствии с требованиями Бюджетного кодекса Российской Федерации, Бюджетного кодекса Республики Татарстан и соответствующими им законами Республики Татарстан, бюджетам сельских поселений могут быть предоставлены иные межбюджетные трансферты из бюджета Района, в том числе межбюджетные трансферты на осуществление части полномочий по решению вопросов местного значения в соответстви</w:t>
      </w:r>
      <w:r>
        <w:rPr>
          <w:rFonts w:ascii="Times New Roman" w:hAnsi="Times New Roman" w:cs="Times New Roman"/>
          <w:sz w:val="28"/>
          <w:szCs w:val="28"/>
        </w:rPr>
        <w:t>и с заключенными соглашениями.</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5</w:t>
      </w:r>
      <w:r w:rsidRPr="00206B7A">
        <w:rPr>
          <w:rFonts w:ascii="Times New Roman" w:hAnsi="Times New Roman" w:cs="Times New Roman"/>
          <w:b/>
          <w:sz w:val="28"/>
          <w:szCs w:val="28"/>
        </w:rPr>
        <w:t xml:space="preserve">. Дефицит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Дефицит бюджета на очередной финансовый год и каждый год планового периода устанавливается решением Совета о бюджете с соблюдением ограничения, установленного частью 2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Дефицит бюджета не должен превышать 10 процентов утвержденного общего годового объема доходов бюджета без учета утвержденного объема безвозмездных поступлений 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47339F">
        <w:rPr>
          <w:rFonts w:ascii="Times New Roman" w:hAnsi="Times New Roman" w:cs="Times New Roman"/>
          <w:color w:val="auto"/>
          <w:sz w:val="28"/>
          <w:szCs w:val="28"/>
        </w:rPr>
        <w:t xml:space="preserve">В случае осуществления в отношении </w:t>
      </w:r>
      <w:r w:rsidR="0047339F">
        <w:rPr>
          <w:rFonts w:ascii="Times New Roman" w:hAnsi="Times New Roman" w:cs="Times New Roman"/>
          <w:color w:val="auto"/>
          <w:sz w:val="28"/>
          <w:szCs w:val="28"/>
        </w:rPr>
        <w:t xml:space="preserve">района мер, </w:t>
      </w:r>
      <w:r w:rsidRPr="0047339F">
        <w:rPr>
          <w:rFonts w:ascii="Times New Roman" w:hAnsi="Times New Roman" w:cs="Times New Roman"/>
          <w:color w:val="auto"/>
          <w:sz w:val="28"/>
          <w:szCs w:val="28"/>
        </w:rPr>
        <w:t xml:space="preserve">предусмотренных пунктом </w:t>
      </w:r>
      <w:r w:rsidRPr="00206B7A">
        <w:rPr>
          <w:rFonts w:ascii="Times New Roman" w:hAnsi="Times New Roman" w:cs="Times New Roman"/>
          <w:sz w:val="28"/>
          <w:szCs w:val="28"/>
        </w:rPr>
        <w:t>4 статьи 136 БК РФ, дефицит бюджета не должен превышать 5 процентов утвержденного общего годового объема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В случае утверждения решением Совета о бюджете в составе источников финансирования дефицита местного бюджета поступлений от продажи акций и иных форм участия в капитале, находящихся в 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Дефицит бюджета, сложившийся по данным годового отчета об исполнении бюджета, должен соответствовать ограничению, установленному частью 2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До 1 января очередного финансового года в случае утверждения решением о бюджете в составе источников финансирования дефицита бюджета разницы между полученными и погашенными бюджетными кредитами, предоставленными бюджету другими бюджетами бюджетной системы Российской Федерации, дефицит бюджета может превысить ограничения, установленные пунктом 2 настоящей статьи, в пределах указанной разницы.</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16. Денежные обязательства перед Районом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Задолженностью по денежным обязательствам перед Районом является сумма денежных средств, которую должник обязан уплатить в соответствии с денежным обязательством перед Районом на определенную дату.</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Требования по денежным обязательствам перед Районом формируют финансовые активы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Правила (основания, условия и порядок) списания и восстановления в учете задолженности по денежным обязательствам перед Районом устанавливаются Финансово-бюджетной палатой Района, за исключением случаев, предусмотренных Бюджетным кодексом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Учет денежных обязательств (задолженности по денежным обязательствам) перед районом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932 Бюджетного кодекса Российской Федерации, или уполномоченным лицом, указанным в пункте 5 статьи 932 Бюджетного кодекса Российской Федерации.</w:t>
      </w:r>
    </w:p>
    <w:p w:rsidR="002809BD"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5. В случае, если иное не установлено договором, денежные обязательства перед Районом считаются исполненными с даты зачисления соответствующей суммы денежных средств </w:t>
      </w:r>
      <w:r>
        <w:rPr>
          <w:rFonts w:ascii="Times New Roman" w:hAnsi="Times New Roman" w:cs="Times New Roman"/>
          <w:sz w:val="28"/>
          <w:szCs w:val="28"/>
        </w:rPr>
        <w:t>на единый счет бюджета Района.</w:t>
      </w:r>
    </w:p>
    <w:p w:rsidR="00D03CD2" w:rsidRPr="00206B7A"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7</w:t>
      </w:r>
      <w:r w:rsidRPr="00206B7A">
        <w:rPr>
          <w:rFonts w:ascii="Times New Roman" w:hAnsi="Times New Roman" w:cs="Times New Roman"/>
          <w:b/>
          <w:sz w:val="28"/>
          <w:szCs w:val="28"/>
        </w:rPr>
        <w:t xml:space="preserve">. Бюджетные кредиты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Бюджетные кредиты за счет бюджета предоставляются другим бюджетам бюджетной системы Российской Федерации, юридическим лицам в соответствии с Бюджетным кодексом Российской Федерации и в порядке, установленном решением Совета, а также на условиях и в пределах бюджетных ассигнований, которые предусмотрены решением Совета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8</w:t>
      </w:r>
      <w:r w:rsidRPr="00206B7A">
        <w:rPr>
          <w:rFonts w:ascii="Times New Roman" w:hAnsi="Times New Roman" w:cs="Times New Roman"/>
          <w:b/>
          <w:sz w:val="28"/>
          <w:szCs w:val="28"/>
        </w:rPr>
        <w:t xml:space="preserve">. Источники финансирования дефицита бюджета </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В состав источников внутреннего финансирования дефицита бюджета Района </w:t>
      </w:r>
      <w:r w:rsidRPr="00D03CD2">
        <w:rPr>
          <w:rFonts w:ascii="Times New Roman" w:hAnsi="Times New Roman" w:cs="Times New Roman"/>
          <w:sz w:val="28"/>
          <w:szCs w:val="28"/>
        </w:rPr>
        <w:lastRenderedPageBreak/>
        <w:t>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привлеченными и погашенными Районом кредитами кредитных организаций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привлеченными и погашенными Районом в валюте Российской Федерации бюджетными кредитами, предоставленными бюджету Района другими бюджетами бюджетной системы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изменение остатков средств на счетах по учету средств местного бюджета в течение соответствующего финансового года;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иные источники внутреннего финансирования дефицита местного бюджета.          </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состав иных источников внутреннего финансирования дефицита бюджета Района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поступления от продажи акций и иных форм участия в капитале, находящихся в собственности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курсовая разница по средствам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объем средств, направляемых на исполнение гарантий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объем средств, направляемых на погашение иных долговых обязательств Района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полученными от возврата предоставленных из бюджета Района юридическим лицам бюджетных кредитов, и суммой предоставленных бюджета Района юридическим лицам бюджетных кредитов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полученными от возврата предоставленных из бюджета Района другим бюджетам бюджетной системы Российской Федерации бюджетных кредитов, и суммой предоставленных из бюджета Района другим бюджетам бюджетной системы Российской Федерации бюджетных кредитов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средствами, перечисленными с единого счета по учету средств бюджета Района, и средствами, зачисленными на единый счет по учету средств бюджета Района, при проведении операций по управлению остатками средств на едином счете по учету средств бюджета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Остатки средств бюджета Района на начало текущего финансового года в объеме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 определяемом правовым актом Совета Района,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бюджетных ассигнований на предоставление субсидий </w:t>
      </w:r>
      <w:r w:rsidRPr="00D03CD2">
        <w:rPr>
          <w:rFonts w:ascii="Times New Roman" w:hAnsi="Times New Roman" w:cs="Times New Roman"/>
          <w:sz w:val="28"/>
          <w:szCs w:val="28"/>
        </w:rPr>
        <w:lastRenderedPageBreak/>
        <w:t>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 В состав операций по управлению остатками средств на едином счете по учету средств бюджета Района включаются привлечение и возврат средств организаций, учредителем которых является Район и лицевые счета которым открыты в Финансово-бюджетной палате Района в соответствии с законодательством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состав источников внешнего финансирования дефицита бюджета Района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разница между привлеченными в иностранной валюте от Российской Федерации и погашенными Районом бюджетными кредитами, предоставленными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объем средств, направляемых на исполнение муниципальных гарантий Района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w:t>
      </w:r>
      <w:r>
        <w:rPr>
          <w:rFonts w:ascii="Times New Roman" w:hAnsi="Times New Roman" w:cs="Times New Roman"/>
          <w:sz w:val="28"/>
          <w:szCs w:val="28"/>
        </w:rPr>
        <w:t>требования гаранта к принципалу</w:t>
      </w:r>
      <w:r w:rsidRPr="00D03CD2">
        <w:rPr>
          <w:rFonts w:ascii="Times New Roman" w:hAnsi="Times New Roman" w:cs="Times New Roman"/>
          <w:sz w:val="28"/>
          <w:szCs w:val="28"/>
        </w:rPr>
        <w:t>;</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Статья 1</w:t>
      </w:r>
      <w:r w:rsidR="00D03CD2">
        <w:rPr>
          <w:rFonts w:ascii="Times New Roman" w:hAnsi="Times New Roman" w:cs="Times New Roman"/>
          <w:b/>
          <w:sz w:val="28"/>
          <w:szCs w:val="28"/>
        </w:rPr>
        <w:t>9. М</w:t>
      </w:r>
      <w:r w:rsidRPr="00206B7A">
        <w:rPr>
          <w:rFonts w:ascii="Times New Roman" w:hAnsi="Times New Roman" w:cs="Times New Roman"/>
          <w:b/>
          <w:sz w:val="28"/>
          <w:szCs w:val="28"/>
        </w:rPr>
        <w:t xml:space="preserve">униципальный долг </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1</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Муниципальный долг - обязательства, возникающие из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Бюджетным кодексом Российской Федерации, принятые на себя </w:t>
      </w:r>
      <w:r w:rsidR="004130AA">
        <w:rPr>
          <w:rFonts w:ascii="Times New Roman" w:hAnsi="Times New Roman" w:cs="Times New Roman"/>
          <w:sz w:val="28"/>
          <w:szCs w:val="28"/>
        </w:rPr>
        <w:t>Агрызским</w:t>
      </w:r>
      <w:r w:rsidR="002809BD" w:rsidRPr="00206B7A">
        <w:rPr>
          <w:rFonts w:ascii="Times New Roman" w:hAnsi="Times New Roman" w:cs="Times New Roman"/>
          <w:sz w:val="28"/>
          <w:szCs w:val="28"/>
        </w:rPr>
        <w:t xml:space="preserve"> муниципальным районом.</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2</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Структура муниципального долга представляет собой группировку муниципальных долговых обязательств по установленным Бюджетным кодексом Российской Федерации видам долговых обязательств.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Долговые обязательства Района могут существовать в виде обязательств по:</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ценным бумагам Района (муниципальным ценным бумагам);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бюджетным кредитам, привлеченным от Российской Федерации в иностранной валюте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кредитам, привлеченным Районом от кредитных организаций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гарантиям Района (муниципальным гарантиям), выраженным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объем муниципального долга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lastRenderedPageBreak/>
        <w:t>1) номинальная сумма долга по муниципальным ценным бумагам;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объем основного долга по кредитам, привлеченным Районом от кредитных организаций;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объем обязательств по муниципальным гарантиям;</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объем иных непогашенных долговых обязательств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объем муниципального внутреннего долга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номинальная сумма долга по муниципальным ценным бумагам, обязательства по которым выражены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объем основного долга по кредитам, привлеченным Районом от кредитных организаций, обязательства по которым выражены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объем обязательств по муниципальным гарантиям, выраженным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объем иных непогашенных долговых обязательств Района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В объем муниципального внешнего долга включаются: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объем основного долга по бюджетным кредитам в иностранной валюте, привлеченным Районом от Российской Федерации в рамках использования целевых иностранных кредитов;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объем обязательств по муниципальным гарантиям в иностранной валюте, предоставленным Районом в рамках использования целевых иностранных кредитов.</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Долговые обязательства Района могут быть краткосрочными (менее одного года), среднесрочными (от одного года до пяти лет) и долгосрочными (от пяти д</w:t>
      </w:r>
      <w:r>
        <w:rPr>
          <w:rFonts w:ascii="Times New Roman" w:hAnsi="Times New Roman" w:cs="Times New Roman"/>
          <w:sz w:val="28"/>
          <w:szCs w:val="28"/>
        </w:rPr>
        <w:t>о 10 лет включительно).</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3</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Предельный объем муниципального долга не должен превышать утвержденный общий годовой объем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осуществления в отношении </w:t>
      </w:r>
      <w:r w:rsidR="004130AA">
        <w:rPr>
          <w:rFonts w:ascii="Times New Roman" w:hAnsi="Times New Roman" w:cs="Times New Roman"/>
          <w:sz w:val="28"/>
          <w:szCs w:val="28"/>
        </w:rPr>
        <w:t>Агрызского</w:t>
      </w:r>
      <w:r w:rsidRPr="00206B7A">
        <w:rPr>
          <w:rFonts w:ascii="Times New Roman" w:hAnsi="Times New Roman" w:cs="Times New Roman"/>
          <w:sz w:val="28"/>
          <w:szCs w:val="28"/>
        </w:rPr>
        <w:t xml:space="preserve"> муниципального района мер, предусмотренных пунктом 4 статьи 136 Бюджетного кодекса Российской Федерации, предельный объем муниципального долга не должен превышать 50 процентов утвержденного общего годового объема доходов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До 1 января очередного финансового года предельный объем муниципального долга может превысить ограничения, установленные настоящим пунктом, в пределах объема муниципального долга по бюджетным кредитам по состоянию на 1 января текущего года и (или) в случае утверждения решением о бюджете в составе источников финансирования дефицита бюджета бюджетных кредитов, привлекаемых в текущем финансовом году в местный бюджет от других бюджетов бюджетной системы Российской Федерации, в пределах указанных кредитов.</w:t>
      </w: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4</w:t>
      </w:r>
      <w:r w:rsidR="002809BD" w:rsidRPr="00D03CD2">
        <w:rPr>
          <w:rFonts w:ascii="Times New Roman" w:hAnsi="Times New Roman" w:cs="Times New Roman"/>
          <w:b/>
          <w:sz w:val="28"/>
          <w:szCs w:val="28"/>
        </w:rPr>
        <w:t>.</w:t>
      </w:r>
      <w:r w:rsidR="002809BD" w:rsidRPr="00206B7A">
        <w:rPr>
          <w:rFonts w:ascii="Times New Roman" w:hAnsi="Times New Roman" w:cs="Times New Roman"/>
          <w:sz w:val="28"/>
          <w:szCs w:val="28"/>
        </w:rPr>
        <w:t xml:space="preserve"> Объем расходов на обслуживание муниципального долга в очередном </w:t>
      </w:r>
      <w:r w:rsidR="002809BD" w:rsidRPr="00206B7A">
        <w:rPr>
          <w:rFonts w:ascii="Times New Roman" w:hAnsi="Times New Roman" w:cs="Times New Roman"/>
          <w:sz w:val="28"/>
          <w:szCs w:val="28"/>
        </w:rPr>
        <w:lastRenderedPageBreak/>
        <w:t>финансовом году и плановом периоде, утвержденный решением о бюджете, по данным отчета об исполнении бюджета за отчетный финансовый год не должен превышать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2809BD" w:rsidRDefault="002809BD"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Статья 20. Прекращение долговых обязательств Района, выраженных в валюте Российской Федерации, и их списание с муниципального долга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Долговые обязательства Района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Местная администрация по истечении сроков, указанных в абзаце первом пункта 1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Действие абзаца первого пункта 1, пунктов 2 и 3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статей 105 и 113 Бюджетного </w:t>
      </w:r>
      <w:proofErr w:type="gramStart"/>
      <w:r w:rsidRPr="00D03CD2">
        <w:rPr>
          <w:rFonts w:ascii="Times New Roman" w:hAnsi="Times New Roman" w:cs="Times New Roman"/>
          <w:sz w:val="28"/>
          <w:szCs w:val="28"/>
        </w:rPr>
        <w:t>кодекса  Российской</w:t>
      </w:r>
      <w:proofErr w:type="gramEnd"/>
      <w:r w:rsidRPr="00D03CD2">
        <w:rPr>
          <w:rFonts w:ascii="Times New Roman" w:hAnsi="Times New Roman" w:cs="Times New Roman"/>
          <w:sz w:val="28"/>
          <w:szCs w:val="28"/>
        </w:rPr>
        <w:t xml:space="preserve">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D03CD2" w:rsidRDefault="00D03CD2" w:rsidP="00D03CD2">
      <w:pPr>
        <w:autoSpaceDE w:val="0"/>
        <w:autoSpaceDN w:val="0"/>
        <w:adjustRightInd w:val="0"/>
        <w:ind w:firstLine="567"/>
        <w:jc w:val="both"/>
        <w:rPr>
          <w:rFonts w:ascii="Times New Roman" w:hAnsi="Times New Roman" w:cs="Times New Roman"/>
          <w:b/>
          <w:sz w:val="28"/>
          <w:szCs w:val="28"/>
        </w:rPr>
      </w:pPr>
      <w:r w:rsidRPr="00D03CD2">
        <w:rPr>
          <w:rFonts w:ascii="Times New Roman" w:hAnsi="Times New Roman" w:cs="Times New Roman"/>
          <w:b/>
          <w:sz w:val="28"/>
          <w:szCs w:val="28"/>
        </w:rPr>
        <w:t xml:space="preserve">Статья </w:t>
      </w:r>
      <w:r>
        <w:rPr>
          <w:rFonts w:ascii="Times New Roman" w:hAnsi="Times New Roman" w:cs="Times New Roman"/>
          <w:b/>
          <w:sz w:val="28"/>
          <w:szCs w:val="28"/>
        </w:rPr>
        <w:t>21</w:t>
      </w:r>
      <w:r w:rsidRPr="00D03CD2">
        <w:rPr>
          <w:rFonts w:ascii="Times New Roman" w:hAnsi="Times New Roman" w:cs="Times New Roman"/>
          <w:b/>
          <w:sz w:val="28"/>
          <w:szCs w:val="28"/>
        </w:rPr>
        <w:t>. Муниципальные заимствования</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Под муниципальными внутренними заимствованиями Района понимается привлечение от имени Района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Района как заемщика, выраженные в валюте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Под муниципальными внешними заимствованиями Района понимается привлечение кредитов в местный бюджет из федерального бюджета от имени Района в рамках использования Российской Федерацией целевых иностранных кредитов, по которым возникают долговые обязательства Района перед Российской Федерацией, выраженные в иностранной валюте.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4. Право осуществления муниципальных заимствований от имени Района в соответствии с Бюджетным кодексом Российской Федерации и уставом Района принадлежит местной администрации (исполнительно-распорядительному органу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5. Размещение муниципальных ценных бумаг осуществляется Районом при соблюдении следующих условий:</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 отсутствие просроченной задолженности по долговым обязательствам района;</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2) Районом 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6.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1071 Бюджетного кодекса Российской Федерации, до уровней, позволяющих отнести Район к группе заемщиков с низким уровнем долговой устойчивости.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7.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 xml:space="preserve">8. Район, в случае отнесения его в соответствии со статьей 1071 Бюджетного кодекса Российской Федерации и статьей 311 Бюджетного кодекса Республики </w:t>
      </w:r>
      <w:r w:rsidRPr="00D03CD2">
        <w:rPr>
          <w:rFonts w:ascii="Times New Roman" w:hAnsi="Times New Roman" w:cs="Times New Roman"/>
          <w:sz w:val="28"/>
          <w:szCs w:val="28"/>
        </w:rPr>
        <w:lastRenderedPageBreak/>
        <w:t>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Района, предусмотренных пунктом 5 статьи 1071 Бюджетного кодекса Российской Федерации.</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9.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Района только в целях рефинансирования долговых обязательств Района,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 Района, предусмотренного пунктом 9 статьи 1071 Бюджетного кодекса Российской Федерации и пункта 7 статьи 311 Бюджетного кодекса Республики Татарстан.</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10.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D03CD2" w:rsidRP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11. Район, в случае отнесения его в соответствии со статьей 1071 Бюджетного кодекса Российской Федерации и статьей 311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D03CD2" w:rsidRDefault="00D03CD2" w:rsidP="00D03CD2">
      <w:pPr>
        <w:autoSpaceDE w:val="0"/>
        <w:autoSpaceDN w:val="0"/>
        <w:adjustRightInd w:val="0"/>
        <w:ind w:firstLine="567"/>
        <w:jc w:val="both"/>
        <w:rPr>
          <w:rFonts w:ascii="Times New Roman" w:hAnsi="Times New Roman" w:cs="Times New Roman"/>
          <w:sz w:val="28"/>
          <w:szCs w:val="28"/>
        </w:rPr>
      </w:pPr>
      <w:r w:rsidRPr="00D03CD2">
        <w:rPr>
          <w:rFonts w:ascii="Times New Roman" w:hAnsi="Times New Roman" w:cs="Times New Roman"/>
          <w:sz w:val="28"/>
          <w:szCs w:val="28"/>
        </w:rPr>
        <w:t>12. Проведение реструктуризации обязательств Района 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 Района, предусмотренного пунктом 9 статьи 1071 Бюджетного кодекса Российс</w:t>
      </w:r>
      <w:r>
        <w:rPr>
          <w:rFonts w:ascii="Times New Roman" w:hAnsi="Times New Roman" w:cs="Times New Roman"/>
          <w:sz w:val="28"/>
          <w:szCs w:val="28"/>
        </w:rPr>
        <w:t>кой Федерации, не допускается.</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22</w:t>
      </w:r>
      <w:r w:rsidRPr="005F5186">
        <w:rPr>
          <w:rFonts w:ascii="Times New Roman" w:hAnsi="Times New Roman" w:cs="Times New Roman"/>
          <w:b/>
          <w:sz w:val="28"/>
          <w:szCs w:val="28"/>
        </w:rPr>
        <w:t xml:space="preserve">. Особенности осуществления заимствований и предоставления гарантий </w:t>
      </w:r>
      <w:r>
        <w:rPr>
          <w:rFonts w:ascii="Times New Roman" w:hAnsi="Times New Roman" w:cs="Times New Roman"/>
          <w:b/>
          <w:sz w:val="28"/>
          <w:szCs w:val="28"/>
        </w:rPr>
        <w:t>Районом</w:t>
      </w:r>
      <w:r w:rsidRPr="005F5186">
        <w:rPr>
          <w:rFonts w:ascii="Times New Roman" w:hAnsi="Times New Roman" w:cs="Times New Roman"/>
          <w:b/>
          <w:sz w:val="28"/>
          <w:szCs w:val="28"/>
        </w:rPr>
        <w:t xml:space="preserve"> в иностранной валюте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w:t>
      </w:r>
      <w:r>
        <w:rPr>
          <w:rFonts w:ascii="Times New Roman" w:hAnsi="Times New Roman" w:cs="Times New Roman"/>
          <w:sz w:val="28"/>
          <w:szCs w:val="28"/>
        </w:rPr>
        <w:t>Район</w:t>
      </w:r>
      <w:r w:rsidRPr="005F5186">
        <w:rPr>
          <w:rFonts w:ascii="Times New Roman" w:hAnsi="Times New Roman" w:cs="Times New Roman"/>
          <w:sz w:val="28"/>
          <w:szCs w:val="28"/>
        </w:rPr>
        <w:t xml:space="preserve"> 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w:t>
      </w:r>
      <w:proofErr w:type="gramStart"/>
      <w:r w:rsidRPr="005F5186">
        <w:rPr>
          <w:rFonts w:ascii="Times New Roman" w:hAnsi="Times New Roman" w:cs="Times New Roman"/>
          <w:sz w:val="28"/>
          <w:szCs w:val="28"/>
        </w:rPr>
        <w:t>средств</w:t>
      </w:r>
      <w:proofErr w:type="gramEnd"/>
      <w:r w:rsidRPr="005F5186">
        <w:rPr>
          <w:rFonts w:ascii="Times New Roman" w:hAnsi="Times New Roman" w:cs="Times New Roman"/>
          <w:sz w:val="28"/>
          <w:szCs w:val="28"/>
        </w:rPr>
        <w:t xml:space="preserve"> привлеченных целевых иностранных кредитов с учетом положений пункта 25 статьи 103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23</w:t>
      </w:r>
      <w:r w:rsidRPr="005F5186">
        <w:rPr>
          <w:rFonts w:ascii="Times New Roman" w:hAnsi="Times New Roman" w:cs="Times New Roman"/>
          <w:b/>
          <w:sz w:val="28"/>
          <w:szCs w:val="28"/>
        </w:rPr>
        <w:t>. Предельный объем муниципальных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w:t>
      </w:r>
      <w:r w:rsidRPr="005F5186">
        <w:rPr>
          <w:rFonts w:ascii="Times New Roman" w:hAnsi="Times New Roman" w:cs="Times New Roman"/>
          <w:sz w:val="28"/>
          <w:szCs w:val="28"/>
        </w:rPr>
        <w:lastRenderedPageBreak/>
        <w:t>средств в бюджет местный бюджет по программам муниципальных внутренних и внешних заимствований на соответствующий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бюджета местного бюджета, и объемов погашения долговых обязательств </w:t>
      </w:r>
      <w:r>
        <w:rPr>
          <w:rFonts w:ascii="Times New Roman" w:hAnsi="Times New Roman" w:cs="Times New Roman"/>
          <w:sz w:val="28"/>
          <w:szCs w:val="28"/>
        </w:rPr>
        <w:t>Района</w:t>
      </w:r>
      <w:r w:rsidRPr="005F5186">
        <w:rPr>
          <w:rFonts w:ascii="Times New Roman" w:hAnsi="Times New Roman" w:cs="Times New Roman"/>
          <w:sz w:val="28"/>
          <w:szCs w:val="28"/>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3. В случае, если общая сумма заимствований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24</w:t>
      </w:r>
      <w:r w:rsidR="0047339F">
        <w:rPr>
          <w:rFonts w:ascii="Times New Roman" w:hAnsi="Times New Roman" w:cs="Times New Roman"/>
          <w:b/>
          <w:sz w:val="28"/>
          <w:szCs w:val="28"/>
        </w:rPr>
        <w:t>.</w:t>
      </w:r>
      <w:r w:rsidRPr="005F5186">
        <w:rPr>
          <w:rFonts w:ascii="Times New Roman" w:hAnsi="Times New Roman" w:cs="Times New Roman"/>
          <w:b/>
          <w:sz w:val="28"/>
          <w:szCs w:val="28"/>
        </w:rPr>
        <w:t xml:space="preserve"> Верхние пределы муниципального внутреннего и внешнего долга и предельные значения показателей долговой устойчивости </w:t>
      </w:r>
      <w:r>
        <w:rPr>
          <w:rFonts w:ascii="Times New Roman" w:hAnsi="Times New Roman" w:cs="Times New Roman"/>
          <w:b/>
          <w:sz w:val="28"/>
          <w:szCs w:val="28"/>
        </w:rPr>
        <w:t>Района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w:t>
      </w:r>
      <w:r>
        <w:rPr>
          <w:rFonts w:ascii="Times New Roman" w:hAnsi="Times New Roman" w:cs="Times New Roman"/>
          <w:sz w:val="28"/>
          <w:szCs w:val="28"/>
        </w:rPr>
        <w:t>Решением о местном бюджете</w:t>
      </w:r>
      <w:r w:rsidRPr="005F5186">
        <w:rPr>
          <w:rFonts w:ascii="Times New Roman" w:hAnsi="Times New Roman" w:cs="Times New Roman"/>
          <w:sz w:val="28"/>
          <w:szCs w:val="28"/>
        </w:rPr>
        <w:t xml:space="preserve"> устанавливаются верхние пределы муниципального внутреннего долга, муниципального внешнего долга (при наличии у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обязательств по муниципальным гарантиям в иностранной валюте).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3. Верхние пределы муниципального внутреннего долга, муниципального внешнего долга (при наличии у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обязательств в иностранной валюте) устанавливаются при соблюдении ограничений, установленных пунктами 4 и 5 настоящей статьи.</w:t>
      </w:r>
    </w:p>
    <w:p w:rsidR="0047339F"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4. Объем муниципального долга не должен превышать утвержденный решением о местном бюджете на очередной финансовый год и плановый период (очередной финансовый год)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Объем расходов на обслуживание муниципального долга утверждается решением о местном бюджете при соблюдении следующих требований: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законом Республики Татарстан о бюджете Республики Татарстан на очередной финансовый год и плановый период или решением о местном бюджете на очередной финансовый год и плановый период (очередной финансовый год) общего объема расходов соответствующего бюджета, за </w:t>
      </w:r>
      <w:r w:rsidRPr="005F5186">
        <w:rPr>
          <w:rFonts w:ascii="Times New Roman" w:hAnsi="Times New Roman" w:cs="Times New Roman"/>
          <w:sz w:val="28"/>
          <w:szCs w:val="28"/>
        </w:rPr>
        <w:lastRenderedPageBreak/>
        <w:t>исключением объема расходов, которые осуществляются за счет субвенций, предоставляемых из бюджетов бюджетной системы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25</w:t>
      </w:r>
      <w:r w:rsidRPr="005F5186">
        <w:rPr>
          <w:rFonts w:ascii="Times New Roman" w:hAnsi="Times New Roman" w:cs="Times New Roman"/>
          <w:b/>
          <w:sz w:val="28"/>
          <w:szCs w:val="28"/>
        </w:rPr>
        <w:t>. Программа муниципальных гарантий в иностранной валюте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валюта обязательств по гарантиям и обеспечиваемым ими обязательствам;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общий объем гарантий;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наличие (отсутствие) права регрессного требования гаранта к принципалам;</w:t>
      </w:r>
    </w:p>
    <w:p w:rsidR="00D03CD2" w:rsidRPr="005F5186" w:rsidRDefault="00D03CD2" w:rsidP="00D03CD2">
      <w:pPr>
        <w:tabs>
          <w:tab w:val="right" w:pos="9355"/>
        </w:tabs>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иные условия предоставления и исполнения гарантий.</w:t>
      </w:r>
      <w:r w:rsidRPr="005F5186">
        <w:rPr>
          <w:rFonts w:ascii="Times New Roman" w:hAnsi="Times New Roman" w:cs="Times New Roman"/>
          <w:sz w:val="28"/>
          <w:szCs w:val="28"/>
        </w:rPr>
        <w:tab/>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Программа муниципальных гарантий в иностранной валюте является приложением к соответствующему решению о бюджете.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26</w:t>
      </w:r>
      <w:r w:rsidRPr="005F5186">
        <w:rPr>
          <w:rFonts w:ascii="Times New Roman" w:hAnsi="Times New Roman" w:cs="Times New Roman"/>
          <w:b/>
          <w:sz w:val="28"/>
          <w:szCs w:val="28"/>
        </w:rPr>
        <w:t>. Программа муниципальных внешних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Программой муниципальных внешних заимствований определяются: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 объем погашения долговых обязательств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lastRenderedPageBreak/>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w:t>
      </w:r>
      <w:r>
        <w:rPr>
          <w:rFonts w:ascii="Times New Roman" w:hAnsi="Times New Roman" w:cs="Times New Roman"/>
          <w:sz w:val="28"/>
          <w:szCs w:val="28"/>
        </w:rPr>
        <w:t>од (очередной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27</w:t>
      </w:r>
      <w:r w:rsidRPr="005F5186">
        <w:rPr>
          <w:rFonts w:ascii="Times New Roman" w:hAnsi="Times New Roman" w:cs="Times New Roman"/>
          <w:b/>
          <w:sz w:val="28"/>
          <w:szCs w:val="28"/>
        </w:rPr>
        <w:t>.</w:t>
      </w:r>
      <w:r w:rsidRPr="005F5186">
        <w:rPr>
          <w:rFonts w:ascii="Times New Roman" w:hAnsi="Times New Roman" w:cs="Times New Roman"/>
          <w:sz w:val="28"/>
          <w:szCs w:val="28"/>
        </w:rPr>
        <w:t xml:space="preserve"> </w:t>
      </w:r>
      <w:r w:rsidRPr="005F5186">
        <w:rPr>
          <w:rFonts w:ascii="Times New Roman" w:hAnsi="Times New Roman" w:cs="Times New Roman"/>
          <w:b/>
          <w:bCs/>
          <w:sz w:val="28"/>
          <w:szCs w:val="28"/>
        </w:rPr>
        <w:t>Программа муниципальных внутренних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2. Программой муниципальных внутренних заимствований определяются:</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1) объемы привлечения средств в бюджет местный бюджет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D03CD2" w:rsidRPr="005F5186" w:rsidRDefault="00D03CD2" w:rsidP="00D03CD2">
      <w:pPr>
        <w:autoSpaceDE w:val="0"/>
        <w:autoSpaceDN w:val="0"/>
        <w:adjustRightInd w:val="0"/>
        <w:ind w:firstLine="567"/>
        <w:jc w:val="both"/>
        <w:rPr>
          <w:rFonts w:ascii="Times New Roman" w:hAnsi="Times New Roman" w:cs="Times New Roman"/>
          <w:bCs/>
          <w:sz w:val="28"/>
          <w:szCs w:val="28"/>
        </w:rPr>
      </w:pPr>
      <w:r w:rsidRPr="005F5186">
        <w:rPr>
          <w:rFonts w:ascii="Times New Roman" w:hAnsi="Times New Roman" w:cs="Times New Roman"/>
          <w:bCs/>
          <w:sz w:val="28"/>
          <w:szCs w:val="28"/>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outlineLvl w:val="0"/>
        <w:rPr>
          <w:rFonts w:ascii="Times New Roman" w:hAnsi="Times New Roman" w:cs="Times New Roman"/>
          <w:b/>
          <w:bCs/>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28</w:t>
      </w:r>
      <w:r w:rsidRPr="005F5186">
        <w:rPr>
          <w:rFonts w:ascii="Times New Roman" w:hAnsi="Times New Roman" w:cs="Times New Roman"/>
          <w:b/>
          <w:sz w:val="28"/>
          <w:szCs w:val="28"/>
        </w:rPr>
        <w:t>.</w:t>
      </w:r>
      <w:r w:rsidRPr="005F5186">
        <w:rPr>
          <w:rFonts w:ascii="Times New Roman" w:hAnsi="Times New Roman" w:cs="Times New Roman"/>
          <w:sz w:val="28"/>
          <w:szCs w:val="28"/>
        </w:rPr>
        <w:t xml:space="preserve"> </w:t>
      </w:r>
      <w:r w:rsidRPr="005F5186">
        <w:rPr>
          <w:rFonts w:ascii="Times New Roman" w:hAnsi="Times New Roman" w:cs="Times New Roman"/>
          <w:b/>
          <w:bCs/>
          <w:sz w:val="28"/>
          <w:szCs w:val="28"/>
        </w:rPr>
        <w:t>Программа муниципальных гарантий в валюте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w:t>
      </w:r>
      <w:hyperlink r:id="rId10" w:history="1">
        <w:r w:rsidRPr="005F5186">
          <w:rPr>
            <w:rFonts w:ascii="Times New Roman" w:hAnsi="Times New Roman" w:cs="Times New Roman"/>
            <w:sz w:val="28"/>
            <w:szCs w:val="28"/>
          </w:rPr>
          <w:t>Программа</w:t>
        </w:r>
      </w:hyperlink>
      <w:r w:rsidRPr="005F5186">
        <w:rPr>
          <w:rFonts w:ascii="Times New Roman" w:hAnsi="Times New Roman" w:cs="Times New Roman"/>
          <w:sz w:val="28"/>
          <w:szCs w:val="28"/>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общий объем гарантий;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наличие (отсутствие) права регрессного требования гаранта к принципалам;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иные условия предоставления и исполнения гарантий.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Программа муниципальных гарантий в валюте Российской Федерации является приложением к соо</w:t>
      </w:r>
      <w:r>
        <w:rPr>
          <w:rFonts w:ascii="Times New Roman" w:hAnsi="Times New Roman" w:cs="Times New Roman"/>
          <w:sz w:val="28"/>
          <w:szCs w:val="28"/>
        </w:rPr>
        <w:t>тветствующему решению о бюджете.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outlineLvl w:val="0"/>
        <w:rPr>
          <w:rFonts w:ascii="Times New Roman" w:hAnsi="Times New Roman" w:cs="Times New Roman"/>
          <w:b/>
          <w:bCs/>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29</w:t>
      </w:r>
      <w:r w:rsidRPr="005F5186">
        <w:rPr>
          <w:rFonts w:ascii="Times New Roman" w:hAnsi="Times New Roman" w:cs="Times New Roman"/>
          <w:b/>
          <w:sz w:val="28"/>
          <w:szCs w:val="28"/>
        </w:rPr>
        <w:t>.</w:t>
      </w:r>
      <w:r w:rsidRPr="005F5186">
        <w:rPr>
          <w:rFonts w:ascii="Times New Roman" w:hAnsi="Times New Roman" w:cs="Times New Roman"/>
          <w:sz w:val="28"/>
          <w:szCs w:val="28"/>
        </w:rPr>
        <w:t xml:space="preserve"> </w:t>
      </w:r>
      <w:r w:rsidRPr="005F5186">
        <w:rPr>
          <w:rFonts w:ascii="Times New Roman" w:hAnsi="Times New Roman" w:cs="Times New Roman"/>
          <w:b/>
          <w:bCs/>
          <w:sz w:val="28"/>
          <w:szCs w:val="28"/>
        </w:rPr>
        <w:t xml:space="preserve">Предельные объемы размещения муниципальных ценных бумаг </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lastRenderedPageBreak/>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w:t>
      </w:r>
      <w:r>
        <w:rPr>
          <w:rFonts w:ascii="Times New Roman" w:hAnsi="Times New Roman" w:cs="Times New Roman"/>
          <w:sz w:val="28"/>
          <w:szCs w:val="28"/>
        </w:rPr>
        <w:t>Советом Района</w:t>
      </w:r>
      <w:r w:rsidRPr="005F5186">
        <w:rPr>
          <w:rFonts w:ascii="Times New Roman" w:hAnsi="Times New Roman" w:cs="Times New Roman"/>
          <w:sz w:val="28"/>
          <w:szCs w:val="28"/>
        </w:rPr>
        <w:t xml:space="preserve"> в соответствии с верхними пределами муниципального внутреннего долга, установленными решением о соответствующем бюджете.</w:t>
      </w:r>
    </w:p>
    <w:p w:rsidR="00D03CD2" w:rsidRPr="005F5186" w:rsidRDefault="00D03CD2" w:rsidP="00D03CD2">
      <w:pPr>
        <w:ind w:firstLine="567"/>
        <w:jc w:val="both"/>
        <w:rPr>
          <w:rFonts w:ascii="Times New Roman" w:hAnsi="Times New Roman" w:cs="Times New Roman"/>
          <w:sz w:val="28"/>
          <w:szCs w:val="28"/>
        </w:rPr>
      </w:pPr>
    </w:p>
    <w:p w:rsidR="00D03CD2" w:rsidRPr="005F5186" w:rsidRDefault="00D03CD2" w:rsidP="00D03CD2">
      <w:pPr>
        <w:autoSpaceDE w:val="0"/>
        <w:autoSpaceDN w:val="0"/>
        <w:adjustRightInd w:val="0"/>
        <w:ind w:firstLine="567"/>
        <w:jc w:val="both"/>
        <w:outlineLvl w:val="0"/>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30</w:t>
      </w:r>
      <w:r w:rsidRPr="005F5186">
        <w:rPr>
          <w:rFonts w:ascii="Times New Roman" w:hAnsi="Times New Roman" w:cs="Times New Roman"/>
          <w:b/>
          <w:sz w:val="28"/>
          <w:szCs w:val="28"/>
        </w:rPr>
        <w:t>. Муниципальные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Письменная форма муниципальной гарантии является обязательной.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Муниципальная гарантия предоставляется и исполняется в валюте, в которой выражена сумма основного обязательства.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В муниципальной гарантии указываются: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наименование гаранта (соответствующее публично-правовое образование – </w:t>
      </w:r>
      <w:r>
        <w:rPr>
          <w:rFonts w:ascii="Times New Roman" w:hAnsi="Times New Roman" w:cs="Times New Roman"/>
          <w:sz w:val="28"/>
          <w:szCs w:val="28"/>
        </w:rPr>
        <w:t>Район</w:t>
      </w:r>
      <w:r w:rsidRPr="005F5186">
        <w:rPr>
          <w:rFonts w:ascii="Times New Roman" w:hAnsi="Times New Roman" w:cs="Times New Roman"/>
          <w:sz w:val="28"/>
          <w:szCs w:val="28"/>
        </w:rPr>
        <w:t>) и наименование органа, выдавшего гарантию от имени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наименование бенефициара;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наименование принципала;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объем обязательств гаранта по гарантии и предельная сумма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основания выдачи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7) дата вступления в силу гарантии или событие (условие), с наступлением которого гарантия вступает в силу;</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8) срок действия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9) определение гарантийного случая, срок и порядок предъявления требования бенефициара об исполнении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10) основания отзыва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11) порядок исполнения гарантом обязательств по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13) основания прекращения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14) условия основного обязательства, которые не могут быть изменены без предварительного письменного согласия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15) наличие или отсутствие права требования гаранта к принципалу о </w:t>
      </w:r>
      <w:r w:rsidRPr="005F5186">
        <w:rPr>
          <w:rFonts w:ascii="Times New Roman" w:hAnsi="Times New Roman" w:cs="Times New Roman"/>
          <w:sz w:val="28"/>
          <w:szCs w:val="28"/>
        </w:rPr>
        <w:lastRenderedPageBreak/>
        <w:t>возмещении денежных средств, уплаченных гарантом бенефициару по муниципальной гарантии (регрессное требование гаранта к принципалу, регресс);</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 </w:t>
      </w:r>
      <w:r>
        <w:rPr>
          <w:rFonts w:ascii="Times New Roman" w:hAnsi="Times New Roman" w:cs="Times New Roman"/>
          <w:sz w:val="28"/>
          <w:szCs w:val="28"/>
        </w:rPr>
        <w:t>Району</w:t>
      </w:r>
      <w:r w:rsidRPr="005F5186">
        <w:rPr>
          <w:rFonts w:ascii="Times New Roman" w:hAnsi="Times New Roman" w:cs="Times New Roman"/>
          <w:sz w:val="28"/>
          <w:szCs w:val="28"/>
        </w:rPr>
        <w:t xml:space="preserve"> предоставляющей муниципальную гарантию, которого находится в собственности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предоставляющей муниципальную гарантию. 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актами местной администрации </w:t>
      </w:r>
      <w:r>
        <w:rPr>
          <w:rFonts w:ascii="Times New Roman" w:hAnsi="Times New Roman" w:cs="Times New Roman"/>
          <w:sz w:val="28"/>
          <w:szCs w:val="28"/>
        </w:rPr>
        <w:t>Района</w:t>
      </w:r>
      <w:r w:rsidRPr="005F5186">
        <w:rPr>
          <w:rFonts w:ascii="Times New Roman" w:hAnsi="Times New Roman" w:cs="Times New Roman"/>
          <w:sz w:val="28"/>
          <w:szCs w:val="28"/>
        </w:rPr>
        <w:t>, соответствующее требованиям статьи 115</w:t>
      </w:r>
      <w:r w:rsidRPr="005F5186">
        <w:rPr>
          <w:rFonts w:ascii="Times New Roman" w:hAnsi="Times New Roman" w:cs="Times New Roman"/>
          <w:sz w:val="28"/>
          <w:szCs w:val="28"/>
          <w:vertAlign w:val="superscript"/>
        </w:rPr>
        <w:t xml:space="preserve">3 </w:t>
      </w:r>
      <w:r w:rsidRPr="005F5186">
        <w:rPr>
          <w:rFonts w:ascii="Times New Roman" w:hAnsi="Times New Roman" w:cs="Times New Roman"/>
          <w:sz w:val="28"/>
          <w:szCs w:val="28"/>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 полном объеме или в какой-либо части гарантии. До предоставления указанного обеспечения исполнение муниципальной гарантии не допускается.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9. Гарант не вправе без предварительного письменного согласия бенефициара изменять условия муниципальной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11. 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5F5186">
        <w:rPr>
          <w:rFonts w:ascii="Times New Roman" w:hAnsi="Times New Roman" w:cs="Times New Roman"/>
          <w:sz w:val="28"/>
          <w:szCs w:val="28"/>
          <w:vertAlign w:val="superscript"/>
        </w:rPr>
        <w:t>3</w:t>
      </w:r>
      <w:r w:rsidRPr="005F5186">
        <w:rPr>
          <w:rFonts w:ascii="Times New Roman" w:hAnsi="Times New Roman" w:cs="Times New Roman"/>
          <w:sz w:val="28"/>
          <w:szCs w:val="28"/>
        </w:rPr>
        <w:t xml:space="preserve">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w:t>
      </w:r>
      <w:r w:rsidRPr="005F5186">
        <w:rPr>
          <w:rFonts w:ascii="Times New Roman" w:hAnsi="Times New Roman" w:cs="Times New Roman"/>
          <w:sz w:val="28"/>
          <w:szCs w:val="28"/>
        </w:rPr>
        <w:lastRenderedPageBreak/>
        <w:t>(обстоятельств), в силу которых срок исполнения обеспеченных гарантией обязательств принципала считается наступившим.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16. Требование бенефициара об исполнении гарантии и приложенные к нему документы признаются необоснованными и (или) не соответствующими </w:t>
      </w:r>
      <w:proofErr w:type="gramStart"/>
      <w:r w:rsidRPr="005F5186">
        <w:rPr>
          <w:rFonts w:ascii="Times New Roman" w:hAnsi="Times New Roman" w:cs="Times New Roman"/>
          <w:sz w:val="28"/>
          <w:szCs w:val="28"/>
        </w:rPr>
        <w:t>условиям гарантии</w:t>
      </w:r>
      <w:proofErr w:type="gramEnd"/>
      <w:r w:rsidRPr="005F5186">
        <w:rPr>
          <w:rFonts w:ascii="Times New Roman" w:hAnsi="Times New Roman" w:cs="Times New Roman"/>
          <w:sz w:val="28"/>
          <w:szCs w:val="28"/>
        </w:rPr>
        <w:t xml:space="preserve"> и гарант отказывает бенефициару в удовлетворении его требования в следующих случаях:</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требование и (или) приложенные к нему документы предъявлены гаранту с нарушением установленного гарантией порядка;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 требование и (или) приложенные к нему документы не соответствуют условиям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в случаях, установленных пунктом 7 настоящей статьи и пунктом 6 статьи 115</w:t>
      </w:r>
      <w:r w:rsidRPr="005F5186">
        <w:rPr>
          <w:rFonts w:ascii="Times New Roman" w:hAnsi="Times New Roman" w:cs="Times New Roman"/>
          <w:sz w:val="28"/>
          <w:szCs w:val="28"/>
          <w:vertAlign w:val="superscript"/>
        </w:rPr>
        <w:t>3</w:t>
      </w:r>
      <w:r w:rsidRPr="005F5186">
        <w:rPr>
          <w:rFonts w:ascii="Times New Roman" w:hAnsi="Times New Roman" w:cs="Times New Roman"/>
          <w:sz w:val="28"/>
          <w:szCs w:val="28"/>
        </w:rPr>
        <w:t xml:space="preserve"> Бюджетного кодекса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в иных случаях, установленных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21. Обязательство гаранта перед бенефициаром по муниципальной гарантии прекращается:</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 с уплатой гарантом бенефициару денежных средств в объеме, определенном в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 с истечением определенного в гарантии срока, на который она выдана (срока действия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3) в случае исполнения принципалом и (или) третьими лицами обязательств </w:t>
      </w:r>
      <w:r w:rsidRPr="005F5186">
        <w:rPr>
          <w:rFonts w:ascii="Times New Roman" w:hAnsi="Times New Roman" w:cs="Times New Roman"/>
          <w:sz w:val="28"/>
          <w:szCs w:val="28"/>
        </w:rPr>
        <w:lastRenderedPageBreak/>
        <w:t>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5F5186">
        <w:rPr>
          <w:rFonts w:ascii="Times New Roman" w:hAnsi="Times New Roman" w:cs="Times New Roman"/>
          <w:sz w:val="28"/>
          <w:szCs w:val="28"/>
          <w:vertAlign w:val="superscript"/>
        </w:rPr>
        <w:t xml:space="preserve">1 </w:t>
      </w:r>
      <w:r w:rsidRPr="005F5186">
        <w:rPr>
          <w:rFonts w:ascii="Times New Roman" w:hAnsi="Times New Roman" w:cs="Times New Roman"/>
          <w:sz w:val="28"/>
          <w:szCs w:val="28"/>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5) если обязательство принципала, в обеспечение которого предоставлена гарантия, не возникло в установленный срок;</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9) вследствие отзыва гарантии в случаях и по основаниям, которые указаны в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10) в иных случаях, установленных гарантией.</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23. Гарант, которому стало известно о прекращении муниципальной гарантии, обязан уведомить об этом бенефициара и принципала.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w:t>
      </w:r>
      <w:r w:rsidRPr="005F5186">
        <w:rPr>
          <w:rFonts w:ascii="Times New Roman" w:hAnsi="Times New Roman" w:cs="Times New Roman"/>
          <w:sz w:val="28"/>
          <w:szCs w:val="28"/>
        </w:rPr>
        <w:lastRenderedPageBreak/>
        <w:t xml:space="preserve">денежные средства на исполнение такой муниципальной </w:t>
      </w:r>
      <w:proofErr w:type="gramStart"/>
      <w:r w:rsidRPr="005F5186">
        <w:rPr>
          <w:rFonts w:ascii="Times New Roman" w:hAnsi="Times New Roman" w:cs="Times New Roman"/>
          <w:sz w:val="28"/>
          <w:szCs w:val="28"/>
        </w:rPr>
        <w:t>гарантии  учитываются</w:t>
      </w:r>
      <w:proofErr w:type="gramEnd"/>
      <w:r w:rsidRPr="005F5186">
        <w:rPr>
          <w:rFonts w:ascii="Times New Roman" w:hAnsi="Times New Roman" w:cs="Times New Roman"/>
          <w:sz w:val="28"/>
          <w:szCs w:val="28"/>
        </w:rPr>
        <w:t xml:space="preserve"> в расходах соответствующего бюджета.</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27. Кредиты и займы, обеспечиваемые муниципальными гарантиями, должны быть целевыми.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D03CD2" w:rsidRPr="005F5186" w:rsidRDefault="00D03CD2" w:rsidP="00D03CD2">
      <w:pPr>
        <w:autoSpaceDE w:val="0"/>
        <w:autoSpaceDN w:val="0"/>
        <w:adjustRightInd w:val="0"/>
        <w:ind w:firstLine="567"/>
        <w:jc w:val="both"/>
        <w:rPr>
          <w:rFonts w:ascii="Times New Roman" w:hAnsi="Times New Roman" w:cs="Times New Roman"/>
          <w:i/>
          <w:sz w:val="28"/>
          <w:szCs w:val="28"/>
        </w:rPr>
      </w:pPr>
      <w:r w:rsidRPr="005F5186">
        <w:rPr>
          <w:rFonts w:ascii="Times New Roman" w:hAnsi="Times New Roman" w:cs="Times New Roman"/>
          <w:sz w:val="28"/>
          <w:szCs w:val="28"/>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Pr>
          <w:rFonts w:ascii="Times New Roman" w:hAnsi="Times New Roman" w:cs="Times New Roman"/>
          <w:sz w:val="28"/>
          <w:szCs w:val="28"/>
        </w:rPr>
        <w:t>Решением</w:t>
      </w:r>
      <w:r w:rsidRPr="005F5186">
        <w:rPr>
          <w:rFonts w:ascii="Times New Roman" w:hAnsi="Times New Roman" w:cs="Times New Roman"/>
          <w:sz w:val="28"/>
          <w:szCs w:val="28"/>
        </w:rPr>
        <w:t>.</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D03CD2" w:rsidRPr="005F5186" w:rsidRDefault="00D03CD2" w:rsidP="00D03CD2">
      <w:pPr>
        <w:autoSpaceDE w:val="0"/>
        <w:autoSpaceDN w:val="0"/>
        <w:adjustRightInd w:val="0"/>
        <w:ind w:firstLine="567"/>
        <w:jc w:val="both"/>
        <w:rPr>
          <w:rFonts w:ascii="Times New Roman" w:hAnsi="Times New Roman" w:cs="Times New Roman"/>
          <w:b/>
          <w:sz w:val="28"/>
          <w:szCs w:val="28"/>
        </w:rPr>
      </w:pPr>
      <w:r w:rsidRPr="005F5186">
        <w:rPr>
          <w:rFonts w:ascii="Times New Roman" w:hAnsi="Times New Roman" w:cs="Times New Roman"/>
          <w:b/>
          <w:sz w:val="28"/>
          <w:szCs w:val="28"/>
        </w:rPr>
        <w:t xml:space="preserve">Статья </w:t>
      </w:r>
      <w:r>
        <w:rPr>
          <w:rFonts w:ascii="Times New Roman" w:hAnsi="Times New Roman" w:cs="Times New Roman"/>
          <w:b/>
          <w:sz w:val="28"/>
          <w:szCs w:val="28"/>
        </w:rPr>
        <w:t>31</w:t>
      </w:r>
      <w:r w:rsidRPr="005F5186">
        <w:rPr>
          <w:rFonts w:ascii="Times New Roman" w:hAnsi="Times New Roman" w:cs="Times New Roman"/>
          <w:b/>
          <w:sz w:val="28"/>
          <w:szCs w:val="28"/>
        </w:rPr>
        <w:t>. Муниципальные ценные бумаги</w:t>
      </w:r>
    </w:p>
    <w:p w:rsidR="00D03CD2" w:rsidRPr="005F5186" w:rsidRDefault="00D03CD2" w:rsidP="00D03CD2">
      <w:pPr>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1. Муниципальными ценными бумагами признаются ценные бумаги, выпущенные от имени </w:t>
      </w:r>
      <w:r>
        <w:rPr>
          <w:rFonts w:ascii="Times New Roman" w:hAnsi="Times New Roman" w:cs="Times New Roman"/>
          <w:sz w:val="28"/>
          <w:szCs w:val="28"/>
        </w:rPr>
        <w:t>Района</w:t>
      </w:r>
      <w:r w:rsidRPr="005F5186">
        <w:rPr>
          <w:rFonts w:ascii="Times New Roman" w:hAnsi="Times New Roman" w:cs="Times New Roman"/>
          <w:sz w:val="28"/>
          <w:szCs w:val="28"/>
        </w:rPr>
        <w:t>.</w:t>
      </w:r>
    </w:p>
    <w:p w:rsidR="00D03CD2" w:rsidRPr="005F5186" w:rsidRDefault="00D03CD2" w:rsidP="00D03CD2">
      <w:pPr>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2. Эмитентом муниципальных ценных бумаг выступает местная администрация, наделенная уставом </w:t>
      </w:r>
      <w:r>
        <w:rPr>
          <w:rFonts w:ascii="Times New Roman" w:hAnsi="Times New Roman" w:cs="Times New Roman"/>
          <w:sz w:val="28"/>
          <w:szCs w:val="28"/>
        </w:rPr>
        <w:t>Района</w:t>
      </w:r>
      <w:r w:rsidRPr="005F5186">
        <w:rPr>
          <w:rFonts w:ascii="Times New Roman" w:hAnsi="Times New Roman" w:cs="Times New Roman"/>
          <w:sz w:val="28"/>
          <w:szCs w:val="28"/>
        </w:rPr>
        <w:t xml:space="preserve"> правом на осуществление муниципальных заимствований.</w:t>
      </w:r>
    </w:p>
    <w:p w:rsidR="00D03CD2" w:rsidRPr="005F5186" w:rsidRDefault="00D03CD2" w:rsidP="00D03CD2">
      <w:pPr>
        <w:ind w:firstLine="567"/>
        <w:jc w:val="both"/>
        <w:rPr>
          <w:rFonts w:ascii="Times New Roman" w:hAnsi="Times New Roman" w:cs="Times New Roman"/>
          <w:sz w:val="28"/>
          <w:szCs w:val="28"/>
        </w:rPr>
      </w:pPr>
      <w:r w:rsidRPr="005F5186">
        <w:rPr>
          <w:rFonts w:ascii="Times New Roman" w:hAnsi="Times New Roman" w:cs="Times New Roman"/>
          <w:sz w:val="28"/>
          <w:szCs w:val="28"/>
        </w:rPr>
        <w:t xml:space="preserve">5. Виды муниципальных ценных бумаг, которые могут быть выпущены </w:t>
      </w:r>
      <w:r>
        <w:rPr>
          <w:rFonts w:ascii="Times New Roman" w:hAnsi="Times New Roman" w:cs="Times New Roman"/>
          <w:sz w:val="28"/>
          <w:szCs w:val="28"/>
        </w:rPr>
        <w:t>Районом</w:t>
      </w:r>
      <w:r w:rsidRPr="005F5186">
        <w:rPr>
          <w:rFonts w:ascii="Times New Roman" w:hAnsi="Times New Roman" w:cs="Times New Roman"/>
          <w:sz w:val="28"/>
          <w:szCs w:val="28"/>
        </w:rPr>
        <w:t>, и порядок и условия их эмиссии и обращения устанавливаются Бюджетным кодексом Российской Федерации.»;</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32</w:t>
      </w:r>
      <w:r w:rsidRPr="00206B7A">
        <w:rPr>
          <w:rFonts w:ascii="Times New Roman" w:hAnsi="Times New Roman" w:cs="Times New Roman"/>
          <w:b/>
          <w:sz w:val="28"/>
          <w:szCs w:val="28"/>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винодельческих продуктов, произведенных из выращенного на территории Российской Федерации винограда), выполнением работ, оказанием </w:t>
      </w:r>
      <w:r w:rsidRPr="00206B7A">
        <w:rPr>
          <w:rFonts w:ascii="Times New Roman" w:hAnsi="Times New Roman" w:cs="Times New Roman"/>
          <w:sz w:val="28"/>
          <w:szCs w:val="28"/>
        </w:rPr>
        <w:lastRenderedPageBreak/>
        <w:t>услуг.</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Субсидии юридическим лицам (за исключением субсидий муниципальным учреждениям, а также субсидий, указанных в пунктах 6 - 8 настоящей статьи), индивидуальным предпринимателям, а также физическим лицам - производителям товаров, работ, услуг предоставляются: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2) из бюджета Республики Татарстан и бюджетов территориальных государственных внебюджетных фондов - в случаях и порядке, предусмотренных законом </w:t>
      </w:r>
      <w:bookmarkStart w:id="2" w:name="_Hlk536135957"/>
      <w:r w:rsidRPr="00206B7A">
        <w:rPr>
          <w:rFonts w:ascii="Times New Roman" w:hAnsi="Times New Roman" w:cs="Times New Roman"/>
          <w:sz w:val="28"/>
          <w:szCs w:val="28"/>
        </w:rPr>
        <w:t>Республики Татарстан</w:t>
      </w:r>
      <w:bookmarkEnd w:id="2"/>
      <w:r w:rsidRPr="00206B7A">
        <w:rPr>
          <w:rFonts w:ascii="Times New Roman" w:hAnsi="Times New Roman" w:cs="Times New Roman"/>
          <w:sz w:val="28"/>
          <w:szCs w:val="28"/>
        </w:rPr>
        <w:t xml:space="preserve"> о бюджете Республики Татарстан, законами Республики Татарстан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Республики Татарстан или актами уполномоченных им органов государственной власти Республики Татарстан;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из местного бюджета - в случаях и порядке, предусмотренных решением Совета муниципального образования о местном бюджете и принимаемыми в соответствии с ним муниципальными правовыми актами Исполнительного комитета или актами уполномоченных органов местного самоуправления.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Нормативные правовые акты, муниципальные правовые акты, регулирующие предоставление субсидий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должны соответствовать общим требованиям, установленным Правительством Российской Федерации, и определять:</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категории и (или) критерии отбора юридических лиц (за исключением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цели, условия и порядок предоставления субсидий;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порядок возврата субсидий в соответствующий бюджет в случае нарушения условий, установленных при их предоставлении;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5) положения об обязательной проверке главным распорядителем (распорядителем) бюджетных средств, предоставляющим субсидию, и органом муниципального финансового контроля соблюдения условий, целей и порядка </w:t>
      </w:r>
      <w:r w:rsidRPr="00206B7A">
        <w:rPr>
          <w:rFonts w:ascii="Times New Roman" w:hAnsi="Times New Roman" w:cs="Times New Roman"/>
          <w:sz w:val="28"/>
          <w:szCs w:val="28"/>
        </w:rPr>
        <w:lastRenderedPageBreak/>
        <w:t>предоставления субсидий их получателями.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3.1. В случае нарушения получателями предусмотренных настоящей статьей субсидий условий, установленных при их предоставлении, соответствующие средства подлежат в порядке, определенном нормативными правовыми актами, муниципальными правовыми актами, предусмотренными пунктом 3 и абзацем четвертым пункта 8 настоящей статьи, возврату в соответствующий бюджет бюджетной системы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(или) в нормативные правовые акты, муниципальные правовые акты, регулирующие их предоставление,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(за исключением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4.1. При предоставлении субсидий, предусмотренных настоящей статьей, юридическим лицам, указанным в пункте 1 настоящей статьи, обязательным условием их предоставления, включаемым в договоры (соглашения) о предоставлении субсидий на финансовое обеспечение затрат в связи с производством (реализацией) товаров, выполнением работ, оказанием услуг и (или) в нормативные правовые акты, муниципальные правовые акты, регулирующие их предоставление, является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Субсидии, предусмотренные настоящей статьей, могут предоставляться из федерального бюджета, бюджета Республики Татарстан, местного бюджета в соответствии с условиями и сроками, предусмотрен</w:t>
      </w:r>
      <w:r w:rsidR="0047339F">
        <w:rPr>
          <w:rFonts w:ascii="Times New Roman" w:hAnsi="Times New Roman" w:cs="Times New Roman"/>
          <w:sz w:val="28"/>
          <w:szCs w:val="28"/>
        </w:rPr>
        <w:t>ными соглашениями о муниципально -</w:t>
      </w:r>
      <w:r w:rsidRPr="00206B7A">
        <w:rPr>
          <w:rFonts w:ascii="Times New Roman" w:hAnsi="Times New Roman" w:cs="Times New Roman"/>
          <w:sz w:val="28"/>
          <w:szCs w:val="28"/>
        </w:rPr>
        <w:t>частном партнерстве, концессионными соглашениями, заключенными в порядке, определенном соответственно законодательством Российской Федерации о муниципально-частном партнерстве, законодательством Российской Федерации о концессионных соглашениях.</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6. В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w:t>
      </w:r>
      <w:r w:rsidRPr="00206B7A">
        <w:rPr>
          <w:rFonts w:ascii="Times New Roman" w:hAnsi="Times New Roman" w:cs="Times New Roman"/>
          <w:sz w:val="28"/>
          <w:szCs w:val="28"/>
        </w:rPr>
        <w:lastRenderedPageBreak/>
        <w:t>Российской Федерации, высшего исполнительного органа государственной власти Республики Татарстан, Исполнительного комитета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Порядок предоставления указанных субсидий из федерального бюджета, бюджетов Республики Татарстан,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Республики Татарстан, муниципальными правовыми актами Исполнительного комитета, если данный порядок не определен решениями, предусмотренными абзацем первым настоящего пункта.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В законе (решении) о бюджете могут предусматриваться бюджетные ассигнования на предоставление из федерального бюджета, бюджета Республики Татарстан, местного бюджета субсидий юридическим лицам, 100 процентов акций (долей) которых принадлежит соответственно Российской Федерации, Республики Татарстан,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 в соответствии с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Решения о предоставлении субсидий, предусмотренных абзацем первым настоящего пункта, из федерального бюджета, бюджета Республики Татарстан,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Республики Татарстан, муниципальных правовых актов Исполнительного комитета в определяемом ими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 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Порядок предоставления субсидий, предусмотренных настоящим пунктом, из </w:t>
      </w:r>
      <w:r w:rsidRPr="00206B7A">
        <w:rPr>
          <w:rFonts w:ascii="Times New Roman" w:hAnsi="Times New Roman" w:cs="Times New Roman"/>
          <w:sz w:val="28"/>
          <w:szCs w:val="28"/>
        </w:rPr>
        <w:lastRenderedPageBreak/>
        <w:t xml:space="preserve">федерального бюджета, бюджета Республики Татарстан,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w:t>
      </w:r>
      <w:bookmarkStart w:id="3" w:name="_Hlk536138072"/>
      <w:r w:rsidRPr="00206B7A">
        <w:rPr>
          <w:rFonts w:ascii="Times New Roman" w:hAnsi="Times New Roman" w:cs="Times New Roman"/>
          <w:sz w:val="28"/>
          <w:szCs w:val="28"/>
        </w:rPr>
        <w:t>Республики Татарстан</w:t>
      </w:r>
      <w:bookmarkEnd w:id="3"/>
      <w:r w:rsidRPr="00206B7A">
        <w:rPr>
          <w:rFonts w:ascii="Times New Roman" w:hAnsi="Times New Roman" w:cs="Times New Roman"/>
          <w:sz w:val="28"/>
          <w:szCs w:val="28"/>
        </w:rPr>
        <w:t>, муниципальными правовыми актами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Заключение договоров (соглашений) о предоставлении субсидий из федерального бюджета, бюджета Республики Татарстан, местного бюджета юридическим лицам, указанным в пунктах 1 и 8 настоящей статьи, и заключение соглашений о муниципально-частном партнерстве, концессионных соглашений от имени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 Правительства Российской Федерации, высшего исполнительного органа государственной власти Республики Татарстан, Исполнительного комитета, принимаемыми в определяемом ими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2. СОСТАВЛЕНИЕ И РАССМОТРЕНИЕ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33</w:t>
      </w:r>
      <w:r w:rsidRPr="00206B7A">
        <w:rPr>
          <w:rFonts w:ascii="Times New Roman" w:hAnsi="Times New Roman" w:cs="Times New Roman"/>
          <w:b/>
          <w:sz w:val="28"/>
          <w:szCs w:val="28"/>
        </w:rPr>
        <w:t xml:space="preserve">. Основы составления проекта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Совета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Проект бюджета муниципального образования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Совета муниципального образования, если законом субъекта Российской Федерации, за исключением закона о бюджете Республики Татарстан, не определен срок, на который составляются и утверждаются проекты бюджетов муниципальных районов.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если проект местного бюджета составляется и утверждается на очередной финансовый год, исполнительный комитет разрабатывает и утверждает среднесрочный финансовый план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34</w:t>
      </w:r>
      <w:r w:rsidRPr="00206B7A">
        <w:rPr>
          <w:rFonts w:ascii="Times New Roman" w:hAnsi="Times New Roman" w:cs="Times New Roman"/>
          <w:b/>
          <w:sz w:val="28"/>
          <w:szCs w:val="28"/>
        </w:rPr>
        <w:t xml:space="preserve">. Сведения, необходимые для составления проекта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целях своевременного и качественного составления проекта бюджета финансово-бюджетная палата имеет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Составление проекта бюджета района основывается 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основных направлениях бюджетной, налоговой и таможенно-тарифной </w:t>
      </w:r>
      <w:r w:rsidRPr="00206B7A">
        <w:rPr>
          <w:rFonts w:ascii="Times New Roman" w:hAnsi="Times New Roman" w:cs="Times New Roman"/>
          <w:sz w:val="28"/>
          <w:szCs w:val="28"/>
        </w:rPr>
        <w:lastRenderedPageBreak/>
        <w:t>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прогнозе социально-экономического развития;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бюджетном прогнозе (проекте бюджетного прогноза, проекте изменений бюджетного прогноза) на долгосрочный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государственных (муниципальных) программах (проектах государственных (муниципальных) программ, проектах </w:t>
      </w:r>
      <w:r w:rsidR="00D03CD2">
        <w:rPr>
          <w:rFonts w:ascii="Times New Roman" w:hAnsi="Times New Roman" w:cs="Times New Roman"/>
          <w:sz w:val="28"/>
          <w:szCs w:val="28"/>
        </w:rPr>
        <w:t>изменений указанных программ).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35</w:t>
      </w:r>
      <w:r w:rsidRPr="00206B7A">
        <w:rPr>
          <w:rFonts w:ascii="Times New Roman" w:hAnsi="Times New Roman" w:cs="Times New Roman"/>
          <w:b/>
          <w:sz w:val="28"/>
          <w:szCs w:val="28"/>
        </w:rPr>
        <w:t xml:space="preserve">. Прогноз социально-экономического развития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Прогноз социально-экономического развития муниципального образования разрабатывается на период не менее трех лет.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Прогноз социально-экономического развития муниципального образования ежегодно разрабатывается в порядке, установленном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Прогноз социально-экономического развития муниципального образования одобряется Исполнительным комитетом одновременно с принятием решения о внесении проекта бюджета в законодательный (представительный) орган.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Изменение прогноза социально-экономического развития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Разработка прогноза социально-экономического развития муниципального образования осуществляется уполномоченным органом (должностным лицом)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В целях формирования бюджетного прогноза муниципального образования на долгосрочный период в соответствии со статьей 170.1 БК РФ разрабатывается прогноз социально-экономического муниципального образования на долгосрочный период в порядке, установленном Исполнительным комитетом.</w:t>
      </w:r>
    </w:p>
    <w:p w:rsidR="00C57204" w:rsidRPr="00206B7A" w:rsidRDefault="00C57204" w:rsidP="00D03CD2">
      <w:pPr>
        <w:widowControl/>
        <w:autoSpaceDE w:val="0"/>
        <w:autoSpaceDN w:val="0"/>
        <w:adjustRightInd w:val="0"/>
        <w:ind w:firstLine="567"/>
        <w:jc w:val="both"/>
        <w:outlineLvl w:val="1"/>
        <w:rPr>
          <w:color w:val="auto"/>
          <w:sz w:val="20"/>
          <w:szCs w:val="20"/>
        </w:rPr>
      </w:pPr>
    </w:p>
    <w:p w:rsidR="00AF7C3B" w:rsidRPr="00504753" w:rsidRDefault="00AF7C3B" w:rsidP="00D03CD2">
      <w:pPr>
        <w:widowControl/>
        <w:autoSpaceDE w:val="0"/>
        <w:autoSpaceDN w:val="0"/>
        <w:adjustRightInd w:val="0"/>
        <w:ind w:firstLine="567"/>
        <w:jc w:val="both"/>
        <w:outlineLvl w:val="1"/>
        <w:rPr>
          <w:rFonts w:ascii="Times New Roman" w:hAnsi="Times New Roman" w:cs="Times New Roman"/>
          <w:b/>
          <w:color w:val="auto"/>
          <w:sz w:val="28"/>
          <w:szCs w:val="28"/>
        </w:rPr>
      </w:pPr>
      <w:r w:rsidRPr="00504753">
        <w:rPr>
          <w:rFonts w:ascii="Times New Roman" w:hAnsi="Times New Roman" w:cs="Times New Roman"/>
          <w:b/>
          <w:color w:val="auto"/>
          <w:sz w:val="28"/>
          <w:szCs w:val="28"/>
        </w:rPr>
        <w:t xml:space="preserve">Статья </w:t>
      </w:r>
      <w:r w:rsidR="00D03CD2" w:rsidRPr="00504753">
        <w:rPr>
          <w:rFonts w:ascii="Times New Roman" w:hAnsi="Times New Roman" w:cs="Times New Roman"/>
          <w:b/>
          <w:color w:val="auto"/>
          <w:sz w:val="28"/>
          <w:szCs w:val="28"/>
        </w:rPr>
        <w:t>36</w:t>
      </w:r>
      <w:r w:rsidRPr="00504753">
        <w:rPr>
          <w:rFonts w:ascii="Times New Roman" w:hAnsi="Times New Roman" w:cs="Times New Roman"/>
          <w:b/>
          <w:color w:val="auto"/>
          <w:sz w:val="28"/>
          <w:szCs w:val="28"/>
        </w:rPr>
        <w:t>. Прогнозирование доходов района</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Доходы бюджета района прогнозируются на основе прогноза социально-экономического развития района в условиях действующего на день внесения проекта решения о бюджете в Совет района законодательства о налогах и сборах и бюджетного законодательства Российской Федерации, а также законодательства Российской Федерации, законов Республики Татарстан и муниципальных правовых актов, устанавливающих неналоговые доходы бюджета района.</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Решения Совета района, предусматривающие внесение изменений в решения Совета района о налогах и сборах, принятые после дня внесения в Совет района проекта решения о бюджете района на очередной финансовый год и плановый период, приводящие к изменению доходов (расходов) района, должны содержать </w:t>
      </w:r>
      <w:r w:rsidRPr="00206B7A">
        <w:rPr>
          <w:rFonts w:ascii="Times New Roman" w:hAnsi="Times New Roman" w:cs="Times New Roman"/>
          <w:color w:val="auto"/>
          <w:sz w:val="28"/>
          <w:szCs w:val="28"/>
        </w:rPr>
        <w:lastRenderedPageBreak/>
        <w:t>положения о вступлении в силу указанных решений Совета района не ранее 1 января года, следующего за очередным финансовым годом.</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p>
    <w:p w:rsidR="00AF7C3B" w:rsidRPr="00504753" w:rsidRDefault="00AF7C3B" w:rsidP="00D03CD2">
      <w:pPr>
        <w:widowControl/>
        <w:autoSpaceDE w:val="0"/>
        <w:autoSpaceDN w:val="0"/>
        <w:adjustRightInd w:val="0"/>
        <w:ind w:firstLine="567"/>
        <w:jc w:val="both"/>
        <w:outlineLvl w:val="1"/>
        <w:rPr>
          <w:rFonts w:ascii="Times New Roman" w:hAnsi="Times New Roman" w:cs="Times New Roman"/>
          <w:b/>
          <w:color w:val="auto"/>
          <w:sz w:val="28"/>
          <w:szCs w:val="28"/>
        </w:rPr>
      </w:pPr>
      <w:r w:rsidRPr="00504753">
        <w:rPr>
          <w:rFonts w:ascii="Times New Roman" w:hAnsi="Times New Roman" w:cs="Times New Roman"/>
          <w:b/>
          <w:color w:val="auto"/>
          <w:sz w:val="28"/>
          <w:szCs w:val="28"/>
        </w:rPr>
        <w:t xml:space="preserve">Статья </w:t>
      </w:r>
      <w:r w:rsidR="00D03CD2" w:rsidRPr="00504753">
        <w:rPr>
          <w:rFonts w:ascii="Times New Roman" w:hAnsi="Times New Roman" w:cs="Times New Roman"/>
          <w:b/>
          <w:color w:val="auto"/>
          <w:sz w:val="28"/>
          <w:szCs w:val="28"/>
        </w:rPr>
        <w:t>37</w:t>
      </w:r>
      <w:r w:rsidRPr="00504753">
        <w:rPr>
          <w:rFonts w:ascii="Times New Roman" w:hAnsi="Times New Roman" w:cs="Times New Roman"/>
          <w:b/>
          <w:color w:val="auto"/>
          <w:sz w:val="28"/>
          <w:szCs w:val="28"/>
        </w:rPr>
        <w:t>. Планирование бюджетных ассигнований</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1. Планирование бюджетных ассигнований осуществляется в порядке и в соответствии с методикой, устанавливаемой Финансово-бюджетной палатой.</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AF7C3B" w:rsidRPr="00206B7A" w:rsidRDefault="00AF7C3B"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38</w:t>
      </w:r>
      <w:r w:rsidRPr="00206B7A">
        <w:rPr>
          <w:rFonts w:ascii="Times New Roman" w:hAnsi="Times New Roman" w:cs="Times New Roman"/>
          <w:b/>
          <w:sz w:val="28"/>
          <w:szCs w:val="28"/>
        </w:rPr>
        <w:t xml:space="preserve">. Муниципальные программы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Муниципальные программы утверждаются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Сроки реализации муниципальных программ определяются Исполнительным комитетом в устанавливаемом им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Порядок принятия решений о разработке муниципальных программ, формирования и реализации указанных программ устанавливается муниципальным правовым актом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утвердившим программу муниципальным правовым актом Исполнительного комитета.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Муниципальные программы подлежат приведению в соответствие с законом (решением) о бюджете не позднее трех месяцев со дня вступления его в силу.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 результатам указанной оценки Исполнительным комитетом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C57204" w:rsidRPr="00206B7A">
        <w:rPr>
          <w:rFonts w:ascii="Times New Roman" w:hAnsi="Times New Roman" w:cs="Times New Roman"/>
          <w:b/>
          <w:sz w:val="28"/>
          <w:szCs w:val="28"/>
        </w:rPr>
        <w:t>3</w:t>
      </w:r>
      <w:r w:rsidR="00D03CD2">
        <w:rPr>
          <w:rFonts w:ascii="Times New Roman" w:hAnsi="Times New Roman" w:cs="Times New Roman"/>
          <w:b/>
          <w:sz w:val="28"/>
          <w:szCs w:val="28"/>
        </w:rPr>
        <w:t>9</w:t>
      </w:r>
      <w:r w:rsidRPr="00206B7A">
        <w:rPr>
          <w:rFonts w:ascii="Times New Roman" w:hAnsi="Times New Roman" w:cs="Times New Roman"/>
          <w:b/>
          <w:sz w:val="28"/>
          <w:szCs w:val="28"/>
        </w:rPr>
        <w:t xml:space="preserve">. Муниципальный дорожный фонд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Муниципальный дорожный фонд создается решением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w:t>
      </w:r>
      <w:r w:rsidRPr="00206B7A">
        <w:rPr>
          <w:rFonts w:ascii="Times New Roman" w:hAnsi="Times New Roman" w:cs="Times New Roman"/>
          <w:sz w:val="28"/>
          <w:szCs w:val="28"/>
        </w:rPr>
        <w:lastRenderedPageBreak/>
        <w:t>объема доходов бюджета муниципального образования, установленных решением Совета муниципального образования, указанным в абзаце первом настоящего пункта, от: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акцизов на автомобильный бензин, прямогонный бензин, дизельное топливо, моторные масла для дизельных и (или) карбюраторных (</w:t>
      </w:r>
      <w:proofErr w:type="spellStart"/>
      <w:r w:rsidRPr="00206B7A">
        <w:rPr>
          <w:rFonts w:ascii="Times New Roman" w:hAnsi="Times New Roman" w:cs="Times New Roman"/>
          <w:sz w:val="28"/>
          <w:szCs w:val="28"/>
        </w:rPr>
        <w:t>инжекторных</w:t>
      </w:r>
      <w:proofErr w:type="spellEnd"/>
      <w:r w:rsidRPr="00206B7A">
        <w:rPr>
          <w:rFonts w:ascii="Times New Roman" w:hAnsi="Times New Roman" w:cs="Times New Roman"/>
          <w:sz w:val="28"/>
          <w:szCs w:val="28"/>
        </w:rPr>
        <w:t>) двигателей, производимые на территории Российской Федерации, подлежащих зачислению в местный бюджет;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иных поступлений в местный бюджет, утвержденных решением Совета муниципального образования, предусматривающим создание муниципального дорожного фонда.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Порядок формирования и использования бюджетных ассигнований муниципального дорожного фонда устанавливается решением Совета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 xml:space="preserve">Статья </w:t>
      </w:r>
      <w:r w:rsidR="00C57204" w:rsidRPr="00206B7A">
        <w:rPr>
          <w:rFonts w:ascii="Times New Roman" w:hAnsi="Times New Roman" w:cs="Times New Roman"/>
          <w:b/>
          <w:sz w:val="28"/>
          <w:szCs w:val="28"/>
        </w:rPr>
        <w:t>4</w:t>
      </w:r>
      <w:r>
        <w:rPr>
          <w:rFonts w:ascii="Times New Roman" w:hAnsi="Times New Roman" w:cs="Times New Roman"/>
          <w:b/>
          <w:sz w:val="28"/>
          <w:szCs w:val="28"/>
        </w:rPr>
        <w:t>0</w:t>
      </w:r>
      <w:r w:rsidR="002809BD" w:rsidRPr="00206B7A">
        <w:rPr>
          <w:rFonts w:ascii="Times New Roman" w:hAnsi="Times New Roman" w:cs="Times New Roman"/>
          <w:b/>
          <w:sz w:val="28"/>
          <w:szCs w:val="28"/>
        </w:rPr>
        <w:t xml:space="preserve">. Состав показателей, представляемых для рассмотрения и утверждения в проекте решения о бюджете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решении Совета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решении Совета о бюджете должны содержаться нормативы распределения доходов между бюджетами поселений в случае, если они не установлены Бюджетным кодексом Российской Федерации, законом Республики Татарстан о бюджете Республики Татарстан, законами Республики Татарстан и муниципальными правовыми актами, принятыми в соответствии с положениями Бюджетного кодекса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Решением о бюджете утверждаются: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перечень главных администраторов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перечень главных администраторов источников финансирования дефицита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БК РФ, законом Республики Татарстан, муниципальным правовым актом Совета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ведомственная структура расходов бюджета на очередной финансовый год </w:t>
      </w:r>
      <w:r w:rsidRPr="00206B7A">
        <w:rPr>
          <w:rFonts w:ascii="Times New Roman" w:hAnsi="Times New Roman" w:cs="Times New Roman"/>
          <w:sz w:val="28"/>
          <w:szCs w:val="28"/>
        </w:rPr>
        <w:lastRenderedPageBreak/>
        <w:t>(очередной финансовый год и плановый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общий объем бюджетных ассигнований, направляемых на исполнение публичных нормативных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источники финансирования дефицита бюджета на очередной финансовый год и плановый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верхний предел муниципального внутреннего долга по состоянию на 1 января года, следующего за очередным финансовым годом</w:t>
      </w:r>
      <w:r w:rsidR="00D03CD2">
        <w:rPr>
          <w:rFonts w:ascii="Times New Roman" w:hAnsi="Times New Roman" w:cs="Times New Roman"/>
          <w:sz w:val="28"/>
          <w:szCs w:val="28"/>
        </w:rPr>
        <w:t xml:space="preserve"> и</w:t>
      </w:r>
      <w:r w:rsidRPr="00206B7A">
        <w:rPr>
          <w:rFonts w:ascii="Times New Roman" w:hAnsi="Times New Roman" w:cs="Times New Roman"/>
          <w:sz w:val="28"/>
          <w:szCs w:val="28"/>
        </w:rPr>
        <w:t xml:space="preserve"> каждым годом планового периода, с указанием в том числе верхнего предела долга по муниципальным гарантиям;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иные показатели бюджета, установленные соответственно Бюджетным кодексом Российской Федерации и настоящим Положением.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Решением Совета о бюджете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сверх соответствующих бюджетных ассигнований и (или) общего объема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395990" w:rsidRPr="00206B7A" w:rsidRDefault="00395990"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3. РАССМОТРЕНИЕ И УТВЕРЖДЕНИЕ БЮДЖЕТА</w:t>
      </w: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41</w:t>
      </w:r>
      <w:r w:rsidR="002809BD" w:rsidRPr="00206B7A">
        <w:rPr>
          <w:rFonts w:ascii="Times New Roman" w:hAnsi="Times New Roman" w:cs="Times New Roman"/>
          <w:b/>
          <w:sz w:val="28"/>
          <w:szCs w:val="28"/>
        </w:rPr>
        <w:t xml:space="preserve">. Внесение проекта решения о бюджете на рассмотрение Совета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Проект решения о бюджете вносится Исполнительным комитетом на рассмотрение Совета в сроки, установленные решениями Совета, но не позднее 15 ноября текущего года одновременно со следующими документами и материалами: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основные направления бюджетной, налоговой и таможенно-тарифной политики Российской Федерации (основные направления бюджетной и налоговой политики Республики Татарстан, основные направления бюджетной и налоговой политики муниципальных образований);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прогноз социально-экономического развития территории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прогноз основных характеристик (общий объем доходов, общий объем расходов, </w:t>
      </w:r>
      <w:r w:rsidRPr="00206B7A">
        <w:rPr>
          <w:rFonts w:ascii="Times New Roman" w:hAnsi="Times New Roman" w:cs="Times New Roman"/>
          <w:sz w:val="28"/>
          <w:szCs w:val="28"/>
        </w:rPr>
        <w:lastRenderedPageBreak/>
        <w:t xml:space="preserve">дефицита (профицита) бюджета) консолидированного бюджета соответствующей территории на очередной финансовый год и </w:t>
      </w:r>
      <w:proofErr w:type="gramStart"/>
      <w:r w:rsidRPr="00206B7A">
        <w:rPr>
          <w:rFonts w:ascii="Times New Roman" w:hAnsi="Times New Roman" w:cs="Times New Roman"/>
          <w:sz w:val="28"/>
          <w:szCs w:val="28"/>
        </w:rPr>
        <w:t>плановый период</w:t>
      </w:r>
      <w:proofErr w:type="gramEnd"/>
      <w:r w:rsidRPr="00206B7A">
        <w:rPr>
          <w:rFonts w:ascii="Times New Roman" w:hAnsi="Times New Roman" w:cs="Times New Roman"/>
          <w:sz w:val="28"/>
          <w:szCs w:val="28"/>
        </w:rPr>
        <w:t xml:space="preserve"> либо утвержденный среднесрочный финансовый план;</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пояснительная записка к проекту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методики (проекты методик) и расчеты распределения межбюджетных трансфертов;</w:t>
      </w:r>
    </w:p>
    <w:p w:rsidR="00D03CD2" w:rsidRDefault="00D03CD2" w:rsidP="00D03CD2">
      <w:pPr>
        <w:autoSpaceDE w:val="0"/>
        <w:autoSpaceDN w:val="0"/>
        <w:adjustRightInd w:val="0"/>
        <w:ind w:firstLine="567"/>
        <w:jc w:val="both"/>
        <w:rPr>
          <w:rFonts w:ascii="Times New Roman" w:hAnsi="Times New Roman" w:cs="Times New Roman"/>
          <w:sz w:val="28"/>
          <w:szCs w:val="28"/>
        </w:rPr>
      </w:pPr>
      <w:r w:rsidRPr="005F5186">
        <w:rPr>
          <w:rFonts w:ascii="Times New Roman" w:hAnsi="Times New Roman" w:cs="Times New Roman"/>
          <w:sz w:val="28"/>
          <w:szCs w:val="28"/>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r>
        <w:rPr>
          <w:rFonts w:ascii="Times New Roman" w:hAnsi="Times New Roman" w:cs="Times New Roman"/>
          <w:sz w:val="28"/>
          <w:szCs w:val="28"/>
        </w:rPr>
        <w:t xml:space="preserve">;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оценка ожидаемого исполнения бюджета на текущий финансовый год;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предложенные Советом района, органами судебной системы, органом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реестры источников доходов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иные документы и материалы.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утверждения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 (проекты изменений в указанные паспорта).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42</w:t>
      </w:r>
      <w:r w:rsidR="002809BD" w:rsidRPr="00206B7A">
        <w:rPr>
          <w:rFonts w:ascii="Times New Roman" w:hAnsi="Times New Roman" w:cs="Times New Roman"/>
          <w:b/>
          <w:sz w:val="28"/>
          <w:szCs w:val="28"/>
        </w:rPr>
        <w:t xml:space="preserve">. Порядок рассмотрения проекта решения о бюджете и его утверждения </w:t>
      </w:r>
    </w:p>
    <w:p w:rsidR="002809BD" w:rsidRPr="00206B7A" w:rsidRDefault="00395990"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течение 3</w:t>
      </w:r>
      <w:r w:rsidR="002809BD" w:rsidRPr="00206B7A">
        <w:rPr>
          <w:rFonts w:ascii="Times New Roman" w:hAnsi="Times New Roman" w:cs="Times New Roman"/>
          <w:sz w:val="28"/>
          <w:szCs w:val="28"/>
        </w:rPr>
        <w:t xml:space="preserve"> дней со дня внесения проекта решения о бюджете на очередной финансовый год в Совет Глава направляет его в Контрольно-счетную палату района для проведения экспертизы.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Контрольно-счетная палата района в недельный срок подготавливает заключение о проекте решения о бюджете с указанием недостатков данного проекта в случае их выявления.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Заключение Контрольно-счетной палаты района учитывается при подготовке депутатами Совета поправок к проекту решения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Внесенный проект решения о бюджете на очередной финансовый год с заключением Контрольно-счетной палаты района направляется на рассмотрение в постоянные комиссии Совета, а также депутатам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В недельный срок с момента направления проекта решения о бюджете с заключением Контрольно-счетной палаты в постоянные комиссии Совета проводится первое чтение проекта решения о бюджете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Предметом первого чтения является одобрение основных параметров проекта решения о бюджете муниципального образования.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Проект бюджета, принятый в первом чтении, подлежит опубликованию в средствах массовой информации в целях проведения в дальнейшем публичных слушаний.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После проведения процедуры публичных слушаний проект решения о бюджете</w:t>
      </w:r>
      <w:r w:rsidR="00140558" w:rsidRPr="00206B7A">
        <w:rPr>
          <w:rFonts w:ascii="Times New Roman" w:hAnsi="Times New Roman" w:cs="Times New Roman"/>
          <w:sz w:val="28"/>
          <w:szCs w:val="28"/>
        </w:rPr>
        <w:t xml:space="preserve"> не позднее 14 декабря</w:t>
      </w:r>
      <w:r w:rsidRPr="00206B7A">
        <w:rPr>
          <w:rFonts w:ascii="Times New Roman" w:hAnsi="Times New Roman" w:cs="Times New Roman"/>
          <w:sz w:val="28"/>
          <w:szCs w:val="28"/>
        </w:rPr>
        <w:t xml:space="preserve"> рассматривается Советом во втором чтении.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Во втором чтении проект решения о бюджете принимается окончательно.</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В случае возникновения несогласованных вопросов по проекту решения о бюджете решением Главы имеет право создаваться согласительная комиссия, в которую входит равное количество представителей Исполнительного комитета и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Согласительная комиссия рассматривает спорные вопросы в период между первым и вторым чтением проекта решения о бюджете в соответствии с регламентом, утвержденным председателем Совета.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Принятое Советом решение о бюджете на очередной финансовый год</w:t>
      </w:r>
      <w:r w:rsidR="00395990" w:rsidRPr="00206B7A">
        <w:rPr>
          <w:rFonts w:ascii="Times New Roman" w:hAnsi="Times New Roman" w:cs="Times New Roman"/>
          <w:sz w:val="28"/>
          <w:szCs w:val="28"/>
        </w:rPr>
        <w:t xml:space="preserve"> и плановый период в течение 5 рабочих дней направляется председателю Совета района для подписания. Решение о бюджете района подлежит официальному опубликованию не позднее семи дней после его подписания в установленном порядке.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Решение Совета о бюджете вступает в силу с 1 января очередного финансового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9. В случае если решение Совета о бюджете не вступило в силу с начала текущего финансового года, вводится режим временного управления бюджетом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D03CD2" w:rsidRDefault="00D03CD2" w:rsidP="00D03CD2">
      <w:pPr>
        <w:autoSpaceDE w:val="0"/>
        <w:autoSpaceDN w:val="0"/>
        <w:adjustRightInd w:val="0"/>
        <w:ind w:firstLine="567"/>
        <w:jc w:val="center"/>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4. ИСПОЛНЕНИЕ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43</w:t>
      </w:r>
      <w:r w:rsidR="002809BD" w:rsidRPr="00206B7A">
        <w:rPr>
          <w:rFonts w:ascii="Times New Roman" w:hAnsi="Times New Roman" w:cs="Times New Roman"/>
          <w:b/>
          <w:sz w:val="28"/>
          <w:szCs w:val="28"/>
        </w:rPr>
        <w:t xml:space="preserve">. Основы исполнения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Исполнение бюджета обеспечивается Исполнительным комитетом района. Организация исполнения бюджета возлагается на Финансово-бюджетную палату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Бюджет исполняется на основе единства кассы и подведомственности расходов.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44</w:t>
      </w:r>
      <w:r w:rsidR="002809BD" w:rsidRPr="00206B7A">
        <w:rPr>
          <w:rFonts w:ascii="Times New Roman" w:hAnsi="Times New Roman" w:cs="Times New Roman"/>
          <w:b/>
          <w:sz w:val="28"/>
          <w:szCs w:val="28"/>
        </w:rPr>
        <w:t xml:space="preserve">. Сводная бюджетная роспись и кассовый план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Порядок составления и ведения сводной бюджетной росписи устанавливается Финансово-бюджетной палаты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Утверждение сводной бюджетной росписи и внесение изменений в нее осуществляется председателем Финансово-бюджетной палаты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Утвержденные показатели сводной бюджетной росписи должны соответствовать решению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принятия закона (решения) о внесении изменений в закон (решение) о бюджете председатель Финансово-бюджетной палатой района утверждает соответствующие изменения в сводную бюджетную роспись.</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3. В сводную бюджетную роспись могут быть внесены изменения в соответствии с решениями руководителя финансового органа (руководителя органа управления </w:t>
      </w:r>
      <w:r w:rsidRPr="00206B7A">
        <w:rPr>
          <w:rFonts w:ascii="Times New Roman" w:hAnsi="Times New Roman" w:cs="Times New Roman"/>
          <w:sz w:val="28"/>
          <w:szCs w:val="28"/>
        </w:rPr>
        <w:lastRenderedPageBreak/>
        <w:t>государственным внебюджетным фондом) без внесения изменений в закон (решение)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и при осуществлении органами местного самоуправления бюджетных полномочий, предусмотренных пунктом 5 статьи 154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исполнения судебных актов, предусматривающих обращение взыскания на средства бюджетов бюджетной системы Российской Федерации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перераспределения бюджетных ассигнований, предоставляемых на конкурсной основе;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перераспределения бюджетных ассигнований между текущим финансовым годом и плановым периодом - в пределах предусмотренного законом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получения уведомления о предоставлении субсидий, субвенций, иных межбюджетных трансфертов, имеющих целевое назначение, и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межбюджетных трансфертов;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изменения типа (подведомственности) муниципальных учреждений и организационно-правовой формы муниципальных унитарных предприятий;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БК РФ;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перераспределения бюджетных ассигнований на осуществление </w:t>
      </w:r>
      <w:r w:rsidRPr="00206B7A">
        <w:rPr>
          <w:rFonts w:ascii="Times New Roman" w:hAnsi="Times New Roman" w:cs="Times New Roman"/>
          <w:sz w:val="28"/>
          <w:szCs w:val="28"/>
        </w:rPr>
        <w:lastRenderedPageBreak/>
        <w:t>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70 БК РФ, муниципальные контракты или соглашения о предоставлении субсидий на осуществление капитальных вложений.</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Средства местного бюджета, указанные в абзаце пятом настоящего пункта, предусматриваются Финансово-бюджетной палате района либо в случаях, установленных настоящим Положением, распорядителю бюджетных средств.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Исполнительным комитетом.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бюджетов, в том числе дифференцированно для разных целевых статей и (или) видов расходов бюджета, главных распорядителей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6. В сводную бюджетную роспись включаются бюджетные ассигнования по </w:t>
      </w:r>
      <w:r w:rsidRPr="00206B7A">
        <w:rPr>
          <w:rFonts w:ascii="Times New Roman" w:hAnsi="Times New Roman" w:cs="Times New Roman"/>
          <w:sz w:val="28"/>
          <w:szCs w:val="28"/>
        </w:rPr>
        <w:lastRenderedPageBreak/>
        <w:t>источникам финансирования дефицита бюджета, кроме операций по управлению остатками средств на едином счете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Муниципальными правовыми актами Совета муниципального образования, регулирующими бюджетные правоотношения (за исключением закона Республики Татарстан о бюджете Республики Татарстан, закона Республики Татарстан о бюджете территориального государственного внебюджетного фонда и решения Совета муниципального образования «О бюджете на очередной финансовый год»), могут предусматриваться дополнительные основания для внесения изменений в сводную бюджетную роспись без внесения изменений в решение о бюджете в соответствии с решениями руководителя финансового органа (руководителя органа управления территориальным государственным внебюджетным фондом) и (или) могут предусматриваться положения об установлении указанных дополнительных оснований в решении о бюджете.</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8. Под кассовым планом понимается прогноз кассовых поступлений в бюджет и кассовых выплат из бюджета в текущем финансовом году.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Составление и ведение кассового плана осуществляется Финансово-бюджетной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sz w:val="28"/>
          <w:szCs w:val="28"/>
        </w:rPr>
      </w:pPr>
      <w:r>
        <w:rPr>
          <w:rFonts w:ascii="Times New Roman" w:hAnsi="Times New Roman" w:cs="Times New Roman"/>
          <w:b/>
          <w:sz w:val="28"/>
          <w:szCs w:val="28"/>
        </w:rPr>
        <w:t>Статья 45</w:t>
      </w:r>
      <w:r w:rsidR="002809BD" w:rsidRPr="00206B7A">
        <w:rPr>
          <w:rFonts w:ascii="Times New Roman" w:hAnsi="Times New Roman" w:cs="Times New Roman"/>
          <w:sz w:val="28"/>
          <w:szCs w:val="28"/>
        </w:rPr>
        <w:t xml:space="preserve">. </w:t>
      </w:r>
      <w:r w:rsidR="002809BD" w:rsidRPr="00206B7A">
        <w:rPr>
          <w:rFonts w:ascii="Times New Roman" w:hAnsi="Times New Roman" w:cs="Times New Roman"/>
          <w:b/>
          <w:sz w:val="28"/>
          <w:szCs w:val="28"/>
        </w:rPr>
        <w:t>Исполнение бюджета по доходам</w:t>
      </w:r>
      <w:r w:rsidR="002809BD" w:rsidRPr="00206B7A">
        <w:rPr>
          <w:rFonts w:ascii="Times New Roman" w:hAnsi="Times New Roman" w:cs="Times New Roman"/>
          <w:sz w:val="28"/>
          <w:szCs w:val="28"/>
        </w:rPr>
        <w:t xml:space="preserve">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Исполнение бюджета по доходам предусматривает: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зачисление на единый счет бюджета доходов от распределения налогов, сборов и иных поступлений в бюджет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зачет излишне уплаченных или излишне взысканных сумм в соответствии с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уточнение администратором доходов бюджета платежей в бюджет;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в соответствии с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46</w:t>
      </w:r>
      <w:r w:rsidRPr="00206B7A">
        <w:rPr>
          <w:rFonts w:ascii="Times New Roman" w:hAnsi="Times New Roman" w:cs="Times New Roman"/>
          <w:b/>
          <w:sz w:val="28"/>
          <w:szCs w:val="28"/>
        </w:rPr>
        <w:t xml:space="preserve">. Исполнение бюджета по расходам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1. Финансово-бюджетной палатой устанавливается с соблюдением требований Бюджетного кодекса Российской Федерации и настоящего Положения порядок исполнения бюджета по расходам.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Исполнение бюджета по расходам предусматривает: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принятие и учет бюджетных и денежных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подтверждение денежных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санкционирование оплаты денежных обязательств;</w:t>
      </w:r>
    </w:p>
    <w:p w:rsidR="00D03CD2"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подтверждение исполнения денежных обязательств.</w:t>
      </w:r>
    </w:p>
    <w:p w:rsidR="00E80BD5" w:rsidRPr="00D03CD2" w:rsidRDefault="00E80BD5"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color w:val="auto"/>
          <w:sz w:val="28"/>
          <w:szCs w:val="28"/>
        </w:rPr>
        <w:t>3.Получатель бюджетных средств принимает бюджетные обязательства в пределах доведенных до него лимитов бюджетных обязательств.</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 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   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   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w:t>
      </w:r>
      <w:r w:rsidR="004130AA">
        <w:rPr>
          <w:rFonts w:ascii="Times New Roman" w:hAnsi="Times New Roman" w:cs="Times New Roman"/>
          <w:color w:val="auto"/>
          <w:sz w:val="28"/>
          <w:szCs w:val="28"/>
        </w:rPr>
        <w:t>законодательством</w:t>
      </w:r>
      <w:hyperlink r:id="rId11" w:history="1"/>
      <w:r w:rsidRPr="00206B7A">
        <w:rPr>
          <w:rFonts w:ascii="Times New Roman" w:hAnsi="Times New Roman" w:cs="Times New Roman"/>
          <w:color w:val="auto"/>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E80BD5" w:rsidRPr="00206B7A" w:rsidRDefault="00E80BD5" w:rsidP="00D03CD2">
      <w:pPr>
        <w:widowControl/>
        <w:autoSpaceDE w:val="0"/>
        <w:autoSpaceDN w:val="0"/>
        <w:adjustRightInd w:val="0"/>
        <w:ind w:firstLine="567"/>
        <w:jc w:val="both"/>
        <w:rPr>
          <w:rFonts w:ascii="Times New Roman" w:hAnsi="Times New Roman" w:cs="Times New Roman"/>
          <w:color w:val="auto"/>
          <w:sz w:val="28"/>
          <w:szCs w:val="28"/>
        </w:rPr>
      </w:pPr>
      <w:r w:rsidRPr="00206B7A">
        <w:rPr>
          <w:rFonts w:ascii="Times New Roman" w:hAnsi="Times New Roman" w:cs="Times New Roman"/>
          <w:color w:val="auto"/>
          <w:sz w:val="28"/>
          <w:szCs w:val="28"/>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w:t>
      </w:r>
      <w:proofErr w:type="spellStart"/>
      <w:r w:rsidRPr="00206B7A">
        <w:rPr>
          <w:rFonts w:ascii="Times New Roman" w:hAnsi="Times New Roman" w:cs="Times New Roman"/>
          <w:color w:val="auto"/>
          <w:sz w:val="28"/>
          <w:szCs w:val="28"/>
        </w:rPr>
        <w:t>неденежных</w:t>
      </w:r>
      <w:proofErr w:type="spellEnd"/>
      <w:r w:rsidRPr="00206B7A">
        <w:rPr>
          <w:rFonts w:ascii="Times New Roman" w:hAnsi="Times New Roman" w:cs="Times New Roman"/>
          <w:color w:val="auto"/>
          <w:sz w:val="28"/>
          <w:szCs w:val="28"/>
        </w:rPr>
        <w:t xml:space="preserve"> операций по исполнению денежных обязательств получателей бюджетных средств.</w:t>
      </w:r>
    </w:p>
    <w:p w:rsidR="00E80BD5" w:rsidRPr="00206B7A" w:rsidRDefault="00E80BD5"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Статья 47</w:t>
      </w:r>
      <w:r w:rsidR="002809BD" w:rsidRPr="00206B7A">
        <w:rPr>
          <w:rFonts w:ascii="Times New Roman" w:hAnsi="Times New Roman" w:cs="Times New Roman"/>
          <w:b/>
          <w:sz w:val="28"/>
          <w:szCs w:val="28"/>
        </w:rPr>
        <w:t xml:space="preserve">. Бюджетная роспись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Финансово-бюджетной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Финансово-бюджетной палатой лимитами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Утверждение бюджетной росписи и внесение изменений в нее осуществляются главным распорядителем (распорядителем) бюджетных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D03CD2" w:rsidRDefault="00D03CD2" w:rsidP="00D03CD2">
      <w:pPr>
        <w:autoSpaceDE w:val="0"/>
        <w:autoSpaceDN w:val="0"/>
        <w:adjustRightInd w:val="0"/>
        <w:ind w:firstLine="567"/>
        <w:jc w:val="both"/>
        <w:rPr>
          <w:rFonts w:ascii="Times New Roman" w:hAnsi="Times New Roman" w:cs="Times New Roman"/>
          <w:b/>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b/>
          <w:sz w:val="28"/>
          <w:szCs w:val="28"/>
        </w:rPr>
      </w:pPr>
      <w:r w:rsidRPr="00206B7A">
        <w:rPr>
          <w:rFonts w:ascii="Times New Roman" w:hAnsi="Times New Roman" w:cs="Times New Roman"/>
          <w:b/>
          <w:sz w:val="28"/>
          <w:szCs w:val="28"/>
        </w:rPr>
        <w:t xml:space="preserve">Статья </w:t>
      </w:r>
      <w:r w:rsidR="00D03CD2">
        <w:rPr>
          <w:rFonts w:ascii="Times New Roman" w:hAnsi="Times New Roman" w:cs="Times New Roman"/>
          <w:b/>
          <w:sz w:val="28"/>
          <w:szCs w:val="28"/>
        </w:rPr>
        <w:t>48</w:t>
      </w:r>
      <w:r w:rsidRPr="00206B7A">
        <w:rPr>
          <w:rFonts w:ascii="Times New Roman" w:hAnsi="Times New Roman" w:cs="Times New Roman"/>
          <w:b/>
          <w:sz w:val="28"/>
          <w:szCs w:val="28"/>
        </w:rPr>
        <w:t xml:space="preserve">. Исполнение бюджета по источникам финансирования дефицита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порядке, установленном Финансово-бюджетной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Финансово-бюджетной палатой района.</w:t>
      </w:r>
    </w:p>
    <w:p w:rsidR="00D03CD2"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49</w:t>
      </w:r>
      <w:r w:rsidR="002809BD" w:rsidRPr="00206B7A">
        <w:rPr>
          <w:rFonts w:ascii="Times New Roman" w:hAnsi="Times New Roman" w:cs="Times New Roman"/>
          <w:b/>
          <w:sz w:val="28"/>
          <w:szCs w:val="28"/>
        </w:rPr>
        <w:t xml:space="preserve">. Бюджетная смета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w:t>
      </w:r>
      <w:r w:rsidRPr="00206B7A">
        <w:rPr>
          <w:rFonts w:ascii="Times New Roman" w:hAnsi="Times New Roman" w:cs="Times New Roman"/>
          <w:sz w:val="28"/>
          <w:szCs w:val="28"/>
        </w:rPr>
        <w:lastRenderedPageBreak/>
        <w:t>установленными Министерством финансов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50</w:t>
      </w:r>
      <w:r w:rsidR="002809BD" w:rsidRPr="00206B7A">
        <w:rPr>
          <w:rFonts w:ascii="Times New Roman" w:hAnsi="Times New Roman" w:cs="Times New Roman"/>
          <w:b/>
          <w:sz w:val="28"/>
          <w:szCs w:val="28"/>
        </w:rPr>
        <w:t xml:space="preserve">. Предельные объемы финансирования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 случае и порядке, установленных Финансово-бюджетной палатой района, при организации исполнения бюджета по расходам предусматриваются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D03CD2" w:rsidRPr="00206B7A" w:rsidRDefault="00D03CD2"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51</w:t>
      </w:r>
      <w:r w:rsidR="002809BD" w:rsidRPr="00206B7A">
        <w:rPr>
          <w:rFonts w:ascii="Times New Roman" w:hAnsi="Times New Roman" w:cs="Times New Roman"/>
          <w:b/>
          <w:sz w:val="28"/>
          <w:szCs w:val="28"/>
        </w:rPr>
        <w:t xml:space="preserve">. Использование доходов, фактически полученных при исполнении бюджета сверх утвержденных решением о бюджете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Доходы, фактически полученные при исполнении бюджета сверх утвержденных решением о бюджете общего объема доходов, направляются финансовым органом без внесения изменений в решение о 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субъекта, в случае недостаточности предусмотренных на их исполнение бюджетных ассигнований в размере, предусмотренном пунктом 1 части 3 статьи 28 настоящего Положения.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пунктом 5 статьи 242 БК РФ, а также безвозмездные поступления от физических и юридических лиц, фактически полученные при исполнении бюджета сверх утвержденных законом (решением) о </w:t>
      </w:r>
      <w:r w:rsidRPr="00206B7A">
        <w:rPr>
          <w:rFonts w:ascii="Times New Roman" w:hAnsi="Times New Roman" w:cs="Times New Roman"/>
          <w:sz w:val="28"/>
          <w:szCs w:val="28"/>
        </w:rPr>
        <w:lastRenderedPageBreak/>
        <w:t>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52</w:t>
      </w:r>
      <w:r w:rsidR="002809BD" w:rsidRPr="00206B7A">
        <w:rPr>
          <w:rFonts w:ascii="Times New Roman" w:hAnsi="Times New Roman" w:cs="Times New Roman"/>
          <w:b/>
          <w:sz w:val="28"/>
          <w:szCs w:val="28"/>
        </w:rPr>
        <w:t xml:space="preserve">. Завершение текущего финансового года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Операции по исполнению бюджета завершаются 31 декабря, за исключением операций, указанных в пункте 2 статьи 242 БК РФ.</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Завершение операций по исполнению бюджета в текущем финансовом году осуществляется в порядке, установленном Финансово-бюджетной палатой района в соответствии с требованиями Бюджетного кодекса Российской Федерации и настоящей статьи.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Не использованные получателями средств бюджета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средств бюджета на единый счет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подлежат возврату в доход бюджета, из которого они были ранее предоставлены, в течение первых 15 рабочих дней текущего финансового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соответствии с решением главного администратора средств бюджета Республики Татарстан (местного бюджета), бюджета государственного внебюджетного фонда о наличии потребности в межбюджетных трансфертах, 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использованных в отчетном финансовом году, согласованным с соответствующим финансовым органом, органом управления государственным внебюджетным фондом в определяемом ими порядке, средства в объеме, не превышающем остатка указанных межбюджетных трансфертов, могут быть возвращены в текущем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В случае, если неиспользованный остаток межбюджетных трансфертов, </w:t>
      </w:r>
      <w:r w:rsidRPr="00206B7A">
        <w:rPr>
          <w:rFonts w:ascii="Times New Roman" w:hAnsi="Times New Roman" w:cs="Times New Roman"/>
          <w:sz w:val="28"/>
          <w:szCs w:val="28"/>
        </w:rPr>
        <w:lastRenderedPageBreak/>
        <w:t>полученных в форме субсидий, субвенций и иных межбюджетных трансфертов, имеющих целевое назначение, за исключением межбюджетных трансфертов, источником финансового обеспечения которых являются бюджетные ассигнования резервного фонда Президента Российской Федерации,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органом управления государственным внебюджетным фондом с соблюдением общих требований, установленных Министерством финансов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Финансово-бюджетная палата района устанавливает порядок обеспечения получателей средств бюджета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center"/>
        <w:rPr>
          <w:rFonts w:ascii="Times New Roman" w:hAnsi="Times New Roman" w:cs="Times New Roman"/>
          <w:b/>
          <w:sz w:val="28"/>
          <w:szCs w:val="28"/>
        </w:rPr>
      </w:pPr>
      <w:r w:rsidRPr="00206B7A">
        <w:rPr>
          <w:rFonts w:ascii="Times New Roman" w:hAnsi="Times New Roman" w:cs="Times New Roman"/>
          <w:b/>
          <w:sz w:val="28"/>
          <w:szCs w:val="28"/>
        </w:rPr>
        <w:t>Глава 5. СОСТАВЛЕНИЕ, ВНЕШНЯЯ ПРОВЕРКА, РАССМОТРЕНИЕ И УТВЕРЖДЕНИЕ БЮДЖЕТНОЙ ОТЧЕТНОСТИ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53</w:t>
      </w:r>
      <w:r w:rsidR="002809BD" w:rsidRPr="00206B7A">
        <w:rPr>
          <w:rFonts w:ascii="Times New Roman" w:hAnsi="Times New Roman" w:cs="Times New Roman"/>
          <w:b/>
          <w:sz w:val="28"/>
          <w:szCs w:val="28"/>
        </w:rPr>
        <w:t xml:space="preserve">. Основы бюджетного учета и бюджетной отчетности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Основы бюджетного учета и бюджетной отчетности устанавливаются Бюджетным кодексом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Бюджетная отчетность включает: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отчет об исполнении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баланс исполнения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отчет о финансовых результатах деятельности;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отчет о движении денежных средств;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пояснительную записку.</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Бюджетная отчетность составляется Финансово-бюджетной палатой района на основании сводной бюджетной отчетности главных администраторов средств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Бюджетная отчетность является годовой. Отчет об исполнении бюджета района является ежеквартальным.</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xml:space="preserve">5. Бюджетная отчетность представляется Финансово-бюджетной палатой района в Исполнительный комитет муниципального образования </w:t>
      </w:r>
      <w:r w:rsidR="000B5B43">
        <w:rPr>
          <w:rFonts w:ascii="Times New Roman" w:hAnsi="Times New Roman" w:cs="Times New Roman"/>
          <w:sz w:val="28"/>
          <w:szCs w:val="28"/>
        </w:rPr>
        <w:t xml:space="preserve">Агрызского </w:t>
      </w:r>
      <w:r w:rsidRPr="00206B7A">
        <w:rPr>
          <w:rFonts w:ascii="Times New Roman" w:hAnsi="Times New Roman" w:cs="Times New Roman"/>
          <w:sz w:val="28"/>
          <w:szCs w:val="28"/>
        </w:rPr>
        <w:t>муниципального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Отчет об исполнении бюджета за первый квартал, полугодие и девять месяцев текущего финансового года утверждается Исполнительным комитетом и направляется в Совет и Контрольно-счетную палату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54</w:t>
      </w:r>
      <w:r w:rsidR="002809BD" w:rsidRPr="00206B7A">
        <w:rPr>
          <w:rFonts w:ascii="Times New Roman" w:hAnsi="Times New Roman" w:cs="Times New Roman"/>
          <w:b/>
          <w:sz w:val="28"/>
          <w:szCs w:val="28"/>
        </w:rPr>
        <w:t xml:space="preserve">. Годовой отчет об исполнении бюджета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Годовой отчет об исполнении бюджета до его рассмотрения в Совете подлежит внешней проверке, которая включает внешнюю проверку бюджетной отчетности главных администраторов средств бюджета и подготовку заключения на годовой отчет об исполнении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Внешняя проверка годового отчета об исполнении бюджета осуществляется Контрольно-счетной палатой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lastRenderedPageBreak/>
        <w:t>3. Исполнительный комитет представляет отчет об исполнении бюджета для подготовки заключения на него не позднее 1 апреля текущего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Одновременно с годовым отчетом об исполнении бюджета предоставляются проект решения и иные документы, подлежащие представлению в Совет одновременно с годовым отчетом об исполнении бюджета. Подготовка заключения на годовой отчет об исполнении бюджета проводится в срок, не превышающий один месяц.</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4. Заключение на годовой отчет об исполнении бюджета представляется Контрольно-счетной палатой в Совет с одновременным направлением в Исполнительный комитет.</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5. Годовой отчет об исполнении бюджета представляется в Совет не позднее 1 мая текущего года.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Одновременно с годовым отчетом об исполнении бюджета представляются проект решения Совета муниципального образования об исполнении бюджета, иная бюджетная отчетность об исполнении бюджета и бюджетная отчетность об исполнении консолидированного бюджета, иные документы, предусмотренные бюджетным законодательством Российской Федерации.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6. По результатам рассмотрения годового отчета об исполнении бюджета Совет принимает решение об утверждении либо отклонении решения об исполнении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В случае отклонения Советом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7. Решением Совета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утверждаются показатели:</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доходов бюджета по кодам классификации доходов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расходов бюджета по ведомственной структуре расходов бюджета;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расходов бюджета по разделам и подразделам классификации расходов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 источников финансирования дефицита бюджета по кодам классификации источников финансирования дефицитов бюджетов.</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p>
    <w:p w:rsidR="002809BD" w:rsidRPr="00206B7A" w:rsidRDefault="00D03CD2" w:rsidP="00D03CD2">
      <w:pPr>
        <w:autoSpaceDE w:val="0"/>
        <w:autoSpaceDN w:val="0"/>
        <w:adjustRightInd w:val="0"/>
        <w:ind w:firstLine="567"/>
        <w:jc w:val="both"/>
        <w:rPr>
          <w:rFonts w:ascii="Times New Roman" w:hAnsi="Times New Roman" w:cs="Times New Roman"/>
          <w:b/>
          <w:sz w:val="28"/>
          <w:szCs w:val="28"/>
        </w:rPr>
      </w:pPr>
      <w:r>
        <w:rPr>
          <w:rFonts w:ascii="Times New Roman" w:hAnsi="Times New Roman" w:cs="Times New Roman"/>
          <w:b/>
          <w:sz w:val="28"/>
          <w:szCs w:val="28"/>
        </w:rPr>
        <w:t>Статья 55</w:t>
      </w:r>
      <w:r w:rsidR="002809BD" w:rsidRPr="00206B7A">
        <w:rPr>
          <w:rFonts w:ascii="Times New Roman" w:hAnsi="Times New Roman" w:cs="Times New Roman"/>
          <w:b/>
          <w:sz w:val="28"/>
          <w:szCs w:val="28"/>
        </w:rPr>
        <w:t xml:space="preserve">. Органы, осуществляющие муниципальный финансовый контроль </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1. Внешний муниципальный финансовый контроль в сфере бюджетных правоотношений является контрольной деятельностью Контрольно-счетной палаты района.</w:t>
      </w:r>
    </w:p>
    <w:p w:rsidR="002809BD" w:rsidRPr="00206B7A"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2. Внутренний муниципальный финансовый контроль в сфере бюджетных правоотношений является контрольной деятельностью Финансово-бюджетной палаты района.</w:t>
      </w:r>
    </w:p>
    <w:p w:rsidR="002809BD" w:rsidRDefault="002809BD" w:rsidP="00D03CD2">
      <w:pPr>
        <w:autoSpaceDE w:val="0"/>
        <w:autoSpaceDN w:val="0"/>
        <w:adjustRightInd w:val="0"/>
        <w:ind w:firstLine="567"/>
        <w:jc w:val="both"/>
        <w:rPr>
          <w:rFonts w:ascii="Times New Roman" w:hAnsi="Times New Roman" w:cs="Times New Roman"/>
          <w:sz w:val="28"/>
          <w:szCs w:val="28"/>
        </w:rPr>
      </w:pPr>
      <w:r w:rsidRPr="00206B7A">
        <w:rPr>
          <w:rFonts w:ascii="Times New Roman" w:hAnsi="Times New Roman" w:cs="Times New Roman"/>
          <w:sz w:val="28"/>
          <w:szCs w:val="28"/>
        </w:rPr>
        <w:t>3. Бюджетные полномочия органов муниципального финансового контроля определяются в соответствии с Бюджетным кодексом Российской Федерации.</w:t>
      </w:r>
    </w:p>
    <w:sectPr w:rsidR="002809BD" w:rsidSect="00D03CD2">
      <w:headerReference w:type="default" r:id="rId12"/>
      <w:type w:val="continuous"/>
      <w:pgSz w:w="11900" w:h="16840"/>
      <w:pgMar w:top="977" w:right="567" w:bottom="993" w:left="1134" w:header="0" w:footer="1429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68B" w:rsidRDefault="0019468B">
      <w:r>
        <w:separator/>
      </w:r>
    </w:p>
  </w:endnote>
  <w:endnote w:type="continuationSeparator" w:id="0">
    <w:p w:rsidR="0019468B" w:rsidRDefault="0019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68B" w:rsidRDefault="0019468B"/>
  </w:footnote>
  <w:footnote w:type="continuationSeparator" w:id="0">
    <w:p w:rsidR="0019468B" w:rsidRDefault="0019468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EAD" w:rsidRDefault="00923EAD">
    <w:pPr>
      <w:pStyle w:val="a4"/>
      <w:jc w:val="center"/>
    </w:pPr>
  </w:p>
  <w:p w:rsidR="00923EAD" w:rsidRPr="006E26CD" w:rsidRDefault="00923EAD">
    <w:pPr>
      <w:pStyle w:val="a4"/>
      <w:jc w:val="center"/>
      <w:rPr>
        <w:sz w:val="18"/>
        <w:szCs w:val="18"/>
      </w:rPr>
    </w:pPr>
    <w:r w:rsidRPr="006E26CD">
      <w:rPr>
        <w:sz w:val="18"/>
        <w:szCs w:val="18"/>
      </w:rPr>
      <w:fldChar w:fldCharType="begin"/>
    </w:r>
    <w:r w:rsidRPr="006E26CD">
      <w:rPr>
        <w:sz w:val="18"/>
        <w:szCs w:val="18"/>
      </w:rPr>
      <w:instrText>PAGE   \* MERGEFORMAT</w:instrText>
    </w:r>
    <w:r w:rsidRPr="006E26CD">
      <w:rPr>
        <w:sz w:val="18"/>
        <w:szCs w:val="18"/>
      </w:rPr>
      <w:fldChar w:fldCharType="separate"/>
    </w:r>
    <w:r w:rsidR="00787C7B">
      <w:rPr>
        <w:noProof/>
        <w:sz w:val="18"/>
        <w:szCs w:val="18"/>
      </w:rPr>
      <w:t>48</w:t>
    </w:r>
    <w:r w:rsidRPr="006E26CD">
      <w:rPr>
        <w:sz w:val="18"/>
        <w:szCs w:val="18"/>
      </w:rPr>
      <w:fldChar w:fldCharType="end"/>
    </w:r>
  </w:p>
  <w:p w:rsidR="00923EAD" w:rsidRDefault="00923E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B87C12"/>
    <w:multiLevelType w:val="hybridMultilevel"/>
    <w:tmpl w:val="D8748B7A"/>
    <w:lvl w:ilvl="0" w:tplc="EC120EFA">
      <w:start w:val="1"/>
      <w:numFmt w:val="decimal"/>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 w15:restartNumberingAfterBreak="0">
    <w:nsid w:val="7C144DFE"/>
    <w:multiLevelType w:val="hybridMultilevel"/>
    <w:tmpl w:val="98C2D73A"/>
    <w:lvl w:ilvl="0" w:tplc="C44C2270">
      <w:start w:val="1"/>
      <w:numFmt w:val="decimal"/>
      <w:lvlText w:val="%1."/>
      <w:lvlJc w:val="left"/>
      <w:pPr>
        <w:ind w:left="1069" w:hanging="360"/>
      </w:pPr>
      <w:rPr>
        <w:rFonts w:cs="Times New Roman" w:hint="default"/>
        <w:b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81"/>
  <w:drawingGridVerticalSpacing w:val="181"/>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138D7"/>
    <w:rsid w:val="0003669E"/>
    <w:rsid w:val="000371CE"/>
    <w:rsid w:val="0009716E"/>
    <w:rsid w:val="000A5F6C"/>
    <w:rsid w:val="000B5B43"/>
    <w:rsid w:val="000B757B"/>
    <w:rsid w:val="000D2393"/>
    <w:rsid w:val="000E1D79"/>
    <w:rsid w:val="0010421D"/>
    <w:rsid w:val="00140558"/>
    <w:rsid w:val="00177B8C"/>
    <w:rsid w:val="001929DD"/>
    <w:rsid w:val="0019468B"/>
    <w:rsid w:val="001A309A"/>
    <w:rsid w:val="001A7829"/>
    <w:rsid w:val="001B66DF"/>
    <w:rsid w:val="001E0BDB"/>
    <w:rsid w:val="00205A0B"/>
    <w:rsid w:val="00206B7A"/>
    <w:rsid w:val="002118B9"/>
    <w:rsid w:val="00215ACE"/>
    <w:rsid w:val="00225839"/>
    <w:rsid w:val="00235874"/>
    <w:rsid w:val="00246F40"/>
    <w:rsid w:val="00250D08"/>
    <w:rsid w:val="002809BD"/>
    <w:rsid w:val="0029679B"/>
    <w:rsid w:val="002A18CD"/>
    <w:rsid w:val="002D39DC"/>
    <w:rsid w:val="002F6A5E"/>
    <w:rsid w:val="003254B8"/>
    <w:rsid w:val="003550D3"/>
    <w:rsid w:val="00395990"/>
    <w:rsid w:val="003D5469"/>
    <w:rsid w:val="003E6F2B"/>
    <w:rsid w:val="004130AA"/>
    <w:rsid w:val="00413FD7"/>
    <w:rsid w:val="00422BA9"/>
    <w:rsid w:val="00422F30"/>
    <w:rsid w:val="00430DDF"/>
    <w:rsid w:val="0043680A"/>
    <w:rsid w:val="0045404D"/>
    <w:rsid w:val="00456F2F"/>
    <w:rsid w:val="00466E04"/>
    <w:rsid w:val="0047339F"/>
    <w:rsid w:val="004B1C2E"/>
    <w:rsid w:val="004C7EE2"/>
    <w:rsid w:val="00504753"/>
    <w:rsid w:val="0055469A"/>
    <w:rsid w:val="00562CA4"/>
    <w:rsid w:val="005872FC"/>
    <w:rsid w:val="005A42A3"/>
    <w:rsid w:val="005C4EB7"/>
    <w:rsid w:val="005E1D4C"/>
    <w:rsid w:val="00601914"/>
    <w:rsid w:val="00616722"/>
    <w:rsid w:val="00645A92"/>
    <w:rsid w:val="00645BDA"/>
    <w:rsid w:val="00653DC3"/>
    <w:rsid w:val="006617AF"/>
    <w:rsid w:val="00680FFF"/>
    <w:rsid w:val="006C5F7E"/>
    <w:rsid w:val="006E26CD"/>
    <w:rsid w:val="006E2B2C"/>
    <w:rsid w:val="0071626A"/>
    <w:rsid w:val="007356DD"/>
    <w:rsid w:val="00752CD1"/>
    <w:rsid w:val="00754087"/>
    <w:rsid w:val="0075736E"/>
    <w:rsid w:val="00771500"/>
    <w:rsid w:val="00776320"/>
    <w:rsid w:val="00787C7B"/>
    <w:rsid w:val="007D01E5"/>
    <w:rsid w:val="00807F88"/>
    <w:rsid w:val="00814B4E"/>
    <w:rsid w:val="008252BD"/>
    <w:rsid w:val="00830EA5"/>
    <w:rsid w:val="00855D02"/>
    <w:rsid w:val="008A041C"/>
    <w:rsid w:val="008A2B69"/>
    <w:rsid w:val="008C27CF"/>
    <w:rsid w:val="008D2B6A"/>
    <w:rsid w:val="00923EAD"/>
    <w:rsid w:val="009407DF"/>
    <w:rsid w:val="009501CA"/>
    <w:rsid w:val="00972534"/>
    <w:rsid w:val="00974F6A"/>
    <w:rsid w:val="00986EC5"/>
    <w:rsid w:val="009921CB"/>
    <w:rsid w:val="009B36D9"/>
    <w:rsid w:val="009C6F68"/>
    <w:rsid w:val="00A24B6D"/>
    <w:rsid w:val="00A33043"/>
    <w:rsid w:val="00A56890"/>
    <w:rsid w:val="00A67526"/>
    <w:rsid w:val="00AC022A"/>
    <w:rsid w:val="00AC5495"/>
    <w:rsid w:val="00AE02F1"/>
    <w:rsid w:val="00AE19D3"/>
    <w:rsid w:val="00AF7C3B"/>
    <w:rsid w:val="00B27480"/>
    <w:rsid w:val="00B54C9C"/>
    <w:rsid w:val="00B55331"/>
    <w:rsid w:val="00B74AE5"/>
    <w:rsid w:val="00BC21A2"/>
    <w:rsid w:val="00BF090A"/>
    <w:rsid w:val="00C57204"/>
    <w:rsid w:val="00C7184A"/>
    <w:rsid w:val="00C71F08"/>
    <w:rsid w:val="00C8677E"/>
    <w:rsid w:val="00C943C4"/>
    <w:rsid w:val="00CD0FB6"/>
    <w:rsid w:val="00CD5334"/>
    <w:rsid w:val="00D03CD2"/>
    <w:rsid w:val="00D03D4C"/>
    <w:rsid w:val="00D64CA2"/>
    <w:rsid w:val="00DB3E44"/>
    <w:rsid w:val="00DD1B14"/>
    <w:rsid w:val="00DE04A7"/>
    <w:rsid w:val="00E07F78"/>
    <w:rsid w:val="00E1455C"/>
    <w:rsid w:val="00E3411C"/>
    <w:rsid w:val="00E63177"/>
    <w:rsid w:val="00E7390A"/>
    <w:rsid w:val="00E80BD5"/>
    <w:rsid w:val="00E857F2"/>
    <w:rsid w:val="00EA71CE"/>
    <w:rsid w:val="00F2087F"/>
    <w:rsid w:val="00F95279"/>
    <w:rsid w:val="00FF4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D99FD7A-7666-4C06-8F26-343674620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7DF"/>
    <w:pPr>
      <w:widowControl w:val="0"/>
    </w:pPr>
    <w:rPr>
      <w:rFonts w:eastAsia="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E2B2C"/>
    <w:rPr>
      <w:rFonts w:cs="Times New Roman"/>
      <w:color w:val="0066CC"/>
      <w:u w:val="single"/>
    </w:rPr>
  </w:style>
  <w:style w:type="character" w:customStyle="1" w:styleId="3">
    <w:name w:val="Основной текст (3)_"/>
    <w:link w:val="30"/>
    <w:locked/>
    <w:rsid w:val="006E2B2C"/>
    <w:rPr>
      <w:rFonts w:ascii="Palatino Linotype" w:eastAsia="Times New Roman" w:hAnsi="Palatino Linotype" w:cs="Palatino Linotype"/>
      <w:b/>
      <w:bCs/>
      <w:sz w:val="19"/>
      <w:szCs w:val="19"/>
      <w:u w:val="none"/>
    </w:rPr>
  </w:style>
  <w:style w:type="character" w:customStyle="1" w:styleId="2Exact">
    <w:name w:val="Основной текст (2) Exact"/>
    <w:rsid w:val="006E2B2C"/>
    <w:rPr>
      <w:rFonts w:ascii="Palatino Linotype" w:eastAsia="Times New Roman" w:hAnsi="Palatino Linotype" w:cs="Palatino Linotype"/>
      <w:sz w:val="18"/>
      <w:szCs w:val="18"/>
      <w:u w:val="none"/>
    </w:rPr>
  </w:style>
  <w:style w:type="character" w:customStyle="1" w:styleId="2">
    <w:name w:val="Основной текст (2)_"/>
    <w:link w:val="20"/>
    <w:locked/>
    <w:rsid w:val="006E2B2C"/>
    <w:rPr>
      <w:rFonts w:ascii="Palatino Linotype" w:eastAsia="Times New Roman" w:hAnsi="Palatino Linotype" w:cs="Palatino Linotype"/>
      <w:sz w:val="18"/>
      <w:szCs w:val="18"/>
      <w:u w:val="none"/>
    </w:rPr>
  </w:style>
  <w:style w:type="character" w:customStyle="1" w:styleId="4">
    <w:name w:val="Основной текст (4)_"/>
    <w:link w:val="40"/>
    <w:locked/>
    <w:rsid w:val="006E2B2C"/>
    <w:rPr>
      <w:rFonts w:cs="Times New Roman"/>
      <w:sz w:val="18"/>
      <w:szCs w:val="18"/>
      <w:u w:val="none"/>
    </w:rPr>
  </w:style>
  <w:style w:type="paragraph" w:customStyle="1" w:styleId="30">
    <w:name w:val="Основной текст (3)"/>
    <w:basedOn w:val="a"/>
    <w:link w:val="3"/>
    <w:rsid w:val="006E2B2C"/>
    <w:pPr>
      <w:shd w:val="clear" w:color="auto" w:fill="FFFFFF"/>
      <w:spacing w:line="240" w:lineRule="exact"/>
      <w:jc w:val="center"/>
    </w:pPr>
    <w:rPr>
      <w:rFonts w:ascii="Palatino Linotype" w:hAnsi="Palatino Linotype" w:cs="Palatino Linotype"/>
      <w:b/>
      <w:bCs/>
      <w:sz w:val="19"/>
      <w:szCs w:val="19"/>
    </w:rPr>
  </w:style>
  <w:style w:type="paragraph" w:customStyle="1" w:styleId="20">
    <w:name w:val="Основной текст (2)"/>
    <w:basedOn w:val="a"/>
    <w:link w:val="2"/>
    <w:rsid w:val="006E2B2C"/>
    <w:pPr>
      <w:shd w:val="clear" w:color="auto" w:fill="FFFFFF"/>
      <w:spacing w:line="226" w:lineRule="exact"/>
      <w:jc w:val="both"/>
    </w:pPr>
    <w:rPr>
      <w:rFonts w:ascii="Palatino Linotype" w:hAnsi="Palatino Linotype" w:cs="Palatino Linotype"/>
      <w:sz w:val="18"/>
      <w:szCs w:val="18"/>
    </w:rPr>
  </w:style>
  <w:style w:type="paragraph" w:customStyle="1" w:styleId="40">
    <w:name w:val="Основной текст (4)"/>
    <w:basedOn w:val="a"/>
    <w:link w:val="4"/>
    <w:rsid w:val="006E2B2C"/>
    <w:pPr>
      <w:shd w:val="clear" w:color="auto" w:fill="FFFFFF"/>
      <w:spacing w:before="480" w:after="180" w:line="240" w:lineRule="atLeast"/>
    </w:pPr>
    <w:rPr>
      <w:sz w:val="18"/>
      <w:szCs w:val="18"/>
    </w:rPr>
  </w:style>
  <w:style w:type="paragraph" w:styleId="a4">
    <w:name w:val="header"/>
    <w:basedOn w:val="a"/>
    <w:link w:val="a5"/>
    <w:rsid w:val="00C7184A"/>
    <w:pPr>
      <w:tabs>
        <w:tab w:val="center" w:pos="4677"/>
        <w:tab w:val="right" w:pos="9355"/>
      </w:tabs>
    </w:pPr>
  </w:style>
  <w:style w:type="character" w:customStyle="1" w:styleId="a5">
    <w:name w:val="Верхний колонтитул Знак"/>
    <w:link w:val="a4"/>
    <w:locked/>
    <w:rsid w:val="00C7184A"/>
    <w:rPr>
      <w:rFonts w:cs="Times New Roman"/>
      <w:color w:val="000000"/>
    </w:rPr>
  </w:style>
  <w:style w:type="paragraph" w:styleId="a6">
    <w:name w:val="footer"/>
    <w:basedOn w:val="a"/>
    <w:link w:val="a7"/>
    <w:rsid w:val="00C7184A"/>
    <w:pPr>
      <w:tabs>
        <w:tab w:val="center" w:pos="4677"/>
        <w:tab w:val="right" w:pos="9355"/>
      </w:tabs>
    </w:pPr>
  </w:style>
  <w:style w:type="character" w:customStyle="1" w:styleId="a7">
    <w:name w:val="Нижний колонтитул Знак"/>
    <w:link w:val="a6"/>
    <w:locked/>
    <w:rsid w:val="00C7184A"/>
    <w:rPr>
      <w:rFonts w:cs="Times New Roman"/>
      <w:color w:val="000000"/>
    </w:rPr>
  </w:style>
  <w:style w:type="paragraph" w:styleId="a8">
    <w:name w:val="Balloon Text"/>
    <w:basedOn w:val="a"/>
    <w:link w:val="a9"/>
    <w:semiHidden/>
    <w:rsid w:val="001929DD"/>
    <w:rPr>
      <w:rFonts w:ascii="Segoe UI" w:hAnsi="Segoe UI" w:cs="Segoe UI"/>
      <w:sz w:val="18"/>
      <w:szCs w:val="18"/>
    </w:rPr>
  </w:style>
  <w:style w:type="character" w:customStyle="1" w:styleId="a9">
    <w:name w:val="Текст выноски Знак"/>
    <w:link w:val="a8"/>
    <w:semiHidden/>
    <w:locked/>
    <w:rsid w:val="001929DD"/>
    <w:rPr>
      <w:rFonts w:ascii="Segoe UI" w:hAnsi="Segoe UI" w:cs="Segoe UI"/>
      <w:color w:val="000000"/>
      <w:sz w:val="18"/>
      <w:szCs w:val="18"/>
    </w:rPr>
  </w:style>
  <w:style w:type="character" w:styleId="aa">
    <w:name w:val="Strong"/>
    <w:qFormat/>
    <w:rsid w:val="00246F40"/>
    <w:rPr>
      <w:rFonts w:cs="Times New Roman"/>
      <w:b/>
      <w:bCs/>
    </w:rPr>
  </w:style>
  <w:style w:type="paragraph" w:customStyle="1" w:styleId="1">
    <w:name w:val="Абзац списка1"/>
    <w:basedOn w:val="a"/>
    <w:rsid w:val="00246F40"/>
    <w:pPr>
      <w:widowControl/>
      <w:spacing w:after="200" w:line="276" w:lineRule="auto"/>
      <w:ind w:left="720"/>
    </w:pPr>
    <w:rPr>
      <w:rFonts w:ascii="Calibri" w:hAnsi="Calibri" w:cs="Times New Roman"/>
      <w:color w:val="auto"/>
      <w:sz w:val="22"/>
      <w:szCs w:val="22"/>
      <w:lang w:eastAsia="en-US"/>
    </w:rPr>
  </w:style>
  <w:style w:type="paragraph" w:styleId="ab">
    <w:name w:val="Normal (Web)"/>
    <w:basedOn w:val="a"/>
    <w:rsid w:val="0055469A"/>
    <w:pPr>
      <w:widowControl/>
      <w:spacing w:before="100" w:beforeAutospacing="1" w:after="100" w:afterAutospacing="1"/>
    </w:pPr>
    <w:rPr>
      <w:rFonts w:ascii="Times New Roman" w:eastAsia="Microsoft Sans Serif"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63B5488AD4FAF7A273BDD69E8AC2FFCEF2EC8087B00A6F1534F0539FC7DD6E7C773CCF00D9163B30B56C5C7D6d96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024F67B7209971C2464C7F8C2E5B214711884ABFB8FFB0CE4BBD21F78DAC1E8203ACDD0166073D8CB6C67BB5A1EA268EB1801780A38C9E6qFS9L" TargetMode="External"/><Relationship Id="rId5" Type="http://schemas.openxmlformats.org/officeDocument/2006/relationships/webSettings" Target="webSettings.xml"/><Relationship Id="rId10" Type="http://schemas.openxmlformats.org/officeDocument/2006/relationships/hyperlink" Target="consultantplus://offline/ref=607DB6775DC0291187E40B2CD6E3BF180AB763E4FE7F04E37C718FCF83A6BA68EA42233F25DF23E1981CE0119E9C7D894972CF1991AB9C05gECET" TargetMode="External"/><Relationship Id="rId4" Type="http://schemas.openxmlformats.org/officeDocument/2006/relationships/settings" Target="settings.xml"/><Relationship Id="rId9" Type="http://schemas.openxmlformats.org/officeDocument/2006/relationships/hyperlink" Target="consultantplus://offline/ref=D63B5488AD4FAF7A273BDD69E8AC2FFCEF2EC8087B00A6F1534F0539FC7DD6E7C773CCF00D9163B30B56C5C7D6d96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904C77-DED9-4380-B4B8-B10D1575E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48</Pages>
  <Words>20145</Words>
  <Characters>114829</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Высокогорская ФБП</Company>
  <LinksUpToDate>false</LinksUpToDate>
  <CharactersWithSpaces>134705</CharactersWithSpaces>
  <SharedDoc>false</SharedDoc>
  <HLinks>
    <vt:vector size="30" baseType="variant">
      <vt:variant>
        <vt:i4>2556000</vt:i4>
      </vt:variant>
      <vt:variant>
        <vt:i4>12</vt:i4>
      </vt:variant>
      <vt:variant>
        <vt:i4>0</vt:i4>
      </vt:variant>
      <vt:variant>
        <vt:i4>5</vt:i4>
      </vt:variant>
      <vt:variant>
        <vt:lpwstr>consultantplus://offline/ref=3024F67B7209971C2464C7F8C2E5B214711884ABFB8FFB0CE4BBD21F78DAC1E8203ACDD0166073D8CB6C67BB5A1EA268EB1801780A38C9E6qFS9L</vt:lpwstr>
      </vt:variant>
      <vt:variant>
        <vt:lpwstr/>
      </vt:variant>
      <vt:variant>
        <vt:i4>6881389</vt:i4>
      </vt:variant>
      <vt:variant>
        <vt:i4>9</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6619187</vt:i4>
      </vt:variant>
      <vt:variant>
        <vt:i4>6</vt:i4>
      </vt:variant>
      <vt:variant>
        <vt:i4>0</vt:i4>
      </vt:variant>
      <vt:variant>
        <vt:i4>5</vt:i4>
      </vt:variant>
      <vt:variant>
        <vt:lpwstr>consultantplus://offline/ref=AC7A77D7BED2251F6663F1B2B6CBCB7FB0889AE96E8C66352FC850FB599AD1FBB2F954F1F8BED15768F530335F3BBFCF4DE4ED95B9052C0AM4x4L</vt:lpwstr>
      </vt:variant>
      <vt:variant>
        <vt:lpwstr/>
      </vt:variant>
      <vt:variant>
        <vt:i4>2031707</vt:i4>
      </vt:variant>
      <vt:variant>
        <vt:i4>3</vt:i4>
      </vt:variant>
      <vt:variant>
        <vt:i4>0</vt:i4>
      </vt:variant>
      <vt:variant>
        <vt:i4>5</vt:i4>
      </vt:variant>
      <vt:variant>
        <vt:lpwstr>consultantplus://offline/ref=D63B5488AD4FAF7A273BDD69E8AC2FFCEF2EC8087B00A6F1534F0539FC7DD6E7C773CCF00D9163B30B56C5C7D6d96CH</vt:lpwstr>
      </vt:variant>
      <vt:variant>
        <vt:lpwstr/>
      </vt:variant>
      <vt:variant>
        <vt:i4>2031707</vt:i4>
      </vt:variant>
      <vt:variant>
        <vt:i4>0</vt:i4>
      </vt:variant>
      <vt:variant>
        <vt:i4>0</vt:i4>
      </vt:variant>
      <vt:variant>
        <vt:i4>5</vt:i4>
      </vt:variant>
      <vt:variant>
        <vt:lpwstr>consultantplus://offline/ref=D63B5488AD4FAF7A273BDD69E8AC2FFCEF2EC8087B00A6F1534F0539FC7DD6E7C773CCF00D9163B30B56C5C7D6d96CH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User</cp:lastModifiedBy>
  <cp:revision>16</cp:revision>
  <cp:lastPrinted>2019-10-04T05:37:00Z</cp:lastPrinted>
  <dcterms:created xsi:type="dcterms:W3CDTF">2019-09-23T08:54:00Z</dcterms:created>
  <dcterms:modified xsi:type="dcterms:W3CDTF">2019-10-04T05:39:00Z</dcterms:modified>
</cp:coreProperties>
</file>