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  <w:t xml:space="preserve">Проект </w:t>
      </w:r>
    </w:p>
    <w:p>
      <w:pPr>
        <w:pStyle w:val="Style22"/>
        <w:tabs>
          <w:tab w:val="clear" w:pos="708"/>
          <w:tab w:val="left" w:pos="0" w:leader="none"/>
        </w:tabs>
        <w:spacing w:lineRule="auto" w:line="240" w:before="0" w:after="0"/>
        <w:ind w:right="5103" w:hanging="0"/>
        <w:jc w:val="center"/>
        <w:rPr>
          <w:rFonts w:ascii="Arial" w:hAnsi="Arial" w:eastAsia="Calibri" w:cs="Arial"/>
          <w:color w:val="000000"/>
          <w:sz w:val="24"/>
          <w:szCs w:val="24"/>
          <w:lang w:eastAsia="en-US"/>
        </w:rPr>
      </w:pPr>
      <w:r>
        <w:rPr/>
      </w:r>
    </w:p>
    <w:p>
      <w:pPr>
        <w:pStyle w:val="Style22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center"/>
        <w:rPr/>
      </w:pPr>
      <w:r>
        <w:rPr>
          <w:rFonts w:eastAsia="Calibri" w:cs="Arial" w:ascii="Arial" w:hAnsi="Arial"/>
          <w:color w:val="000000"/>
          <w:sz w:val="24"/>
          <w:szCs w:val="24"/>
          <w:lang w:eastAsia="en-US"/>
        </w:rPr>
        <w:t xml:space="preserve">     </w:t>
      </w:r>
      <w:r>
        <w:rPr>
          <w:rFonts w:eastAsia="Calibri" w:cs="Arial" w:ascii="Arial" w:hAnsi="Arial"/>
          <w:color w:val="000000"/>
          <w:sz w:val="24"/>
          <w:szCs w:val="24"/>
          <w:lang w:eastAsia="en-US"/>
        </w:rPr>
        <w:t>ИСПОЛНИТЕЛЬНЫЙ КОМИТЕТ АГРЫЗСКОГО МУНИЦИПАЛЬНОГО РАЙОНА РЕСПУБЛИКИ ТАТАРСТАН</w:t>
      </w:r>
    </w:p>
    <w:p>
      <w:pPr>
        <w:pStyle w:val="Style22"/>
        <w:tabs>
          <w:tab w:val="clear" w:pos="708"/>
          <w:tab w:val="left" w:pos="0" w:leader="none"/>
        </w:tabs>
        <w:spacing w:lineRule="auto" w:line="240" w:before="0" w:after="0"/>
        <w:ind w:right="5103" w:hanging="0"/>
        <w:jc w:val="center"/>
        <w:rPr>
          <w:rFonts w:ascii="Arial" w:hAnsi="Arial" w:eastAsia="Calibri" w:cs="Arial"/>
          <w:color w:val="000000"/>
          <w:sz w:val="24"/>
          <w:szCs w:val="24"/>
          <w:lang w:eastAsia="en-US"/>
        </w:rPr>
      </w:pPr>
      <w:r>
        <w:rPr/>
      </w:r>
    </w:p>
    <w:p>
      <w:pPr>
        <w:pStyle w:val="Style22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center"/>
        <w:rPr/>
      </w:pPr>
      <w:r>
        <w:rPr>
          <w:rFonts w:eastAsia="Calibri" w:cs="Arial" w:ascii="Arial" w:hAnsi="Arial"/>
          <w:color w:val="000000"/>
          <w:sz w:val="24"/>
          <w:szCs w:val="24"/>
          <w:lang w:eastAsia="en-US"/>
        </w:rPr>
        <w:t>ПОСТАНОВЛЕНИЕ</w:t>
      </w:r>
    </w:p>
    <w:p>
      <w:pPr>
        <w:pStyle w:val="Style22"/>
        <w:tabs>
          <w:tab w:val="clear" w:pos="708"/>
          <w:tab w:val="left" w:pos="0" w:leader="none"/>
        </w:tabs>
        <w:spacing w:lineRule="auto" w:line="240" w:before="0" w:after="0"/>
        <w:ind w:right="5103" w:hanging="0"/>
        <w:jc w:val="center"/>
        <w:rPr>
          <w:rFonts w:ascii="Arial" w:hAnsi="Arial" w:eastAsia="Calibri" w:cs="Arial"/>
          <w:color w:val="000000"/>
          <w:sz w:val="24"/>
          <w:szCs w:val="24"/>
          <w:lang w:eastAsia="en-US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5103" w:hanging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 xml:space="preserve">О признании утратившим силу некоторых постановлений Исполнительного комитета Агрызского муниципального района Республики Татарстан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rPr>
          <w:rFonts w:ascii="Arial" w:hAnsi="Arial" w:eastAsia="Calibri" w:cs="Arial"/>
          <w:color w:val="000000"/>
          <w:sz w:val="24"/>
          <w:szCs w:val="24"/>
          <w:lang w:eastAsia="en-US"/>
        </w:rPr>
      </w:pPr>
      <w:r>
        <w:rPr>
          <w:rFonts w:eastAsia="Calibri" w:cs="Arial" w:ascii="Arial" w:hAnsi="Arial"/>
          <w:color w:val="000000"/>
          <w:sz w:val="24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cs="Arial" w:ascii="Arial" w:hAnsi="Arial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cs="Arial" w:ascii="Arial" w:hAnsi="Arial"/>
          <w:color w:val="000000"/>
          <w:sz w:val="24"/>
          <w:szCs w:val="24"/>
        </w:rPr>
        <w:t>,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Законом Республики Татарстан от 23 декабря 2023 года № 131-ЗРТ </w:t>
      </w:r>
      <w:r>
        <w:rPr>
          <w:rFonts w:cs="Arial" w:ascii="Arial" w:hAnsi="Arial"/>
          <w:color w:val="000000"/>
          <w:sz w:val="24"/>
          <w:szCs w:val="24"/>
        </w:rPr>
        <w:t xml:space="preserve">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градостроительной деятельности», 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>Исполнительный комитет</w:t>
      </w:r>
      <w:r>
        <w:rPr>
          <w:rFonts w:cs="Arial" w:ascii="Arial" w:hAnsi="Arial"/>
          <w:color w:val="000000"/>
          <w:sz w:val="24"/>
          <w:szCs w:val="24"/>
        </w:rPr>
        <w:t xml:space="preserve"> Агрызского муниципального района Республики Татарстан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ПОСТАНОВЛЯЕТ:</w:t>
      </w:r>
    </w:p>
    <w:p>
      <w:pPr>
        <w:pStyle w:val="Normal"/>
        <w:spacing w:lineRule="auto" w:line="240" w:before="0" w:after="0"/>
        <w:ind w:firstLine="567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left="142" w:right="-1" w:firstLine="425"/>
        <w:contextualSpacing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cs="Arial" w:ascii="Arial" w:hAnsi="Arial"/>
          <w:color w:val="000000"/>
          <w:sz w:val="24"/>
          <w:szCs w:val="24"/>
        </w:rPr>
        <w:t xml:space="preserve">Признать утратившим силу </w:t>
      </w:r>
      <w:r>
        <w:rPr>
          <w:rFonts w:eastAsia="Calibri" w:cs="Arial" w:ascii="Arial" w:hAnsi="Arial"/>
          <w:sz w:val="24"/>
          <w:szCs w:val="24"/>
          <w:lang w:eastAsia="en-US"/>
        </w:rPr>
        <w:t>постановления Исполнительного комитета Агрызского муниципального района Республики Татарстан: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142" w:right="-1" w:firstLine="425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- №237 от 29.07.2021г. «Об утверждении Административного регламента предоставления муниципальной услуги по выдаче разрешения на строительство»;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- № 93 от 25.04.2022 г. "О внесении изменений в постановление Исполнительного комитета Агрызского муниципального района Республики Татарстан»;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- № 71 от 05.03.2019 г. "Об утверждении Административного регламента предоставления муниципальной услуги по выдаче разрешения на ввод объекта в эксплуатацию";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- № 79 от 25.03.2021 г. "О внесении изменений в Административный регламент предоставления муниципальной услуги по выдаче разрешения на ввод объекта в эксплуатацию, утвержденный постановлением Исполнительного комитета Агрызского муниципального района Республики Татарстан от 05.03.2019 №71»;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- № 258 от 29.07.2021 г. "Об утверждении Административного регламента предоставления муниципальной услуги по выдаче градостроительного плана земельного участка";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- № 183 от 14.05.2019 г. "Об утверждении Административного регламента предоставления муниципальной услуги по выдаче разрешения на отклонение от предельных параметров разрешенного строительства, реконструкции объектов капитального строительства";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- № 330 от 08.10.2020 г. «Об утверждении административного регламента предоставления муниципальной услуги по принятию решения о представлении разрешения на условно разрешенный вид использования земельного участка в Агрызском муниципальном районе Республики Татарстан»;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- № 314 от 30.09.2021 г. "Об утверждении административного регламента предоставления муниципальной услуги по предоставлению содержащихся в информационной системе обеспечения градостроительной деятельности сведений, документов, материалов".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2. Настоящее постановление опубликовать на официальном портале правовой информации Республики Татарстан (http://pravo.tatarstan.ru), разместить на официальном сайте Агрызского муниципального района в составе портала муниципальных образований Республики Татарстан (http://agryz.tatarstan.ru)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3.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Calibri" w:cs="Arial"/>
          <w:color w:val="000000"/>
          <w:sz w:val="24"/>
          <w:szCs w:val="24"/>
          <w:lang w:eastAsia="en-US"/>
        </w:rPr>
      </w:pPr>
      <w:r>
        <w:rPr>
          <w:rFonts w:eastAsia="Calibri" w:cs="Arial" w:ascii="Arial" w:hAnsi="Arial"/>
          <w:color w:val="000000"/>
          <w:sz w:val="24"/>
          <w:szCs w:val="24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986" w:leader="none"/>
        </w:tabs>
        <w:spacing w:lineRule="auto" w:line="240" w:before="0"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right="20" w:hanging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Руководитель</w:t>
        <w:tab/>
        <w:tab/>
        <w:tab/>
        <w:t xml:space="preserve">                                                                  И.Х. Салихов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Calibri" w:cs="Arial"/>
          <w:color w:val="000000"/>
          <w:sz w:val="24"/>
          <w:szCs w:val="24"/>
          <w:lang w:eastAsia="en-US"/>
        </w:rPr>
      </w:pPr>
      <w:r>
        <w:rPr>
          <w:rFonts w:eastAsia="Calibri" w:cs="Arial" w:ascii="Arial" w:hAnsi="Arial"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ind w:right="5103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widowControl w:val="false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hanging="0"/>
        <w:contextualSpacing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sectPr>
      <w:type w:val="nextPage"/>
      <w:pgSz w:w="11906" w:h="16838"/>
      <w:pgMar w:left="1134" w:right="701" w:gutter="0" w:header="0" w:top="806" w:footer="0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7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2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9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0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1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2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49E5-53A1-4F8D-98C5-11617393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LibreOffice/7.5.6.2$Linux_X86_64 LibreOffice_project/50$Build-2</Application>
  <AppVersion>15.0000</AppVersion>
  <Pages>2</Pages>
  <Words>343</Words>
  <Characters>2735</Characters>
  <CharactersWithSpaces>3134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2024-01-30T06:23:00Z</dcterms:created>
  <dc:creator>20 кабинет</dc:creator>
  <dc:description/>
  <dc:language>ru-RU</dc:language>
  <cp:lastModifiedBy/>
  <cp:lastPrinted>2019-11-08T09:32:00Z</cp:lastPrinted>
  <dcterms:modified xsi:type="dcterms:W3CDTF">2025-03-11T13:36:33Z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