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4111" w:leader="none"/>
        </w:tabs>
        <w:spacing w:lineRule="auto" w:line="240" w:before="0" w:after="0"/>
        <w:ind w:right="4961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 признании утратившими силу некоторых постановлений Исполнительного комитета Агрызского муниципального района Республики Татарстан </w:t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cs="Arial" w:ascii="Arial" w:hAnsi="Arial"/>
          <w:sz w:val="24"/>
          <w:szCs w:val="24"/>
        </w:rPr>
        <w:t xml:space="preserve">, Исполнительный комитет </w:t>
      </w:r>
      <w:r>
        <w:rPr>
          <w:rFonts w:cs="Arial" w:ascii="Arial" w:hAnsi="Arial"/>
          <w:color w:val="000000"/>
          <w:sz w:val="24"/>
          <w:szCs w:val="24"/>
        </w:rPr>
        <w:t>Агрызского муниципального района Республики Татарстан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ПОСТАНОВЛЯЕТ: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567" w:leader="none"/>
        </w:tabs>
        <w:spacing w:lineRule="auto" w:line="240" w:before="0" w:after="0"/>
        <w:ind w:firstLine="567"/>
        <w:contextualSpacing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cs="Arial" w:ascii="Arial" w:hAnsi="Arial"/>
          <w:color w:val="000000"/>
          <w:sz w:val="24"/>
          <w:szCs w:val="24"/>
        </w:rPr>
        <w:t xml:space="preserve">1. Признать утратившими силу некоторые </w:t>
      </w:r>
      <w:r>
        <w:rPr>
          <w:rFonts w:eastAsia="Calibri" w:cs="Arial" w:ascii="Arial" w:hAnsi="Arial"/>
          <w:sz w:val="24"/>
          <w:szCs w:val="24"/>
          <w:lang w:eastAsia="en-US"/>
        </w:rPr>
        <w:t>постановления Исполнительного комитета Агрызского муниципального района Республики Татарстан: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  <w:lang w:eastAsia="en-US"/>
        </w:rPr>
        <w:t>- № 490 от 05.12.2018 «</w:t>
      </w:r>
      <w:r>
        <w:rPr>
          <w:rFonts w:cs="Arial" w:ascii="Arial" w:hAnsi="Arial"/>
          <w:sz w:val="24"/>
          <w:szCs w:val="24"/>
        </w:rPr>
        <w:t>Об утверждении административных регламентов предоставления государственных услуг в области опеки и попечительства в новой редакции»;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 № 228 от 27.07.2020 «Об утверждении административного регламента предоставления государственной услуги по принятию решения об объявлении несовершеннолетнего полностью дееспособным (эмансипации)»;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 № 326 от 07.10.2020 «Об утверждении административного регламента предоставления государственной услуги по выдаче разрешения на изменение имени и (или) фамилии ребенка, не достигшего четырнадцатилетнего возраста».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ind w:firstLine="567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cs="Arial" w:ascii="Arial" w:hAnsi="Arial"/>
          <w:color w:val="000000"/>
          <w:sz w:val="24"/>
          <w:szCs w:val="24"/>
        </w:rPr>
        <w:t>2. </w:t>
      </w:r>
      <w:r>
        <w:rPr>
          <w:rFonts w:eastAsia="Calibri" w:cs="Arial" w:ascii="Arial" w:hAnsi="Arial"/>
          <w:sz w:val="24"/>
          <w:szCs w:val="24"/>
          <w:lang w:eastAsia="en-US"/>
        </w:rPr>
        <w:t>Настоящее постановление опубликовать на официальном портале правовой информации Республики Татарстан (http://pravo.tatarstan.ru), разместить на официальном сайте Агрызского муниципального района в составе портала муниципальных образований Республики Татарстан (http://agryz.tatarstan.ru) в информационно-телекоммуникационной сети «Интернет».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 Контроль за выполнением настоящего постановления оставляю за собой.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Руководитель                                                                                           И.Х. Салихов</w:t>
      </w:r>
    </w:p>
    <w:p>
      <w:pPr>
        <w:pStyle w:val="Normal"/>
        <w:spacing w:lineRule="auto" w:line="240" w:before="0" w:after="0"/>
        <w:ind w:right="4961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eastAsia="en-US"/>
        </w:rPr>
        <w:t xml:space="preserve">  </w:t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right="4961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sectPr>
      <w:type w:val="nextPage"/>
      <w:pgSz w:w="11906" w:h="16838"/>
      <w:pgMar w:left="1134" w:right="701" w:gutter="0" w:header="0" w:top="806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2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9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0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1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2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B4DA-3DC2-4BBF-B8F7-C1C0D0EE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LibreOffice/7.5.6.2$Linux_X86_64 LibreOffice_project/50$Build-2</Application>
  <AppVersion>15.0000</AppVersion>
  <Pages>1</Pages>
  <Words>172</Words>
  <Characters>1441</Characters>
  <CharactersWithSpaces>1694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2024-03-06T05:49:00Z</dcterms:created>
  <dc:creator>20 кабинет</dc:creator>
  <dc:description/>
  <dc:language>ru-RU</dc:language>
  <cp:lastModifiedBy/>
  <cp:lastPrinted>2019-11-08T09:32:00Z</cp:lastPrinted>
  <dcterms:modified xsi:type="dcterms:W3CDTF">2025-03-11T15:42:11Z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