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ИСПОЛНИТЕЛЬНЫЙ КОМИТЕТ АГРЫЗСКОГО МУНИЦИПАЛЬНОГО РАЙОНА РЕСПУБЛИКИ ТАТАРСТАН 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</w:t>
      </w:r>
    </w:p>
    <w:p>
      <w:pPr>
        <w:pStyle w:val="ConsPlusTitle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/>
      </w:r>
    </w:p>
    <w:tbl>
      <w:tblPr>
        <w:tblW w:w="9977" w:type="dxa"/>
        <w:jc w:val="left"/>
        <w:tblInd w:w="-1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2"/>
        <w:gridCol w:w="171"/>
        <w:gridCol w:w="4922"/>
        <w:gridCol w:w="4533"/>
        <w:gridCol w:w="239"/>
      </w:tblGrid>
      <w:tr>
        <w:trPr/>
        <w:tc>
          <w:tcPr>
            <w:tcW w:w="11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171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 w:cs="Arial"/>
                <w:sz w:val="24"/>
                <w:szCs w:val="24"/>
              </w:rPr>
            </w:pPr>
            <w:r>
              <w:rPr>
                <w:rFonts w:cs="Arial" w:ascii="PT Astra Sans" w:hAnsi="PT Astra Sans"/>
                <w:sz w:val="24"/>
                <w:szCs w:val="24"/>
              </w:rPr>
            </w:r>
          </w:p>
        </w:tc>
        <w:tc>
          <w:tcPr>
            <w:tcW w:w="4922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ind w:left="-105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sz w:val="24"/>
                <w:szCs w:val="24"/>
              </w:rPr>
              <w:t>О внесении изменений в постановление Исполнительного комитета Агрызского муниципального района Республики Татарстан от 05.07.2023 №193 «О перечне должностных лиц, уполномоченных составлять протоколы об административных правонарушениях в Агрызском муниципальном районе Республики Татарстан»</w:t>
            </w:r>
          </w:p>
        </w:tc>
        <w:tc>
          <w:tcPr>
            <w:tcW w:w="45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PT Astra Sans" w:hAnsi="PT Astra Sans" w:eastAsia="Calibri" w:cs="Arial"/>
                <w:sz w:val="24"/>
                <w:szCs w:val="24"/>
                <w:lang w:eastAsia="en-US"/>
              </w:rPr>
            </w:pPr>
            <w:r>
              <w:rPr>
                <w:rFonts w:eastAsia="Calibri" w:cs="Arial" w:ascii="PT Astra Sans" w:hAnsi="PT Astra Sans"/>
                <w:sz w:val="24"/>
                <w:szCs w:val="24"/>
                <w:lang w:eastAsia="en-US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Calibri" w:cs="Arial"/>
          <w:sz w:val="24"/>
          <w:szCs w:val="24"/>
          <w:lang w:eastAsia="en-US"/>
        </w:rPr>
      </w:pPr>
      <w:r>
        <w:rPr>
          <w:rFonts w:eastAsia="Calibri" w:cs="Arial" w:ascii="Arial" w:hAnsi="Arial"/>
          <w:sz w:val="24"/>
          <w:szCs w:val="24"/>
          <w:lang w:eastAsia="en-US"/>
        </w:rPr>
      </w:r>
    </w:p>
    <w:p>
      <w:pPr>
        <w:pStyle w:val="Normal"/>
        <w:widowControl w:val="false"/>
        <w:spacing w:lineRule="auto" w:line="240" w:before="0" w:after="0"/>
        <w:ind w:firstLine="568"/>
        <w:jc w:val="both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color w:val="000000"/>
          <w:sz w:val="24"/>
          <w:szCs w:val="24"/>
        </w:rPr>
        <w:t>Руководствуясь Кодексом Республики Татарстан об административных правонарушениях от 19.12.2006 №80-ЗРТ, в соответствии с Законом Республики Татарстан от 30.07.2010 №60-ЗРТ</w:t>
      </w:r>
      <w:r>
        <w:rPr>
          <w:rFonts w:cs="Arial" w:ascii="PT Astra Sans" w:hAnsi="PT Astra Sans"/>
          <w:color w:val="000000"/>
          <w:spacing w:val="4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«О наделении органов местного</w:t>
      </w:r>
      <w:r>
        <w:rPr>
          <w:rFonts w:cs="Arial" w:ascii="PT Astra Sans" w:hAnsi="PT Astra Sans"/>
          <w:color w:val="000000"/>
          <w:spacing w:val="8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самоуправления муниципальных образований в Республике Татарстан государственными</w:t>
      </w:r>
      <w:r>
        <w:rPr>
          <w:rFonts w:cs="Arial" w:ascii="PT Astra Sans" w:hAnsi="PT Astra Sans"/>
          <w:color w:val="000000"/>
          <w:spacing w:val="-2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полномочиями Республики Татарстан по</w:t>
      </w:r>
      <w:r>
        <w:rPr>
          <w:rFonts w:cs="Arial" w:ascii="PT Astra Sans" w:hAnsi="PT Astra Sans"/>
          <w:color w:val="000000"/>
          <w:spacing w:val="-2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определению перечня должностных лиц, уполномоченных составлять протоколы об административных правонарушениях», с Законом Республики Татарстан</w:t>
      </w:r>
      <w:r>
        <w:rPr>
          <w:rFonts w:cs="Arial" w:ascii="PT Astra Sans" w:hAnsi="PT Astra Sans"/>
          <w:color w:val="000000"/>
          <w:spacing w:val="4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от 28.02.2025 №7-3PT «О внесении изменений в отдельные законодательные акты Республики Татарстан и признании</w:t>
      </w:r>
      <w:r>
        <w:rPr>
          <w:rFonts w:cs="Arial" w:ascii="PT Astra Sans" w:hAnsi="PT Astra Sans"/>
          <w:color w:val="000000"/>
          <w:spacing w:val="4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утратившими</w:t>
      </w:r>
      <w:r>
        <w:rPr>
          <w:rFonts w:cs="Arial" w:ascii="PT Astra Sans" w:hAnsi="PT Astra Sans"/>
          <w:color w:val="000000"/>
          <w:spacing w:val="4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силу отдельных</w:t>
      </w:r>
      <w:r>
        <w:rPr>
          <w:rFonts w:cs="Arial" w:ascii="PT Astra Sans" w:hAnsi="PT Astra Sans"/>
          <w:color w:val="000000"/>
          <w:spacing w:val="4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положений Закона</w:t>
      </w:r>
      <w:r>
        <w:rPr>
          <w:rFonts w:cs="Arial" w:ascii="PT Astra Sans" w:hAnsi="PT Astra Sans"/>
          <w:color w:val="000000"/>
          <w:spacing w:val="40"/>
          <w:sz w:val="24"/>
          <w:szCs w:val="24"/>
        </w:rPr>
        <w:t xml:space="preserve"> </w:t>
      </w:r>
      <w:r>
        <w:rPr>
          <w:rFonts w:cs="Arial" w:ascii="PT Astra Sans" w:hAnsi="PT Astra Sans"/>
          <w:color w:val="000000"/>
          <w:sz w:val="24"/>
          <w:szCs w:val="24"/>
        </w:rPr>
        <w:t>Республики Татарстан "О мерах по предупреждению причинения вреда здоровью детей, их физическому, интеллектуальному, психическому, духовному и нравственному развитию в Республике Татарстан”, Исполнительный комитет Агрызского муниципального района Республики Татарстан</w:t>
      </w:r>
    </w:p>
    <w:p>
      <w:pPr>
        <w:pStyle w:val="Normal"/>
        <w:widowControl w:val="false"/>
        <w:spacing w:lineRule="auto" w:line="240" w:before="0" w:after="0"/>
        <w:ind w:firstLine="568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color w:val="000000"/>
          <w:sz w:val="24"/>
          <w:szCs w:val="24"/>
        </w:rPr>
        <w:t>ПОСТАНОВЛЯЕТ: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rFonts w:ascii="PT Astra Sans" w:hAnsi="PT Astra Sans" w:cs="Arial"/>
          <w:color w:val="000000"/>
          <w:sz w:val="24"/>
          <w:szCs w:val="24"/>
        </w:rPr>
      </w:pPr>
      <w:r>
        <w:rPr>
          <w:rFonts w:cs="Arial" w:ascii="PT Astra Sans" w:hAnsi="PT Astra Sans"/>
          <w:color w:val="000000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26" w:leader="none"/>
        </w:tabs>
        <w:spacing w:lineRule="auto" w:line="240" w:before="0" w:after="0"/>
        <w:ind w:left="0" w:right="0" w:hanging="0"/>
        <w:contextualSpacing w:val="false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ab/>
        <w:t>1. В постановление Исполнительного комитета Агрызского муниципального района Республики Татарстан от 05.07.2023 №193 «О перечне должностных лиц, уполномоченных</w:t>
      </w:r>
      <w:r>
        <w:rPr>
          <w:rFonts w:ascii="PT Astra Sans" w:hAnsi="PT Astra Sans"/>
          <w:color w:val="000000"/>
          <w:spacing w:val="-1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составлять протоколы об административных</w:t>
      </w:r>
      <w:r>
        <w:rPr>
          <w:rFonts w:ascii="PT Astra Sans" w:hAnsi="PT Astra Sans"/>
          <w:color w:val="000000"/>
          <w:spacing w:val="-11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 xml:space="preserve">правонарушениях в Агрызском муниципальном районе Республики Татарстан» внести следующие </w:t>
      </w:r>
      <w:r>
        <w:rPr>
          <w:rFonts w:ascii="PT Astra Sans" w:hAnsi="PT Astra Sans"/>
          <w:color w:val="000000"/>
          <w:spacing w:val="-2"/>
          <w:sz w:val="24"/>
          <w:szCs w:val="24"/>
        </w:rPr>
        <w:t>изменения: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677" w:leader="none"/>
        </w:tabs>
        <w:spacing w:lineRule="auto" w:line="240" w:before="0" w:after="0"/>
        <w:ind w:left="0" w:right="0" w:hanging="0"/>
        <w:contextualSpacing w:val="false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ab/>
        <w:t>1.1. Из Перечня должностных лиц, уполномоченных составлять протоколы об административных правонарушениях в Агрызском муниципальном районе Республики Татарстан (далее-Перечень) исключить строки по статьям 2.19., 2.20.KoAП PT.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677" w:leader="none"/>
        </w:tabs>
        <w:bidi w:val="0"/>
        <w:spacing w:lineRule="auto" w:line="240" w:before="0" w:after="0"/>
        <w:ind w:left="0" w:right="0" w:hanging="0"/>
        <w:contextualSpacing w:val="false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ab/>
        <w:t>1.2. В Перечне строку по статье 3.10.КоАП PT изложить в редакции, прилагаемой к настоящему постановлению.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6" w:leader="none"/>
        </w:tabs>
        <w:spacing w:lineRule="auto" w:line="240" w:before="0" w:after="0"/>
        <w:ind w:left="0" w:right="0" w:hanging="0"/>
        <w:contextualSpacing w:val="false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ab/>
        <w:t>2. Постановление Исполнительного комитета Агрызского муниципального района Республики Татарстан от 25.12.2023 №З98 «О внесении изменений в постановление Исполнительного комитета Агрызского муниципального района Республики Татарстан от 05.07.2023 №193 «О перечне должностных лиц, уполномоченных</w:t>
      </w:r>
      <w:r>
        <w:rPr>
          <w:rFonts w:ascii="PT Astra Sans" w:hAnsi="PT Astra Sans"/>
          <w:color w:val="000000"/>
          <w:spacing w:val="-4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составлять</w:t>
      </w:r>
      <w:r>
        <w:rPr>
          <w:rFonts w:ascii="PT Astra Sans" w:hAnsi="PT Astra Sans"/>
          <w:color w:val="000000"/>
          <w:spacing w:val="13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протоколы</w:t>
      </w:r>
      <w:r>
        <w:rPr>
          <w:rFonts w:ascii="PT Astra Sans" w:hAnsi="PT Astra Sans"/>
          <w:color w:val="000000"/>
          <w:spacing w:val="22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об</w:t>
      </w:r>
      <w:r>
        <w:rPr>
          <w:rFonts w:ascii="PT Astra Sans" w:hAnsi="PT Astra Sans"/>
          <w:color w:val="000000"/>
          <w:spacing w:val="2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административных</w:t>
      </w:r>
      <w:r>
        <w:rPr>
          <w:rFonts w:ascii="PT Astra Sans" w:hAnsi="PT Astra Sans"/>
          <w:color w:val="000000"/>
          <w:spacing w:val="-13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правонарушениях</w:t>
      </w:r>
      <w:r>
        <w:rPr>
          <w:rFonts w:ascii="PT Astra Sans" w:hAnsi="PT Astra Sans"/>
          <w:color w:val="000000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pacing w:val="-10"/>
          <w:sz w:val="24"/>
          <w:szCs w:val="24"/>
        </w:rPr>
        <w:t xml:space="preserve">в </w:t>
      </w:r>
      <w:r>
        <w:rPr>
          <w:rFonts w:ascii="PT Astra Sans" w:hAnsi="PT Astra Sans"/>
          <w:color w:val="000000"/>
          <w:sz w:val="24"/>
          <w:szCs w:val="24"/>
        </w:rPr>
        <w:t>Агрызском</w:t>
      </w:r>
      <w:r>
        <w:rPr>
          <w:rFonts w:ascii="PT Astra Sans" w:hAnsi="PT Astra Sans"/>
          <w:color w:val="000000"/>
          <w:spacing w:val="16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муниципальном</w:t>
      </w:r>
      <w:r>
        <w:rPr>
          <w:rFonts w:ascii="PT Astra Sans" w:hAnsi="PT Astra Sans"/>
          <w:color w:val="000000"/>
          <w:spacing w:val="31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районе</w:t>
      </w:r>
      <w:r>
        <w:rPr>
          <w:rFonts w:ascii="PT Astra Sans" w:hAnsi="PT Astra Sans"/>
          <w:color w:val="000000"/>
          <w:spacing w:val="12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Республики</w:t>
      </w:r>
      <w:r>
        <w:rPr>
          <w:rFonts w:ascii="PT Astra Sans" w:hAnsi="PT Astra Sans"/>
          <w:color w:val="000000"/>
          <w:spacing w:val="16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Татарстан»</w:t>
      </w:r>
      <w:r>
        <w:rPr>
          <w:rFonts w:ascii="PT Astra Sans" w:hAnsi="PT Astra Sans"/>
          <w:color w:val="000000"/>
          <w:spacing w:val="20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признать</w:t>
      </w:r>
      <w:r>
        <w:rPr>
          <w:rFonts w:ascii="PT Astra Sans" w:hAnsi="PT Astra Sans"/>
          <w:color w:val="000000"/>
          <w:spacing w:val="12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pacing w:val="-2"/>
          <w:sz w:val="24"/>
          <w:szCs w:val="24"/>
        </w:rPr>
        <w:t xml:space="preserve">утратившим </w:t>
      </w:r>
      <w:r>
        <w:rPr>
          <w:rFonts w:cs="Arial" w:ascii="PT Astra Sans" w:hAnsi="PT Astra Sans"/>
          <w:bCs/>
          <w:color w:val="000000"/>
          <w:spacing w:val="-2"/>
          <w:sz w:val="24"/>
          <w:szCs w:val="24"/>
        </w:rPr>
        <w:t>силу.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14" w:leader="none"/>
          <w:tab w:val="left" w:pos="1070" w:leader="none"/>
        </w:tabs>
        <w:spacing w:lineRule="auto" w:line="240" w:before="0" w:after="0"/>
        <w:ind w:left="0" w:right="0" w:hanging="0"/>
        <w:contextualSpacing w:val="false"/>
        <w:jc w:val="both"/>
        <w:rPr/>
      </w:pPr>
      <w:r>
        <w:rPr>
          <w:rFonts w:ascii="PT Astra Sans" w:hAnsi="PT Astra Sans"/>
          <w:color w:val="000000"/>
          <w:sz w:val="24"/>
          <w:szCs w:val="24"/>
        </w:rPr>
        <w:tab/>
        <w:t>3. Настоящее постановление опубликовать на официальном портале правовой информации Республики Татарстан (hnp://pravo.tatarstan.ru) и разместить на официальном сайте Агрызского муниципального района в составе портала муниципальных образований Республики Татарстан (</w:t>
      </w:r>
      <w:hyperlink r:id="rId2">
        <w:r>
          <w:rPr>
            <w:rFonts w:ascii="PT Astra Sans" w:hAnsi="PT Astra Sans"/>
            <w:color w:val="000000"/>
            <w:sz w:val="24"/>
            <w:szCs w:val="24"/>
          </w:rPr>
          <w:t>http://www.agryz.tatarstan.ru)</w:t>
        </w:r>
      </w:hyperlink>
      <w:r>
        <w:rPr>
          <w:rFonts w:ascii="PT Astra Sans" w:hAnsi="PT Astra Sans"/>
          <w:color w:val="000000"/>
          <w:spacing w:val="80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в информационно-телекоммуникационной сети «Интернет».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566" w:leader="none"/>
        </w:tabs>
        <w:spacing w:lineRule="auto" w:line="240" w:before="5" w:after="0"/>
        <w:ind w:left="0" w:right="0" w:hanging="0"/>
        <w:contextualSpacing w:val="false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color w:val="000000"/>
          <w:sz w:val="24"/>
          <w:szCs w:val="24"/>
        </w:rPr>
        <w:tab/>
        <w:t>4. Контроль за</w:t>
      </w:r>
      <w:r>
        <w:rPr>
          <w:rFonts w:ascii="PT Astra Sans" w:hAnsi="PT Astra Sans"/>
          <w:color w:val="000000"/>
          <w:spacing w:val="-9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исполнением</w:t>
      </w:r>
      <w:r>
        <w:rPr>
          <w:rFonts w:ascii="PT Astra Sans" w:hAnsi="PT Astra Sans"/>
          <w:color w:val="000000"/>
          <w:spacing w:val="10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настоящего</w:t>
      </w:r>
      <w:r>
        <w:rPr>
          <w:rFonts w:ascii="PT Astra Sans" w:hAnsi="PT Astra Sans"/>
          <w:color w:val="000000"/>
          <w:spacing w:val="5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постановления</w:t>
      </w:r>
      <w:r>
        <w:rPr>
          <w:rFonts w:ascii="PT Astra Sans" w:hAnsi="PT Astra Sans"/>
          <w:color w:val="000000"/>
          <w:spacing w:val="5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оставляю</w:t>
      </w:r>
      <w:r>
        <w:rPr>
          <w:rFonts w:ascii="PT Astra Sans" w:hAnsi="PT Astra Sans"/>
          <w:color w:val="000000"/>
          <w:spacing w:val="1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z w:val="24"/>
          <w:szCs w:val="24"/>
        </w:rPr>
        <w:t>за</w:t>
      </w:r>
      <w:r>
        <w:rPr>
          <w:rFonts w:ascii="PT Astra Sans" w:hAnsi="PT Astra Sans"/>
          <w:color w:val="000000"/>
          <w:spacing w:val="-7"/>
          <w:sz w:val="24"/>
          <w:szCs w:val="24"/>
        </w:rPr>
        <w:t xml:space="preserve"> </w:t>
      </w:r>
      <w:r>
        <w:rPr>
          <w:rFonts w:ascii="PT Astra Sans" w:hAnsi="PT Astra Sans"/>
          <w:color w:val="000000"/>
          <w:spacing w:val="-2"/>
          <w:sz w:val="24"/>
          <w:szCs w:val="24"/>
        </w:rPr>
        <w:t>собой.</w:t>
      </w:r>
    </w:p>
    <w:p>
      <w:pPr>
        <w:pStyle w:val="Style23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</w:r>
    </w:p>
    <w:p>
      <w:pPr>
        <w:pStyle w:val="Normal"/>
        <w:keepLines/>
        <w:spacing w:lineRule="auto" w:line="240" w:before="0" w:after="0"/>
        <w:jc w:val="both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b/>
          <w:sz w:val="24"/>
          <w:szCs w:val="24"/>
        </w:rPr>
        <w:t>Руководитель</w:t>
        <w:tab/>
        <w:tab/>
        <w:tab/>
        <w:tab/>
        <w:tab/>
        <w:tab/>
        <w:tab/>
        <w:t xml:space="preserve">                          И.Х. Салихов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hanging="0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cs="Arial"/>
        </w:rPr>
      </w:pPr>
      <w:r>
        <w:rPr>
          <w:rFonts w:cs="Arial"/>
        </w:rPr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/>
          <w:sz w:val="24"/>
          <w:szCs w:val="24"/>
        </w:rPr>
      </w:pPr>
      <w:bookmarkStart w:id="0" w:name="_GoBack"/>
      <w:bookmarkEnd w:id="0"/>
      <w:r>
        <w:rPr>
          <w:rFonts w:cs="Arial" w:ascii="PT Astra Sans" w:hAnsi="PT Astra Sans"/>
          <w:sz w:val="24"/>
          <w:szCs w:val="24"/>
        </w:rPr>
        <w:t xml:space="preserve">Приложение 1 </w:t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  <w:t>к постановлению</w:t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  <w:t>Исполнительного комитета</w:t>
      </w:r>
    </w:p>
    <w:p>
      <w:pPr>
        <w:pStyle w:val="Normal"/>
        <w:widowControl w:val="false"/>
        <w:spacing w:lineRule="auto" w:line="240" w:before="0" w:after="0"/>
        <w:ind w:left="5664" w:hanging="0"/>
        <w:jc w:val="right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  <w:t xml:space="preserve">Агрызского муниципального района </w:t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  <w:t>Республики Татарстан</w:t>
      </w:r>
    </w:p>
    <w:p>
      <w:pPr>
        <w:pStyle w:val="Normal"/>
        <w:widowControl w:val="false"/>
        <w:spacing w:lineRule="auto" w:line="240" w:before="0" w:after="0"/>
        <w:ind w:left="4956" w:firstLine="708"/>
        <w:jc w:val="right"/>
        <w:rPr>
          <w:rFonts w:ascii="PT Astra Sans" w:hAnsi="PT Astra Sans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  <w:t>от 26.03.2025 № 77</w:t>
      </w:r>
    </w:p>
    <w:p>
      <w:pPr>
        <w:pStyle w:val="Normal"/>
        <w:keepLines/>
        <w:spacing w:lineRule="auto" w:line="240" w:before="0" w:after="0"/>
        <w:jc w:val="both"/>
        <w:rPr>
          <w:rFonts w:ascii="PT Astra Sans" w:hAnsi="PT Astra Sans" w:cs="Arial"/>
          <w:sz w:val="24"/>
          <w:szCs w:val="24"/>
        </w:rPr>
      </w:pPr>
      <w:r>
        <w:rPr>
          <w:rFonts w:cs="Arial" w:ascii="PT Astra Sans" w:hAnsi="PT Astra Sans"/>
          <w:sz w:val="24"/>
          <w:szCs w:val="24"/>
        </w:rPr>
      </w:r>
    </w:p>
    <w:p>
      <w:pPr>
        <w:pStyle w:val="Normal"/>
        <w:keepLines/>
        <w:spacing w:lineRule="auto" w:line="240" w:before="0" w:after="0"/>
        <w:jc w:val="center"/>
        <w:rPr>
          <w:rFonts w:ascii="PT Astra Sans" w:hAnsi="PT Astra Sans" w:cs="Arial"/>
          <w:b/>
          <w:bCs/>
          <w:color w:val="000000"/>
          <w:sz w:val="24"/>
          <w:szCs w:val="24"/>
        </w:rPr>
      </w:pPr>
      <w:r>
        <w:rPr>
          <w:rFonts w:cs="Arial" w:ascii="PT Astra Sans" w:hAnsi="PT Astra Sans"/>
          <w:b/>
          <w:bCs/>
          <w:color w:val="000000"/>
          <w:sz w:val="24"/>
          <w:szCs w:val="24"/>
        </w:rPr>
      </w:r>
    </w:p>
    <w:tbl>
      <w:tblPr>
        <w:tblW w:w="9841" w:type="dxa"/>
        <w:jc w:val="left"/>
        <w:tblInd w:w="111" w:type="dxa"/>
        <w:tblLayout w:type="fixed"/>
        <w:tblCellMar>
          <w:top w:w="114" w:type="dxa"/>
          <w:left w:w="28" w:type="dxa"/>
          <w:bottom w:w="114" w:type="dxa"/>
          <w:right w:w="28" w:type="dxa"/>
        </w:tblCellMar>
        <w:tblLook w:noVBand="1" w:val="04a0" w:noHBand="0" w:lastColumn="0" w:firstColumn="1" w:lastRow="0" w:firstRow="1"/>
      </w:tblPr>
      <w:tblGrid>
        <w:gridCol w:w="2889"/>
        <w:gridCol w:w="3402"/>
        <w:gridCol w:w="3550"/>
      </w:tblGrid>
      <w:tr>
        <w:trPr/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/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 xml:space="preserve">Статьи </w:t>
            </w:r>
            <w:hyperlink r:id="rId3" w:tgtFrame="’’Кодекс Российской Федерации об административных правонарушениях (с изменениями на 7 апреля 2020 года) (редакция, действующая с 12 апреля 2020 года)’’ Кодекс РФ от 30.12.2001 N 195-ФЗ Статус: действующая редакция (действ. с 12.04.2020)">
              <w:r>
                <w:rPr>
                  <w:rFonts w:cs="Arial" w:ascii="PT Astra Sans" w:hAnsi="PT Astra Sans"/>
                  <w:color w:val="000000"/>
                  <w:sz w:val="24"/>
                  <w:szCs w:val="24"/>
                  <w:u w:val="single"/>
                  <w:lang w:eastAsia="en-US"/>
                </w:rPr>
                <w:t>КоАП</w:t>
              </w:r>
            </w:hyperlink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 xml:space="preserve"> РТ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 xml:space="preserve">Перечень должностных лиц, уполномоченных составлять протоколы об </w:t>
            </w:r>
            <w:r>
              <w:rPr>
                <w:rFonts w:cs="Arial" w:ascii="PT Astra Sans" w:hAnsi="PT Astra Sans"/>
                <w:bCs/>
                <w:color w:val="000000"/>
                <w:sz w:val="24"/>
                <w:szCs w:val="24"/>
                <w:lang w:eastAsia="en-US"/>
              </w:rPr>
              <w:t xml:space="preserve">административных правонарушениях в соответствии с </w:t>
            </w: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>КоАП РТ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Style w:val="Normal"/>
              <w:widowControl w:val="false"/>
              <w:spacing w:lineRule="auto" w:line="252" w:before="0" w:after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 xml:space="preserve">Органы, уполномоченные рассматривать дела об </w:t>
            </w:r>
            <w:r>
              <w:rPr>
                <w:rFonts w:cs="Arial" w:ascii="PT Astra Sans" w:hAnsi="PT Astra Sans"/>
                <w:bCs/>
                <w:color w:val="000000"/>
                <w:sz w:val="24"/>
                <w:szCs w:val="24"/>
                <w:lang w:eastAsia="en-US"/>
              </w:rPr>
              <w:t>административных правонарушениях</w:t>
            </w: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 xml:space="preserve"> по подведомственности, в соответствии с КоАП РТ</w:t>
            </w:r>
          </w:p>
        </w:tc>
      </w:tr>
      <w:tr>
        <w:trPr/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 w:val="false"/>
                <w:bCs w:val="false"/>
                <w:color w:val="000000"/>
                <w:sz w:val="24"/>
                <w:szCs w:val="24"/>
                <w:shd w:fill="FFFFFF" w:val="clear"/>
                <w:lang w:eastAsia="en-US"/>
              </w:rPr>
              <w:t>Статья 3.10.</w:t>
            </w:r>
          </w:p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bCs/>
                <w:color w:val="000000"/>
                <w:sz w:val="24"/>
                <w:szCs w:val="24"/>
                <w:shd w:fill="FFFFFF" w:val="clear"/>
                <w:lang w:eastAsia="en-US"/>
              </w:rPr>
              <w:t>Нарушение правил охраны жизни людей на водных объектах на территории Республики Татарстан (в отношении граждан)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52" w:before="0" w:after="0"/>
              <w:ind w:left="114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>- ведущие специалисты общественного пункта охраны порядка Исполнительного комитета Агрызского муниципального района Республики Татарстан;</w:t>
            </w:r>
          </w:p>
          <w:p>
            <w:pPr>
              <w:pStyle w:val="Normal"/>
              <w:widowControl w:val="false"/>
              <w:spacing w:lineRule="auto" w:line="252" w:before="0" w:after="0"/>
              <w:ind w:left="114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>- ведущий специалист сектора по делам несовершеннолетних и защите их прав Исполнительного комитета Агрызского муниципального района Республики Татарстан;</w:t>
            </w:r>
          </w:p>
          <w:p>
            <w:pPr>
              <w:pStyle w:val="Normal"/>
              <w:widowControl w:val="false"/>
              <w:spacing w:lineRule="auto" w:line="252" w:before="0" w:after="0"/>
              <w:ind w:left="114" w:hanging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  <w:t>- главный специалист отдела социального развития Исполнительного комитета Агрызского муниципального района Республики Татарстан</w:t>
            </w:r>
          </w:p>
          <w:p>
            <w:pPr>
              <w:pStyle w:val="Normal"/>
              <w:widowControl w:val="false"/>
              <w:spacing w:lineRule="auto" w:line="252" w:before="0" w:after="0"/>
              <w:ind w:left="114" w:hanging="0"/>
              <w:jc w:val="both"/>
              <w:rPr>
                <w:rFonts w:ascii="PT Astra Sans" w:hAnsi="PT Astra Sans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>
            <w:pPr>
              <w:pStyle w:val="Normal"/>
              <w:widowControl w:val="false"/>
              <w:spacing w:lineRule="auto" w:line="252" w:before="0" w:after="0"/>
              <w:jc w:val="both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cs="Arial" w:ascii="PT Astra Sans" w:hAnsi="PT Astra Sans"/>
                <w:color w:val="000000"/>
                <w:sz w:val="24"/>
                <w:szCs w:val="24"/>
                <w:shd w:fill="FFFFFF" w:val="clear"/>
                <w:lang w:eastAsia="en-US"/>
              </w:rPr>
              <w:t xml:space="preserve">Мировые судьи </w:t>
            </w:r>
            <w:r>
              <w:rPr>
                <w:rFonts w:cs="Arial" w:ascii="PT Astra Sans" w:hAnsi="PT Astra Sans"/>
                <w:bCs/>
                <w:color w:val="000000"/>
                <w:sz w:val="24"/>
                <w:szCs w:val="24"/>
                <w:lang w:eastAsia="en-US"/>
              </w:rPr>
              <w:t xml:space="preserve">Судебных участков №1, №2 по Агрызскому судебному району Республики Татарстан </w:t>
            </w:r>
            <w:r>
              <w:rPr>
                <w:rFonts w:cs="Arial" w:ascii="PT Astra Sans" w:hAnsi="PT Astra Sans"/>
                <w:color w:val="000000"/>
                <w:sz w:val="24"/>
                <w:szCs w:val="24"/>
                <w:shd w:fill="FFFFFF" w:val="clear"/>
                <w:lang w:eastAsia="en-US"/>
              </w:rPr>
              <w:t>(с</w:t>
            </w:r>
            <w:r>
              <w:rPr>
                <w:rFonts w:cs="Arial" w:ascii="PT Astra Sans" w:hAnsi="PT Astra Sans"/>
                <w:bCs/>
                <w:color w:val="000000"/>
                <w:sz w:val="24"/>
                <w:szCs w:val="24"/>
                <w:shd w:fill="FFFFFF" w:val="clear"/>
                <w:lang w:eastAsia="en-US"/>
              </w:rPr>
              <w:t>татья 7.1. КоАП РТ</w:t>
            </w:r>
            <w:r>
              <w:rPr>
                <w:rFonts w:cs="Arial" w:ascii="PT Astra Sans" w:hAnsi="PT Astra Sans"/>
                <w:color w:val="000000"/>
                <w:sz w:val="24"/>
                <w:szCs w:val="24"/>
                <w:shd w:fill="FFFFFF" w:val="clear"/>
                <w:lang w:eastAsia="en-US"/>
              </w:rPr>
              <w:t>)</w:t>
            </w:r>
          </w:p>
        </w:tc>
      </w:tr>
    </w:tbl>
    <w:p>
      <w:pPr>
        <w:pStyle w:val="Normal"/>
        <w:keepLines/>
        <w:spacing w:lineRule="auto" w:line="240" w:before="0" w:after="0"/>
        <w:jc w:val="center"/>
        <w:rPr>
          <w:rFonts w:ascii="PT Astra Sans" w:hAnsi="PT Astra Sans" w:cs="Arial"/>
          <w:b/>
          <w:sz w:val="24"/>
          <w:szCs w:val="24"/>
        </w:rPr>
      </w:pPr>
      <w:r>
        <w:rPr>
          <w:rFonts w:cs="Arial" w:ascii="PT Astra Sans" w:hAnsi="PT Astra Sans"/>
          <w:b/>
          <w:sz w:val="24"/>
          <w:szCs w:val="24"/>
        </w:rPr>
      </w:r>
    </w:p>
    <w:sectPr>
      <w:type w:val="nextPage"/>
      <w:pgSz w:w="11906" w:h="16838"/>
      <w:pgMar w:left="1134" w:right="701" w:gutter="0" w:header="0" w:top="806" w:footer="0" w:bottom="55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 Light">
    <w:charset w:val="01"/>
    <w:family w:val="roman"/>
    <w:pitch w:val="default"/>
  </w:font>
  <w:font w:name="Franklin Gothic Demi">
    <w:charset w:val="01"/>
    <w:family w:val="roman"/>
    <w:pitch w:val="default"/>
  </w:font>
  <w:font w:name="Microsoft Sans Serif">
    <w:charset w:val="01"/>
    <w:family w:val="roman"/>
    <w:pitch w:val="default"/>
  </w:font>
  <w:font w:name="Candara">
    <w:charset w:val="01"/>
    <w:family w:val="roman"/>
    <w:pitch w:val="default"/>
  </w:font>
  <w:font w:name="Franklin Gothic Heavy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PT Astra Sans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9324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d0917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635e34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99207d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0d0917"/>
    <w:pPr>
      <w:keepNext w:val="true"/>
      <w:spacing w:lineRule="auto" w:line="240" w:before="0" w:after="0"/>
      <w:jc w:val="center"/>
      <w:outlineLvl w:val="3"/>
    </w:pPr>
    <w:rPr>
      <w:rFonts w:ascii="Times New Roman" w:hAnsi="Times New Roman"/>
      <w:b/>
      <w:bCs/>
      <w:sz w:val="27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BalloonText"/>
    <w:uiPriority w:val="99"/>
    <w:semiHidden/>
    <w:qFormat/>
    <w:rsid w:val="000d0917"/>
    <w:rPr>
      <w:rFonts w:ascii="Tahoma" w:hAnsi="Tahoma" w:cs="Tahoma"/>
      <w:sz w:val="16"/>
      <w:szCs w:val="16"/>
    </w:rPr>
  </w:style>
  <w:style w:type="character" w:styleId="41" w:customStyle="1">
    <w:name w:val="Заголовок 4 Знак"/>
    <w:qFormat/>
    <w:rsid w:val="000d0917"/>
    <w:rPr>
      <w:rFonts w:ascii="Times New Roman" w:hAnsi="Times New Roman" w:eastAsia="Times New Roman" w:cs="Times New Roman"/>
      <w:b/>
      <w:bCs/>
      <w:sz w:val="27"/>
      <w:szCs w:val="24"/>
      <w:lang w:eastAsia="ru-RU"/>
    </w:rPr>
  </w:style>
  <w:style w:type="character" w:styleId="11" w:customStyle="1">
    <w:name w:val="Заголовок 1 Знак"/>
    <w:uiPriority w:val="9"/>
    <w:qFormat/>
    <w:rsid w:val="000d0917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-">
    <w:name w:val="Hyperlink"/>
    <w:uiPriority w:val="99"/>
    <w:rsid w:val="000d0917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f20b2b"/>
    <w:rPr/>
  </w:style>
  <w:style w:type="character" w:styleId="Style12" w:customStyle="1">
    <w:name w:val="Нижний колонтитул Знак"/>
    <w:basedOn w:val="DefaultParagraphFont"/>
    <w:uiPriority w:val="99"/>
    <w:qFormat/>
    <w:rsid w:val="00f20b2b"/>
    <w:rPr/>
  </w:style>
  <w:style w:type="character" w:styleId="21" w:customStyle="1">
    <w:name w:val="Заголовок 2 Знак"/>
    <w:uiPriority w:val="9"/>
    <w:qFormat/>
    <w:rsid w:val="00635e3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3" w:customStyle="1">
    <w:name w:val="Основной текст с отступом Знак"/>
    <w:uiPriority w:val="99"/>
    <w:qFormat/>
    <w:rsid w:val="00f93378"/>
    <w:rPr>
      <w:rFonts w:ascii="Times New Roman" w:hAnsi="Times New Roman"/>
      <w:sz w:val="28"/>
      <w:szCs w:val="28"/>
    </w:rPr>
  </w:style>
  <w:style w:type="character" w:styleId="22" w:customStyle="1">
    <w:name w:val="Основной текст 2 Знак"/>
    <w:link w:val="BodyText2"/>
    <w:uiPriority w:val="99"/>
    <w:semiHidden/>
    <w:qFormat/>
    <w:rsid w:val="00d75b95"/>
    <w:rPr>
      <w:sz w:val="22"/>
      <w:szCs w:val="22"/>
    </w:rPr>
  </w:style>
  <w:style w:type="character" w:styleId="Bt1br" w:customStyle="1">
    <w:name w:val="bt1br"/>
    <w:uiPriority w:val="99"/>
    <w:qFormat/>
    <w:rsid w:val="00d75b95"/>
    <w:rPr>
      <w:rFonts w:ascii="Times New Roman" w:hAnsi="Times New Roman" w:cs="Times New Roman"/>
    </w:rPr>
  </w:style>
  <w:style w:type="character" w:styleId="Style14" w:customStyle="1">
    <w:name w:val="Подзаголовок Знак"/>
    <w:qFormat/>
    <w:rsid w:val="0013381d"/>
    <w:rPr>
      <w:rFonts w:ascii="Calibri Light" w:hAnsi="Calibri Light"/>
      <w:sz w:val="24"/>
      <w:szCs w:val="24"/>
    </w:rPr>
  </w:style>
  <w:style w:type="character" w:styleId="Style15" w:customStyle="1">
    <w:name w:val="Основной текст Знак"/>
    <w:uiPriority w:val="99"/>
    <w:semiHidden/>
    <w:qFormat/>
    <w:rsid w:val="00057a30"/>
    <w:rPr>
      <w:sz w:val="22"/>
      <w:szCs w:val="22"/>
    </w:rPr>
  </w:style>
  <w:style w:type="character" w:styleId="Style16" w:customStyle="1">
    <w:name w:val="Гипертекстовая ссылка"/>
    <w:uiPriority w:val="99"/>
    <w:qFormat/>
    <w:rsid w:val="00f4161c"/>
    <w:rPr>
      <w:b/>
      <w:bCs/>
      <w:color w:val="008000"/>
    </w:rPr>
  </w:style>
  <w:style w:type="character" w:styleId="31" w:customStyle="1">
    <w:name w:val="Заголовок 3 Знак"/>
    <w:uiPriority w:val="9"/>
    <w:qFormat/>
    <w:rsid w:val="0099207d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fa5f7d"/>
    <w:rPr>
      <w:b/>
      <w:bCs/>
    </w:rPr>
  </w:style>
  <w:style w:type="character" w:styleId="2Exact" w:customStyle="1">
    <w:name w:val="Основной текст (2) Exac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3" w:customStyle="1">
    <w:name w:val="Основной текст (2)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0pt0pt" w:customStyle="1">
    <w:name w:val="Основной текст (2) + 20 pt;Интервал 0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40"/>
      <w:szCs w:val="40"/>
      <w:u w:val="none"/>
      <w:lang w:val="ru-RU" w:eastAsia="ru-RU" w:bidi="ru-RU"/>
    </w:rPr>
  </w:style>
  <w:style w:type="character" w:styleId="213pt" w:customStyle="1">
    <w:name w:val="Основной текст (2) + 13 pt"/>
    <w:qFormat/>
    <w:rsid w:val="00fa5f7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215pt0pt" w:customStyle="1">
    <w:name w:val="Основной текст (2) + 15 pt;Полужирный;Интервал 0 pt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-10"/>
      <w:w w:val="100"/>
      <w:sz w:val="30"/>
      <w:szCs w:val="30"/>
      <w:u w:val="none"/>
      <w:lang w:val="ru-RU" w:eastAsia="ru-RU" w:bidi="ru-RU"/>
    </w:rPr>
  </w:style>
  <w:style w:type="character" w:styleId="212pt" w:customStyle="1">
    <w:name w:val="Основной текст (2) + 12 pt;Полужирный"/>
    <w:qFormat/>
    <w:rsid w:val="00fa5f7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3Exact" w:customStyle="1">
    <w:name w:val="Основной текст (3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1"/>
      <w:szCs w:val="21"/>
      <w:u w:val="none"/>
    </w:rPr>
  </w:style>
  <w:style w:type="character" w:styleId="32" w:customStyle="1">
    <w:name w:val="Основной текст (3)_"/>
    <w:link w:val="33"/>
    <w:qFormat/>
    <w:rsid w:val="0015676a"/>
    <w:rPr>
      <w:rFonts w:ascii="Times New Roman" w:hAnsi="Times New Roman"/>
      <w:b/>
      <w:bCs/>
      <w:sz w:val="21"/>
      <w:szCs w:val="21"/>
      <w:shd w:fill="FFFFFF" w:val="clear"/>
    </w:rPr>
  </w:style>
  <w:style w:type="character" w:styleId="42" w:customStyle="1">
    <w:name w:val="Основной текст (4)_"/>
    <w:link w:val="44"/>
    <w:qFormat/>
    <w:rsid w:val="0015676a"/>
    <w:rPr>
      <w:rFonts w:ascii="Times New Roman" w:hAnsi="Times New Roman"/>
      <w:sz w:val="19"/>
      <w:szCs w:val="19"/>
      <w:shd w:fill="FFFFFF" w:val="clear"/>
    </w:rPr>
  </w:style>
  <w:style w:type="character" w:styleId="5Exact" w:customStyle="1">
    <w:name w:val="Основной текст (5) Exact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6Exact" w:customStyle="1">
    <w:name w:val="Основной текст (6) Exact"/>
    <w:link w:val="6"/>
    <w:qFormat/>
    <w:rsid w:val="0015676a"/>
    <w:rPr>
      <w:rFonts w:ascii="Franklin Gothic Demi" w:hAnsi="Franklin Gothic Demi" w:eastAsia="Franklin Gothic Demi" w:cs="Franklin Gothic Demi"/>
      <w:sz w:val="28"/>
      <w:szCs w:val="28"/>
      <w:shd w:fill="FFFFFF" w:val="clear"/>
    </w:rPr>
  </w:style>
  <w:style w:type="character" w:styleId="6MicrosoftSansSerif19ptExact" w:customStyle="1">
    <w:name w:val="Основной текст (6) + Microsoft Sans Serif;19 pt;Курсив Exact"/>
    <w:qFormat/>
    <w:rsid w:val="0015676a"/>
    <w:rPr>
      <w:rFonts w:ascii="Microsoft Sans Serif" w:hAnsi="Microsoft Sans Serif" w:eastAsia="Microsoft Sans Serif" w:cs="Microsoft Sans Serif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38"/>
      <w:szCs w:val="38"/>
      <w:u w:val="none"/>
      <w:lang w:val="ru-RU" w:eastAsia="ru-RU" w:bidi="ru-RU"/>
    </w:rPr>
  </w:style>
  <w:style w:type="character" w:styleId="6Candara21ptExact" w:customStyle="1">
    <w:name w:val="Основной текст (6) + Candara;21 pt;Полужирный;Курсив Exact"/>
    <w:qFormat/>
    <w:rsid w:val="0015676a"/>
    <w:rPr>
      <w:rFonts w:ascii="Candara" w:hAnsi="Candara" w:eastAsia="Candara" w:cs="Candara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lang w:val="ru-RU" w:eastAsia="ru-RU" w:bidi="ru-RU"/>
    </w:rPr>
  </w:style>
  <w:style w:type="character" w:styleId="5" w:customStyle="1">
    <w:name w:val="Основной текст (5)_"/>
    <w:link w:val="51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" w:customStyle="1">
    <w:name w:val="Основной текст (2)_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5" w:customStyle="1">
    <w:name w:val="Основной текст (2) + Полужирный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3Exact1" w:customStyle="1">
    <w:name w:val="Подпись к таблице (3) Exact"/>
    <w:link w:val="34"/>
    <w:qFormat/>
    <w:rsid w:val="0015676a"/>
    <w:rPr>
      <w:rFonts w:ascii="Times New Roman" w:hAnsi="Times New Roman"/>
      <w:sz w:val="28"/>
      <w:szCs w:val="28"/>
      <w:shd w:fill="FFFFFF" w:val="clear"/>
    </w:rPr>
  </w:style>
  <w:style w:type="character" w:styleId="Exact" w:customStyle="1">
    <w:name w:val="Подпись к таблице Exac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6" w:customStyle="1">
    <w:name w:val="Подпись к таблице (2)_"/>
    <w:link w:val="27"/>
    <w:qFormat/>
    <w:rsid w:val="0015676a"/>
    <w:rPr>
      <w:rFonts w:ascii="Times New Roman" w:hAnsi="Times New Roman"/>
      <w:shd w:fill="FFFFFF" w:val="clear"/>
    </w:rPr>
  </w:style>
  <w:style w:type="character" w:styleId="Style17" w:customStyle="1">
    <w:name w:val="Подпись к таблице_"/>
    <w:link w:val="Style33"/>
    <w:qFormat/>
    <w:rsid w:val="0015676a"/>
    <w:rPr>
      <w:rFonts w:ascii="Times New Roman" w:hAnsi="Times New Roman"/>
      <w:shd w:fill="FFFFFF" w:val="clear"/>
    </w:rPr>
  </w:style>
  <w:style w:type="character" w:styleId="210pt" w:customStyle="1">
    <w:name w:val="Основной текст (2) + 10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4pt" w:customStyle="1">
    <w:name w:val="Основной текст (2) + 4 pt;Курсив"/>
    <w:qFormat/>
    <w:rsid w:val="0015676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8" w:customStyle="1">
    <w:name w:val="Колонтитул_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9" w:customStyle="1">
    <w:name w:val="Колонтитул"/>
    <w:qFormat/>
    <w:rsid w:val="0015676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43" w:customStyle="1">
    <w:name w:val="Подпись к таблице (4)_"/>
    <w:link w:val="45"/>
    <w:qFormat/>
    <w:rsid w:val="0015676a"/>
    <w:rPr>
      <w:rFonts w:ascii="Times New Roman" w:hAnsi="Times New Roman"/>
      <w:b/>
      <w:bCs/>
      <w:sz w:val="28"/>
      <w:szCs w:val="28"/>
      <w:shd w:fill="FFFFFF" w:val="clear"/>
    </w:rPr>
  </w:style>
  <w:style w:type="character" w:styleId="24pt1" w:customStyle="1">
    <w:name w:val="Основной текст (2) + 4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2FranklinGothicHeavy4pt0pt" w:customStyle="1">
    <w:name w:val="Основной текст (2) + Franklin Gothic Heavy;4 pt;Интервал 0 pt"/>
    <w:qFormat/>
    <w:rsid w:val="0015676a"/>
    <w:rPr>
      <w:rFonts w:ascii="Franklin Gothic Heavy" w:hAnsi="Franklin Gothic Heavy" w:eastAsia="Franklin Gothic Heavy" w:cs="Franklin Gothic Heavy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10"/>
      <w:w w:val="100"/>
      <w:sz w:val="8"/>
      <w:szCs w:val="8"/>
      <w:u w:val="none"/>
      <w:lang w:val="ru-RU" w:eastAsia="ru-RU" w:bidi="ru-RU"/>
    </w:rPr>
  </w:style>
  <w:style w:type="character" w:styleId="25pt" w:customStyle="1">
    <w:name w:val="Основной текст (2) + 5 pt"/>
    <w:qFormat/>
    <w:rsid w:val="0015676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Style20">
    <w:name w:val="Emphasis"/>
    <w:basedOn w:val="DefaultParagraphFont"/>
    <w:uiPriority w:val="20"/>
    <w:qFormat/>
    <w:rsid w:val="00036750"/>
    <w:rPr>
      <w:i/>
      <w:iCs/>
    </w:rPr>
  </w:style>
  <w:style w:type="character" w:styleId="Style21">
    <w:name w:val="FollowedHyperlink"/>
    <w:rPr>
      <w:color w:val="800080"/>
      <w:u w:val="single"/>
    </w:rPr>
  </w:style>
  <w:style w:type="character" w:styleId="Displayinline">
    <w:name w:val="displayinline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>
    <w:name w:val="Body Text"/>
    <w:basedOn w:val="Normal"/>
    <w:link w:val="Style15"/>
    <w:uiPriority w:val="99"/>
    <w:semiHidden/>
    <w:unhideWhenUsed/>
    <w:rsid w:val="00057a30"/>
    <w:pPr>
      <w:spacing w:before="0" w:after="120"/>
    </w:pPr>
    <w:rPr/>
  </w:style>
  <w:style w:type="paragraph" w:styleId="Style24">
    <w:name w:val="List"/>
    <w:basedOn w:val="Style23"/>
    <w:pPr/>
    <w:rPr>
      <w:rFonts w:ascii="PT Astra Serif" w:hAnsi="PT Astra Serif" w:cs="Noto Sans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0"/>
    <w:uiPriority w:val="99"/>
    <w:semiHidden/>
    <w:unhideWhenUsed/>
    <w:qFormat/>
    <w:rsid w:val="000d09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1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Style12"/>
    <w:uiPriority w:val="99"/>
    <w:unhideWhenUsed/>
    <w:rsid w:val="00f20b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33665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30" w:customStyle="1">
    <w:name w:val="Знак"/>
    <w:basedOn w:val="Normal"/>
    <w:qFormat/>
    <w:rsid w:val="00635e34"/>
    <w:pPr>
      <w:spacing w:lineRule="auto" w:line="240" w:before="0" w:after="0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bb2df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93378"/>
    <w:pPr>
      <w:spacing w:before="0" w:after="200"/>
      <w:ind w:left="720" w:hanging="0"/>
      <w:contextualSpacing/>
    </w:pPr>
    <w:rPr>
      <w:rFonts w:eastAsia="Calibri"/>
      <w:lang w:eastAsia="en-US"/>
    </w:rPr>
  </w:style>
  <w:style w:type="paragraph" w:styleId="Style31">
    <w:name w:val="Body Text Indent"/>
    <w:basedOn w:val="Normal"/>
    <w:link w:val="Style13"/>
    <w:uiPriority w:val="99"/>
    <w:unhideWhenUsed/>
    <w:rsid w:val="00f93378"/>
    <w:pPr>
      <w:tabs>
        <w:tab w:val="clear" w:pos="708"/>
        <w:tab w:val="left" w:pos="1134" w:leader="none"/>
      </w:tabs>
      <w:spacing w:lineRule="auto" w:line="240" w:before="0" w:after="0"/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Headertext" w:customStyle="1">
    <w:name w:val="header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Formattext" w:customStyle="1">
    <w:name w:val="formattext"/>
    <w:basedOn w:val="Normal"/>
    <w:qFormat/>
    <w:rsid w:val="00585c90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22"/>
    <w:uiPriority w:val="99"/>
    <w:semiHidden/>
    <w:unhideWhenUsed/>
    <w:qFormat/>
    <w:rsid w:val="00d75b95"/>
    <w:pPr>
      <w:spacing w:lineRule="auto" w:line="480" w:before="0" w:after="120"/>
    </w:pPr>
    <w:rPr/>
  </w:style>
  <w:style w:type="paragraph" w:styleId="Western" w:customStyle="1">
    <w:name w:val="western"/>
    <w:basedOn w:val="Normal"/>
    <w:qFormat/>
    <w:rsid w:val="00d75b9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32">
    <w:name w:val="Subtitle"/>
    <w:basedOn w:val="Normal"/>
    <w:next w:val="Normal"/>
    <w:link w:val="Style14"/>
    <w:qFormat/>
    <w:rsid w:val="0013381d"/>
    <w:pPr>
      <w:spacing w:lineRule="auto" w:line="240"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ConsPlusNormal" w:customStyle="1">
    <w:name w:val="ConsPlusNormal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4743c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TableParagraph" w:customStyle="1">
    <w:name w:val="Table Paragraph"/>
    <w:basedOn w:val="Normal"/>
    <w:uiPriority w:val="1"/>
    <w:qFormat/>
    <w:rsid w:val="003d79dd"/>
    <w:pPr>
      <w:widowControl w:val="false"/>
      <w:spacing w:lineRule="auto" w:line="240" w:before="0" w:after="0"/>
      <w:ind w:left="107" w:hanging="0"/>
    </w:pPr>
    <w:rPr>
      <w:rFonts w:ascii="Times New Roman" w:hAnsi="Times New Roman"/>
      <w:lang w:val="en-US" w:eastAsia="en-US"/>
    </w:rPr>
  </w:style>
  <w:style w:type="paragraph" w:styleId="33" w:customStyle="1">
    <w:name w:val="Основной текст (3)"/>
    <w:basedOn w:val="Normal"/>
    <w:link w:val="32"/>
    <w:qFormat/>
    <w:rsid w:val="0015676a"/>
    <w:pPr>
      <w:widowControl w:val="false"/>
      <w:shd w:val="clear" w:color="auto" w:fill="FFFFFF"/>
      <w:spacing w:lineRule="exact" w:line="255" w:before="0" w:after="0"/>
      <w:jc w:val="center"/>
    </w:pPr>
    <w:rPr>
      <w:rFonts w:ascii="Times New Roman" w:hAnsi="Times New Roman"/>
      <w:b/>
      <w:bCs/>
      <w:sz w:val="21"/>
      <w:szCs w:val="21"/>
    </w:rPr>
  </w:style>
  <w:style w:type="paragraph" w:styleId="44" w:customStyle="1">
    <w:name w:val="Основной текст (4)"/>
    <w:basedOn w:val="Normal"/>
    <w:link w:val="42"/>
    <w:qFormat/>
    <w:rsid w:val="0015676a"/>
    <w:pPr>
      <w:widowControl w:val="false"/>
      <w:shd w:val="clear" w:color="auto" w:fill="FFFFFF"/>
      <w:spacing w:lineRule="exact" w:line="228" w:before="240" w:after="0"/>
      <w:ind w:hanging="160"/>
    </w:pPr>
    <w:rPr>
      <w:rFonts w:ascii="Times New Roman" w:hAnsi="Times New Roman"/>
      <w:sz w:val="19"/>
      <w:szCs w:val="19"/>
    </w:rPr>
  </w:style>
  <w:style w:type="paragraph" w:styleId="6" w:customStyle="1">
    <w:name w:val="Основной текст (6)"/>
    <w:basedOn w:val="Normal"/>
    <w:link w:val="6Exact"/>
    <w:qFormat/>
    <w:rsid w:val="0015676a"/>
    <w:pPr>
      <w:widowControl w:val="false"/>
      <w:shd w:val="clear" w:color="auto" w:fill="FFFFFF"/>
      <w:spacing w:lineRule="atLeast" w:line="0" w:before="0" w:after="0"/>
    </w:pPr>
    <w:rPr>
      <w:rFonts w:ascii="Franklin Gothic Demi" w:hAnsi="Franklin Gothic Demi" w:eastAsia="Franklin Gothic Demi" w:cs="Franklin Gothic Demi"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15676a"/>
    <w:pPr>
      <w:widowControl w:val="false"/>
      <w:shd w:val="clear" w:color="auto" w:fill="FFFFFF"/>
      <w:spacing w:lineRule="atLeast" w:line="0" w:before="0" w:after="720"/>
    </w:pPr>
    <w:rPr>
      <w:rFonts w:ascii="Times New Roman" w:hAnsi="Times New Roman"/>
      <w:b/>
      <w:bCs/>
      <w:sz w:val="28"/>
      <w:szCs w:val="28"/>
    </w:rPr>
  </w:style>
  <w:style w:type="paragraph" w:styleId="34" w:customStyle="1">
    <w:name w:val="Подпись к таблице (3)"/>
    <w:basedOn w:val="Normal"/>
    <w:link w:val="3Exact1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sz w:val="28"/>
      <w:szCs w:val="28"/>
    </w:rPr>
  </w:style>
  <w:style w:type="paragraph" w:styleId="27" w:customStyle="1">
    <w:name w:val="Подпись к таблице (2)"/>
    <w:basedOn w:val="Normal"/>
    <w:link w:val="26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Style33" w:customStyle="1">
    <w:name w:val="Подпись к таблице"/>
    <w:basedOn w:val="Normal"/>
    <w:link w:val="Style17"/>
    <w:qFormat/>
    <w:rsid w:val="0015676a"/>
    <w:pPr>
      <w:widowControl w:val="false"/>
      <w:shd w:val="clear" w:color="auto" w:fill="FFFFFF"/>
      <w:spacing w:lineRule="exact" w:line="234" w:before="0" w:after="0"/>
      <w:jc w:val="both"/>
    </w:pPr>
    <w:rPr>
      <w:rFonts w:ascii="Times New Roman" w:hAnsi="Times New Roman"/>
      <w:sz w:val="20"/>
      <w:szCs w:val="20"/>
    </w:rPr>
  </w:style>
  <w:style w:type="paragraph" w:styleId="45" w:customStyle="1">
    <w:name w:val="Подпись к таблице (4)"/>
    <w:basedOn w:val="Normal"/>
    <w:link w:val="43"/>
    <w:qFormat/>
    <w:rsid w:val="0015676a"/>
    <w:pPr>
      <w:widowControl w:val="false"/>
      <w:shd w:val="clear" w:color="auto" w:fill="FFFFFF"/>
      <w:spacing w:lineRule="atLeast" w:line="0" w:before="0" w:after="60"/>
    </w:pPr>
    <w:rPr>
      <w:rFonts w:ascii="Times New Roman" w:hAnsi="Times New Roman"/>
      <w:b/>
      <w:bCs/>
      <w:sz w:val="28"/>
      <w:szCs w:val="28"/>
    </w:rPr>
  </w:style>
  <w:style w:type="paragraph" w:styleId="BlockText">
    <w:name w:val="Block Text"/>
    <w:basedOn w:val="Normal"/>
    <w:unhideWhenUsed/>
    <w:qFormat/>
    <w:rsid w:val="00036750"/>
    <w:pPr>
      <w:widowControl w:val="false"/>
      <w:snapToGrid w:val="false"/>
      <w:spacing w:lineRule="auto" w:line="240" w:before="0" w:after="0"/>
      <w:ind w:left="960" w:right="1320" w:hanging="0"/>
      <w:jc w:val="center"/>
    </w:pPr>
    <w:rPr>
      <w:rFonts w:ascii="Times New Roman" w:hAnsi="Times New Roman"/>
      <w:b/>
      <w:szCs w:val="20"/>
    </w:rPr>
  </w:style>
  <w:style w:type="paragraph" w:styleId="Style3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12">
    <w:name w:val="Основной текст1"/>
    <w:basedOn w:val="Normal"/>
    <w:qFormat/>
    <w:pPr>
      <w:widowControl w:val="false"/>
      <w:shd w:val="clear" w:color="auto" w:fill="FFFFFF"/>
      <w:spacing w:lineRule="auto" w:line="290" w:before="0" w:after="0"/>
      <w:ind w:firstLine="400"/>
    </w:pPr>
    <w:rPr>
      <w:rFonts w:ascii="Times New Roman" w:hAnsi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d091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ryz.tatarstan.ru/" TargetMode="External"/><Relationship Id="rId3" Type="http://schemas.openxmlformats.org/officeDocument/2006/relationships/hyperlink" Target="kodeks://link/d?nd=90180766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CB2D-59FB-4E71-9E93-07B0044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LibreOffice/7.5.6.2$Linux_X86_64 LibreOffice_project/50$Build-2</Application>
  <AppVersion>15.0000</AppVersion>
  <Pages>3</Pages>
  <Words>422</Words>
  <Characters>3420</Characters>
  <CharactersWithSpaces>3855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2020-05-07T11:18:00Z</dcterms:created>
  <dc:creator>20 кабинет</dc:creator>
  <dc:description/>
  <dc:language>ru-RU</dc:language>
  <cp:lastModifiedBy/>
  <cp:lastPrinted>2019-11-08T09:32:00Z</cp:lastPrinted>
  <dcterms:modified xsi:type="dcterms:W3CDTF">2025-04-02T15:19:47Z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