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e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rPr>
          <w:rFonts w:ascii="Times New Roman" w:hAnsi="Times New Roman" w:cs="Times New Roman"/>
          <w:color w:val="000000" w:themeColor="text1"/>
          <w:sz w:val="27"/>
          <w:szCs w:val="28"/>
        </w:rPr>
      </w:pPr>
      <w:r>
        <w:rPr/>
        <w:drawing>
          <wp:inline distT="0" distB="0" distL="0" distR="0">
            <wp:extent cx="6455410" cy="19062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" t="-83" r="-30" b="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1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hanging="0"/>
        <w:rPr>
          <w:rFonts w:ascii="Times New Roman" w:hAnsi="Times New Roman" w:cs="Times New Roman"/>
          <w:color w:val="000000" w:themeColor="text1"/>
          <w:sz w:val="27"/>
          <w:szCs w:val="28"/>
        </w:rPr>
      </w:pPr>
      <w:r>
        <w:rPr>
          <w:rFonts w:cs="Times New Roman" w:ascii="Times New Roman" w:hAnsi="Times New Roman"/>
          <w:color w:val="000000" w:themeColor="text1"/>
          <w:sz w:val="27"/>
          <w:szCs w:val="28"/>
        </w:rPr>
      </w:r>
    </w:p>
    <w:tbl>
      <w:tblPr>
        <w:tblW w:w="7229" w:type="dxa"/>
        <w:jc w:val="left"/>
        <w:tblInd w:w="12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3405"/>
        <w:gridCol w:w="725"/>
        <w:gridCol w:w="1150"/>
      </w:tblGrid>
      <w:tr>
        <w:trPr/>
        <w:tc>
          <w:tcPr>
            <w:tcW w:w="194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ind w:left="0" w:right="0" w:hanging="36"/>
              <w:jc w:val="center"/>
              <w:rPr/>
            </w:pPr>
            <w:r>
              <w:rPr>
                <w:rFonts w:cs="Liberation Sans;Arial" w:ascii="Liberation Sans;Arial" w:hAnsi="Liberation Sans;Arial"/>
                <w:sz w:val="24"/>
                <w:szCs w:val="24"/>
              </w:rPr>
              <w:t>22.04.2025</w:t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before="0" w:after="200"/>
              <w:ind w:left="0" w:right="0" w:firstLine="33"/>
              <w:jc w:val="center"/>
              <w:rPr>
                <w:rFonts w:ascii="Liberation Sans;Arial" w:hAnsi="Liberation Sans;Arial" w:cs="Liberation Sans;Arial"/>
                <w:sz w:val="24"/>
                <w:szCs w:val="24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</w:rPr>
              <w:t>г.Агрыз</w:t>
            </w:r>
          </w:p>
        </w:tc>
        <w:tc>
          <w:tcPr>
            <w:tcW w:w="725" w:type="dxa"/>
            <w:tcBorders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right"/>
              <w:rPr>
                <w:rFonts w:ascii="Liberation Sans;Arial" w:hAnsi="Liberation Sans;Arial" w:cs="Liberation Sans;Arial"/>
                <w:sz w:val="24"/>
                <w:szCs w:val="24"/>
              </w:rPr>
            </w:pPr>
            <w:r>
              <w:rPr>
                <w:rFonts w:cs="Liberation Sans;Arial" w:ascii="Liberation Sans;Arial" w:hAnsi="Liberation Sans;Arial"/>
                <w:sz w:val="24"/>
                <w:szCs w:val="24"/>
              </w:rPr>
              <w:t>№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ind w:left="0" w:right="0" w:hanging="0"/>
              <w:jc w:val="center"/>
              <w:rPr/>
            </w:pPr>
            <w:r>
              <w:rPr>
                <w:rFonts w:cs="Liberation Sans;Arial" w:ascii="Liberation Sans;Arial" w:hAnsi="Liberation Sans;Arial"/>
                <w:sz w:val="24"/>
                <w:szCs w:val="24"/>
              </w:rPr>
              <w:t>46-5</w:t>
            </w:r>
          </w:p>
        </w:tc>
      </w:tr>
    </w:tbl>
    <w:p>
      <w:pPr>
        <w:pStyle w:val="Normal"/>
        <w:ind w:hanging="0"/>
        <w:rPr>
          <w:rFonts w:ascii="Times New Roman" w:hAnsi="Times New Roman" w:cs="Times New Roman"/>
          <w:color w:val="000000" w:themeColor="text1"/>
          <w:sz w:val="27"/>
          <w:szCs w:val="28"/>
        </w:rPr>
      </w:pPr>
      <w:r>
        <w:rPr>
          <w:rFonts w:cs="Times New Roman" w:ascii="Times New Roman" w:hAnsi="Times New Roman"/>
          <w:color w:val="000000" w:themeColor="text1"/>
          <w:sz w:val="27"/>
          <w:szCs w:val="28"/>
        </w:rPr>
      </w:r>
    </w:p>
    <w:tbl>
      <w:tblPr>
        <w:tblW w:w="9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0a0" w:noHBand="0" w:noVBand="0"/>
      </w:tblPr>
      <w:tblGrid>
        <w:gridCol w:w="9920"/>
        <w:gridCol w:w="73"/>
      </w:tblGrid>
      <w:tr>
        <w:trPr>
          <w:trHeight w:val="960" w:hRule="atLeast"/>
        </w:trPr>
        <w:tc>
          <w:tcPr>
            <w:tcW w:w="9920" w:type="dxa"/>
            <w:tcBorders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изменений в решение Совета Агрызского муниципального района Республики Татарстан от 13.12.2024 № 42-3 «О бюджете Агрызского муниципального района Республики Татарстан на 2025 год и на плановый период 2026-2027 годов»</w:t>
            </w:r>
          </w:p>
        </w:tc>
        <w:tc>
          <w:tcPr>
            <w:tcW w:w="7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ind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В соответствии с Бюджетным кодексом Российской Федерации, в целях уточнения бюджета Агрызского муниципального района Республики Татарстан, заслушав доклад Председателя Финансово-бюджетной палаты Агрызского муниципального района Республики Татарстан А.Н. Бадахшина, Совет Агрызского муниципального района Республики Татарстан РЕШИЛ:</w:t>
      </w:r>
    </w:p>
    <w:p>
      <w:pPr>
        <w:pStyle w:val="Normal"/>
        <w:ind w:firstLine="540"/>
        <w:rPr>
          <w:rFonts w:ascii="Liberation Sans" w:hAnsi="Liberation Sans"/>
          <w:color w:val="000000" w:themeColor="text1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Утвердить прилагаемые изменения в решение Совета Агрызского муниципального района Республики Татарстан от 13.12.2024 № 42-3 «О бюджете Агрызского муниципального района Республики Татарстан на 2025 год и на плановый период 2026-2027 годов».</w:t>
      </w:r>
    </w:p>
    <w:p>
      <w:pPr>
        <w:pStyle w:val="Normal"/>
        <w:tabs>
          <w:tab w:val="clear" w:pos="708"/>
          <w:tab w:val="left" w:pos="993" w:leader="none"/>
        </w:tabs>
        <w:rPr/>
      </w:pPr>
      <w:r>
        <w:rPr>
          <w:rFonts w:ascii="Liberation Sans" w:hAnsi="Liberation Sans"/>
          <w:color w:val="000000" w:themeColor="text1"/>
          <w:sz w:val="24"/>
          <w:szCs w:val="24"/>
        </w:rPr>
        <w:t>2. Н</w:t>
      </w:r>
      <w:r>
        <w:rPr>
          <w:rFonts w:cs="Times New Roman" w:ascii="Liberation Sans" w:hAnsi="Liberation Sans"/>
          <w:color w:val="000000" w:themeColor="text1"/>
          <w:sz w:val="24"/>
          <w:szCs w:val="24"/>
        </w:rPr>
        <w:t>астоящее решение опубликовать в газете Агрызского района «Агрызские вести» (</w:t>
      </w:r>
      <w:r>
        <w:rPr>
          <w:rFonts w:ascii="Liberation Sans" w:hAnsi="Liberation Sans"/>
          <w:color w:val="000000" w:themeColor="text1"/>
          <w:sz w:val="24"/>
          <w:szCs w:val="24"/>
        </w:rPr>
        <w:t xml:space="preserve">«Әгерҗе хәбәрләре») </w:t>
      </w:r>
      <w:r>
        <w:rPr>
          <w:rFonts w:cs="Times New Roman" w:ascii="Liberation Sans" w:hAnsi="Liberation Sans"/>
          <w:color w:val="000000" w:themeColor="text1"/>
          <w:sz w:val="24"/>
          <w:szCs w:val="24"/>
        </w:rPr>
        <w:t>филиала АО «Татмедиа» и на официальном портале правовой информации Республики Татарстан (</w:t>
      </w:r>
      <w:r>
        <w:rPr>
          <w:rStyle w:val="-"/>
          <w:rFonts w:eastAsia="" w:ascii="Liberation Sans" w:hAnsi="Liberation Sans" w:eastAsiaTheme="majorEastAsia"/>
          <w:color w:val="000000" w:themeColor="text1"/>
          <w:sz w:val="24"/>
          <w:szCs w:val="24"/>
          <w:u w:val="none"/>
        </w:rPr>
        <w:t>http://pravo.tatarstan.ru)</w:t>
      </w:r>
      <w:r>
        <w:rPr>
          <w:rFonts w:cs="Times New Roman" w:ascii="Liberation Sans" w:hAnsi="Liberation Sans"/>
          <w:color w:val="000000" w:themeColor="text1"/>
          <w:sz w:val="24"/>
          <w:szCs w:val="24"/>
          <w:u w:val="none"/>
        </w:rPr>
        <w:t xml:space="preserve">, разместить на официальном сайте Агрызского муниципального района </w:t>
      </w:r>
      <w:r>
        <w:rPr>
          <w:rFonts w:ascii="Liberation Sans" w:hAnsi="Liberation Sans"/>
          <w:color w:val="000000" w:themeColor="text1"/>
          <w:sz w:val="24"/>
          <w:szCs w:val="24"/>
          <w:u w:val="none"/>
        </w:rPr>
        <w:t xml:space="preserve">в составе портала муниципальных образований Республики Татарстан </w:t>
      </w:r>
      <w:r>
        <w:rPr>
          <w:rFonts w:cs="Times New Roman" w:ascii="Liberation Sans" w:hAnsi="Liberation Sans"/>
          <w:color w:val="000000" w:themeColor="text1"/>
          <w:sz w:val="24"/>
          <w:szCs w:val="24"/>
          <w:u w:val="none"/>
        </w:rPr>
        <w:t>(</w:t>
      </w:r>
      <w:r>
        <w:rPr>
          <w:rStyle w:val="-"/>
          <w:rFonts w:eastAsia="" w:ascii="Liberation Sans" w:hAnsi="Liberation Sans" w:eastAsiaTheme="majorEastAsia"/>
          <w:color w:val="000000" w:themeColor="text1"/>
          <w:sz w:val="24"/>
          <w:szCs w:val="24"/>
          <w:u w:val="none"/>
        </w:rPr>
        <w:t>http://agryz.tatarstan.ru)</w:t>
      </w:r>
      <w:r>
        <w:rPr>
          <w:rFonts w:cs="Times New Roman" w:ascii="Liberation Sans" w:hAnsi="Liberation Sans"/>
          <w:color w:val="000000" w:themeColor="text1"/>
          <w:sz w:val="24"/>
          <w:szCs w:val="24"/>
          <w:u w:val="none"/>
        </w:rPr>
        <w:t xml:space="preserve">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993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3. Контроль за исполнением настоящего решения возложить на постоянный комитет Совета Агрызского муниципального района Республики Татарстан по бюджету, налогам и финансам.</w:t>
      </w:r>
    </w:p>
    <w:p>
      <w:pPr>
        <w:pStyle w:val="Normal"/>
        <w:ind w:left="540" w:hanging="0"/>
        <w:rPr>
          <w:rFonts w:ascii="Liberation Sans" w:hAnsi="Liberation Sans"/>
          <w:color w:val="000000" w:themeColor="text1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ind w:left="540" w:hanging="0"/>
        <w:rPr>
          <w:rFonts w:ascii="Liberation Sans" w:hAnsi="Liberation Sans"/>
          <w:color w:val="000000" w:themeColor="text1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ind w:hanging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Заместитель Председателя Совета,</w:t>
      </w:r>
    </w:p>
    <w:p>
      <w:pPr>
        <w:pStyle w:val="Normal"/>
        <w:ind w:hanging="0"/>
        <w:rPr>
          <w:rFonts w:ascii="Liberation Sans" w:hAnsi="Liberation Sans"/>
        </w:rPr>
      </w:pPr>
      <w:r>
        <w:rPr>
          <w:rFonts w:cs="Times New Roman" w:ascii="Liberation Sans" w:hAnsi="Liberation Sans"/>
          <w:color w:val="000000"/>
          <w:sz w:val="24"/>
          <w:szCs w:val="24"/>
          <w:lang w:bidi="ru-RU"/>
        </w:rPr>
        <w:t>Заместитель Главы муниципального района</w:t>
      </w:r>
      <w:r>
        <w:rPr>
          <w:rFonts w:cs="Times New Roman" w:ascii="Liberation Sans" w:hAnsi="Liberation Sans"/>
          <w:color w:val="000000"/>
          <w:sz w:val="24"/>
          <w:szCs w:val="24"/>
        </w:rPr>
        <w:t xml:space="preserve"> </w:t>
        <w:tab/>
        <w:tab/>
        <w:tab/>
        <w:t xml:space="preserve">                 И.И. Ямалиев   </w:t>
      </w:r>
      <w:r>
        <w:rPr>
          <w:rFonts w:cs="Times New Roman" w:ascii="Liberation Sans" w:hAnsi="Liberation Sans"/>
          <w:color w:val="000000"/>
          <w:sz w:val="28"/>
          <w:szCs w:val="28"/>
        </w:rPr>
        <w:t xml:space="preserve">                                                                      </w:t>
      </w:r>
    </w:p>
    <w:p>
      <w:pPr>
        <w:pStyle w:val="Normal"/>
        <w:ind w:hanging="0"/>
        <w:rPr>
          <w:rFonts w:ascii="Liberation Sans" w:hAnsi="Liberation Sans"/>
        </w:rPr>
      </w:pPr>
      <w:r>
        <w:rPr>
          <w:rFonts w:cs="Times New Roman" w:ascii="Liberation Sans" w:hAnsi="Liberation Sans"/>
          <w:color w:val="000000"/>
          <w:sz w:val="28"/>
          <w:szCs w:val="28"/>
        </w:rPr>
        <w:tab/>
        <w:tab/>
        <w:tab/>
        <w:tab/>
        <w:tab/>
        <w:tab/>
        <w:tab/>
        <w:t xml:space="preserve"> </w:t>
      </w:r>
    </w:p>
    <w:p>
      <w:pPr>
        <w:pStyle w:val="Normal"/>
        <w:ind w:left="540" w:hanging="0"/>
        <w:rPr>
          <w:rFonts w:ascii="Liberation Sans" w:hAnsi="Liberation Sans"/>
          <w:color w:val="000000" w:themeColor="text1"/>
          <w:sz w:val="28"/>
          <w:szCs w:val="28"/>
        </w:rPr>
      </w:pPr>
      <w:r>
        <w:rPr>
          <w:rFonts w:ascii="Liberation Sans" w:hAnsi="Liberation Sans"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left="709" w:hanging="0"/>
        <w:rPr>
          <w:rFonts w:ascii="Liberation Sans" w:hAnsi="Liberation Sans"/>
          <w:color w:val="000000" w:themeColor="text1"/>
          <w:sz w:val="28"/>
          <w:szCs w:val="28"/>
        </w:rPr>
      </w:pPr>
      <w:r>
        <w:rPr>
          <w:rFonts w:ascii="Liberation Sans" w:hAnsi="Liberation Sans"/>
          <w:color w:val="000000" w:themeColor="text1"/>
          <w:sz w:val="28"/>
          <w:szCs w:val="28"/>
        </w:rPr>
      </w:r>
    </w:p>
    <w:p>
      <w:pPr>
        <w:pStyle w:val="Normal"/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</w:r>
      <w:r>
        <w:br w:type="page"/>
      </w:r>
    </w:p>
    <w:p>
      <w:pPr>
        <w:pStyle w:val="Normal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Утверждены </w:t>
      </w:r>
    </w:p>
    <w:p>
      <w:pPr>
        <w:pStyle w:val="Normal"/>
        <w:ind w:firstLine="5245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 xml:space="preserve">решением Совета Агрызского муниципального района </w:t>
      </w:r>
    </w:p>
    <w:p>
      <w:pPr>
        <w:pStyle w:val="Normal"/>
        <w:ind w:firstLine="5245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Республики Татарстан</w:t>
      </w:r>
    </w:p>
    <w:p>
      <w:pPr>
        <w:pStyle w:val="Normal"/>
        <w:ind w:firstLine="5245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от «22» апреля 2025 г. № 46-5</w:t>
      </w:r>
    </w:p>
    <w:p>
      <w:pPr>
        <w:pStyle w:val="Normal"/>
        <w:ind w:firstLine="567"/>
        <w:rPr>
          <w:rFonts w:ascii="Liberation Sans" w:hAnsi="Liberation Sans"/>
          <w:color w:val="000000" w:themeColor="text1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ind w:hanging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color w:val="000000" w:themeColor="text1"/>
          <w:sz w:val="24"/>
          <w:szCs w:val="24"/>
        </w:rPr>
        <w:t xml:space="preserve">ИЗМЕНЕНИЯ, </w:t>
      </w:r>
    </w:p>
    <w:p>
      <w:pPr>
        <w:pStyle w:val="Normal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color w:val="000000" w:themeColor="text1"/>
          <w:sz w:val="24"/>
          <w:szCs w:val="24"/>
        </w:rPr>
        <w:t xml:space="preserve">которые вносятся в решение Совета Агрызского муниципального района Республики Татарстан от 13.12.2024 № 42-3 «О бюджете Агрызского муниципального района Республики Татарстан на 2025 год </w:t>
      </w:r>
    </w:p>
    <w:p>
      <w:pPr>
        <w:pStyle w:val="Normal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color w:val="000000" w:themeColor="text1"/>
          <w:sz w:val="24"/>
          <w:szCs w:val="24"/>
        </w:rPr>
        <w:t>и на плановый период 2026-2027 годов»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ind w:left="0"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В подпункте «1)» пункта 1 цифру «</w:t>
      </w:r>
      <w:r>
        <w:rPr>
          <w:rFonts w:cs="Times New Roman" w:ascii="Liberation Sans" w:hAnsi="Liberation Sans"/>
          <w:sz w:val="24"/>
          <w:szCs w:val="24"/>
        </w:rPr>
        <w:t xml:space="preserve">1 494 879,23 </w:t>
      </w:r>
      <w:r>
        <w:rPr>
          <w:rFonts w:ascii="Liberation Sans" w:hAnsi="Liberation Sans"/>
          <w:color w:val="000000" w:themeColor="text1"/>
          <w:sz w:val="24"/>
          <w:szCs w:val="24"/>
        </w:rPr>
        <w:t xml:space="preserve">тыс. рублей» заменить цифрой «1 521 991,5 тыс. рублей»;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ind w:left="0"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В подпункте «2)» пункта 1 цифру «</w:t>
      </w:r>
      <w:r>
        <w:rPr>
          <w:rFonts w:cs="Times New Roman" w:ascii="Liberation Sans" w:hAnsi="Liberation Sans"/>
          <w:sz w:val="24"/>
          <w:szCs w:val="24"/>
        </w:rPr>
        <w:t xml:space="preserve">1 494 879,23 </w:t>
      </w:r>
      <w:r>
        <w:rPr>
          <w:rFonts w:ascii="Liberation Sans" w:hAnsi="Liberation Sans"/>
          <w:color w:val="000000" w:themeColor="text1"/>
          <w:sz w:val="24"/>
          <w:szCs w:val="24"/>
        </w:rPr>
        <w:t xml:space="preserve">тыс. рублей» заменить цифрой «1 537 462,1 тыс. рублей»;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ind w:left="0"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В подпункте «3)» пункта 1 цифру «0,0 тыс. рублей» заменить цифрой                     «15 470,6 тыс. рублей»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993" w:leader="none"/>
        </w:tabs>
        <w:ind w:left="0"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В абзаце втором пункта 1.2 приложение 1 к решению Совета Агрызского муниципального района Республики Татарстан изложить в следующей редакции:</w:t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tbl>
      <w:tblPr>
        <w:tblW w:w="836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835"/>
        <w:gridCol w:w="3528"/>
      </w:tblGrid>
      <w:tr>
        <w:trPr/>
        <w:tc>
          <w:tcPr>
            <w:tcW w:w="4835" w:type="dxa"/>
            <w:tcBorders/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 xml:space="preserve">  </w:t>
            </w:r>
          </w:p>
        </w:tc>
        <w:tc>
          <w:tcPr>
            <w:tcW w:w="3528" w:type="dxa"/>
            <w:tcBorders/>
          </w:tcPr>
          <w:tbl>
            <w:tblPr>
              <w:tblW w:w="33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3313"/>
            </w:tblGrid>
            <w:tr>
              <w:trPr/>
              <w:tc>
                <w:tcPr>
                  <w:tcW w:w="3313" w:type="dxa"/>
                  <w:tcBorders/>
                </w:tcPr>
                <w:p>
                  <w:pPr>
                    <w:pStyle w:val="Normal"/>
                    <w:widowControl w:val="false"/>
                    <w:ind w:hanging="0"/>
                    <w:rPr>
                      <w:rFonts w:ascii="Liberation Sans" w:hAnsi="Liberation Sans"/>
                      <w:sz w:val="24"/>
                      <w:szCs w:val="24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  <w:t>«Приложение № 1</w:t>
                  </w:r>
                </w:p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rFonts w:ascii="Liberation Sans" w:hAnsi="Liberation Sans"/>
                      <w:sz w:val="24"/>
                      <w:szCs w:val="24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  <w:t>к решению Совета Агрызского муниципального района Республики Татарстан</w:t>
                  </w:r>
                </w:p>
                <w:p>
                  <w:pPr>
                    <w:pStyle w:val="Normal"/>
                    <w:widowControl w:val="false"/>
                    <w:ind w:hanging="0"/>
                    <w:rPr>
                      <w:rFonts w:ascii="Liberation Sans" w:hAnsi="Liberation Sans"/>
                      <w:sz w:val="24"/>
                      <w:szCs w:val="24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ascii="Liberation Sans" w:hAnsi="Liberation Sans"/>
                      <w:color w:val="000000"/>
                      <w:sz w:val="24"/>
                      <w:szCs w:val="24"/>
                    </w:rPr>
                    <w:t>от 13.12.2025 № 42-3</w:t>
                  </w:r>
                </w:p>
                <w:p>
                  <w:pPr>
                    <w:pStyle w:val="Normal"/>
                    <w:widowControl w:val="false"/>
                    <w:ind w:hanging="0"/>
                    <w:jc w:val="left"/>
                    <w:rPr>
                      <w:rFonts w:ascii="Liberation Sans" w:hAnsi="Liberation Sans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ind w:hanging="0"/>
              <w:jc w:val="right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>Источники финансирования дефицита бюджета</w:t>
      </w:r>
    </w:p>
    <w:p>
      <w:pPr>
        <w:pStyle w:val="Normal"/>
        <w:ind w:hanging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>Агрызского муниципального района Республики Татарстан на 2025 год</w:t>
      </w:r>
    </w:p>
    <w:p>
      <w:pPr>
        <w:pStyle w:val="Normal"/>
        <w:ind w:hanging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 xml:space="preserve">тыс. руб.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6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220"/>
        <w:gridCol w:w="2340"/>
        <w:gridCol w:w="1800"/>
      </w:tblGrid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52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432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2025 г.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52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15 470,6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52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 xml:space="preserve">   </w:t>
            </w:r>
            <w:r>
              <w:rPr>
                <w:rFonts w:cs="Tahoma" w:ascii="Liberation Sans" w:hAnsi="Liberation Sans"/>
                <w:sz w:val="24"/>
                <w:szCs w:val="24"/>
              </w:rPr>
              <w:t>в том числе:</w:t>
            </w:r>
          </w:p>
          <w:p>
            <w:pPr>
              <w:pStyle w:val="Normal"/>
              <w:widowControl w:val="false"/>
              <w:ind w:hanging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источники внутреннего финансирования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0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 w:cs="Tahoma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15 470,6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0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000 0105 0000 00 0000 000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15 470,6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6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000 0100 0000 00 0000 000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- 1 521 991,5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6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000 0105 0000 00 0000 000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- 1 521 991,5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6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000 0105 0000 00 0000 500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- 1 521 991,5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6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000 0105 0200 00 0000 500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- 1 521 991,5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6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000 0105 0201 00 0000 510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- 1 521 991,5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6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000 0105 0201 05 0000 510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- 1 521 991,5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6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000 0100 0000 00 0000 000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/>
                <w:sz w:val="24"/>
                <w:szCs w:val="24"/>
              </w:rPr>
              <w:t>1 537 462,1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6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000 0105 0000 00 0000 000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1 537 462,1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6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000 0105 0000 00 0000 600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1 537 462,1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6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000 0105 0200 00 0000 600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1 537 462,1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6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000 0105 0201 00 0000 610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1 537 462,1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6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ahoma" w:ascii="Liberation Sans" w:hAnsi="Liberation Sans"/>
                <w:sz w:val="24"/>
                <w:szCs w:val="24"/>
              </w:rPr>
              <w:t>000 0105 0201 05 0000 610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08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1 537 462,1</w:t>
            </w:r>
          </w:p>
        </w:tc>
      </w:tr>
    </w:tbl>
    <w:p>
      <w:pPr>
        <w:pStyle w:val="Normal"/>
        <w:tabs>
          <w:tab w:val="clear" w:pos="708"/>
          <w:tab w:val="left" w:pos="7020" w:leader="none"/>
        </w:tabs>
        <w:ind w:firstLine="851"/>
        <w:rPr>
          <w:rFonts w:ascii="Liberation Sans" w:hAnsi="Liberation Sans"/>
          <w:color w:val="000000" w:themeColor="text1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7020" w:leader="none"/>
        </w:tabs>
        <w:ind w:firstLine="851"/>
        <w:rPr>
          <w:rFonts w:ascii="Liberation Sans" w:hAnsi="Liberation Sans"/>
          <w:color w:val="000000" w:themeColor="text1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7020" w:leader="none"/>
        </w:tabs>
        <w:ind w:firstLine="85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5. В абзаце втором пункта 3 приложение 3 к решению Совета Агрызского муниципального района Республики Татарстан изложить в следующей редакции:</w:t>
      </w:r>
    </w:p>
    <w:p>
      <w:pPr>
        <w:pStyle w:val="Normal"/>
        <w:tabs>
          <w:tab w:val="clear" w:pos="708"/>
          <w:tab w:val="left" w:pos="7020" w:leader="none"/>
        </w:tabs>
        <w:ind w:hanging="0"/>
        <w:jc w:val="left"/>
        <w:rPr>
          <w:rFonts w:ascii="Liberation Sans" w:hAnsi="Liberation Sans"/>
          <w:color w:val="000000" w:themeColor="text1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</w: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967"/>
        <w:gridCol w:w="3537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537" w:type="dxa"/>
            <w:tcBorders/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«Приложение № 3</w:t>
            </w:r>
          </w:p>
          <w:p>
            <w:pPr>
              <w:pStyle w:val="Normal"/>
              <w:widowControl w:val="false"/>
              <w:ind w:hanging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 xml:space="preserve">к решению Совета Агрызского муниципального района Республики Татарстан </w:t>
            </w:r>
          </w:p>
          <w:p>
            <w:pPr>
              <w:pStyle w:val="Normal"/>
              <w:widowControl w:val="false"/>
              <w:ind w:hanging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13.12.2024 № 42-3</w:t>
            </w:r>
          </w:p>
          <w:p>
            <w:pPr>
              <w:pStyle w:val="Normal"/>
              <w:widowControl w:val="false"/>
              <w:ind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Поступления доходов</w:t>
      </w:r>
    </w:p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бюджета Агрызского муниципального  района Республики Татарстан</w:t>
      </w:r>
    </w:p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 </w:t>
      </w:r>
      <w:r>
        <w:rPr>
          <w:rFonts w:cs="Times New Roman" w:ascii="Liberation Sans" w:hAnsi="Liberation Sans"/>
          <w:b/>
          <w:bCs/>
          <w:sz w:val="24"/>
          <w:szCs w:val="24"/>
        </w:rPr>
        <w:t>на 2025 год</w:t>
      </w:r>
    </w:p>
    <w:p>
      <w:pPr>
        <w:pStyle w:val="Normal"/>
        <w:tabs>
          <w:tab w:val="clear" w:pos="708"/>
          <w:tab w:val="left" w:pos="5894" w:leader="none"/>
        </w:tabs>
        <w:ind w:hanging="0"/>
        <w:jc w:val="right"/>
        <w:rPr>
          <w:rFonts w:ascii="Liberation Sans" w:hAnsi="Liberation Sans"/>
        </w:rPr>
      </w:pPr>
      <w:r>
        <w:rPr>
          <w:rFonts w:cs="Times New Roman" w:ascii="Liberation Sans" w:hAnsi="Liberation Sans"/>
        </w:rPr>
        <w:t>тыс. руб.</w:t>
      </w:r>
    </w:p>
    <w:tbl>
      <w:tblPr>
        <w:tblW w:w="973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118"/>
        <w:gridCol w:w="6161"/>
        <w:gridCol w:w="1459"/>
      </w:tblGrid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Код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дохода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06" w:leader="none"/>
                <w:tab w:val="left" w:pos="5894" w:leader="none"/>
              </w:tabs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2025 г.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514000,4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1 01 00000 00 0000 000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451343,9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1 01 02000 01 0000 110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451343,9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1 03 00000 00 0000 000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28130,5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1 03 02000 01 0000 110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28130,5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1 05 00000 00 0000 000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22259,0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1 05 01000 00 0000 110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17057,0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1 05 03010 01 0000 110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824,0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1 05 04000 02 0000 110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4378,0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1 08 00000 00 0000 000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3593,0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-115" w:firstLine="7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1 08 03000 01 0000 110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3593,0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8674,0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1 11 00000 00 0000 000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6465,0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1 11 05000 00 0000120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Доходы, получаемые в виде арендной либо иной платы за передачу в возмездное пользование государственного и </w:t>
            </w:r>
            <w:bookmarkStart w:id="0" w:name="l214"/>
            <w:bookmarkEnd w:id="0"/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5264,0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1 11 05010 00 0000 120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4355,7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1 11 05030 00 0000120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сдачи в аренду имущества, находящегося в оперативном управлении органов государственной власти, органов </w:t>
            </w:r>
            <w:bookmarkStart w:id="1" w:name="l4250"/>
            <w:bookmarkEnd w:id="1"/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местного самоуправления, органов управления государственными внебюджетными фондами и созданных ими учреждений (за </w:t>
            </w:r>
            <w:bookmarkStart w:id="2" w:name="l235"/>
            <w:bookmarkEnd w:id="2"/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исключением имущества бюджетных и автономных учреждений)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908,3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1 11 07000 00 0000 120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711,0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1 11 07015 05 0000 120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перечисления части прибыли, остающейся после уплаты налогов и иных обязательных платежей </w:t>
            </w:r>
            <w:bookmarkStart w:id="3" w:name="l4310"/>
            <w:bookmarkEnd w:id="3"/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муниципальных унитарных предприятий, созданных муниципальными районами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711,0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1 11 09000 00 0000 120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490,0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1 11 09080 05 0000 120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находящихся в муниципальной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490,0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1 12 00000 00 0000 000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ПЛАТЕЖИ ЗА ПОЛЬЗОВАНИЕ ПРИРОДНЫМИ РЕСУРСАМИ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904,0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1 12  01000 01 0000 120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Платежи за негативное воздействие на окружающую среду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904,0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1 14 00000 00 0000 000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color w:val="000000" w:themeColor="text1"/>
                <w:sz w:val="20"/>
                <w:szCs w:val="20"/>
              </w:rPr>
              <w:t>479,0</w:t>
            </w:r>
          </w:p>
        </w:tc>
      </w:tr>
      <w:tr>
        <w:trPr>
          <w:trHeight w:val="1270" w:hRule="atLeast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1 14 02000 00 0000 000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 государственных и муниципальных унитарных предприятий, в том числе казенных)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479,0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1 16 00000 00 0000 000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color w:val="000000" w:themeColor="text1"/>
                <w:sz w:val="20"/>
                <w:szCs w:val="20"/>
              </w:rPr>
              <w:t>826,0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1 16 01000 01 0000 140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Административные штрафы, установленные </w:t>
            </w:r>
            <w:hyperlink r:id="rId3">
              <w:r>
                <w:rPr>
                  <w:rStyle w:val="-"/>
                  <w:rFonts w:cs="Times New Roman" w:ascii="Liberation Sans" w:hAnsi="Liberation Sans"/>
                  <w:color w:val="000000"/>
                  <w:sz w:val="20"/>
                  <w:szCs w:val="20"/>
                  <w:u w:val="none"/>
                  <w:shd w:fill="FFFFFF" w:val="clear"/>
                </w:rPr>
                <w:t>Кодексом</w:t>
              </w:r>
            </w:hyperlink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 Российской Федерации об административных правонарушениях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716,0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1 16 01082 01 0025 140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50,0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1 16 01082 01 0032 140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50,0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1 16 01082 01 9000 140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616,0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1 16 02020 02 0000 140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1 16 11000 01 0000 140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Платежи, уплачиваемые в целях возмещения вреда</w:t>
            </w:r>
          </w:p>
          <w:p>
            <w:pPr>
              <w:pStyle w:val="Normal"/>
              <w:widowControl w:val="false"/>
              <w:ind w:hanging="0"/>
              <w:rPr>
                <w:rFonts w:ascii="Liberation Sans" w:hAnsi="Liberation Sans" w:cs="Times New Roman"/>
                <w:b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1 16 11050 01 0000 140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100,0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2 00 00000  00 0000 000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color w:val="000000" w:themeColor="text1"/>
                <w:sz w:val="20"/>
                <w:szCs w:val="20"/>
              </w:rPr>
              <w:t>1007991,1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Безвозмездные перечисления от других бюджетов бюджетной системы РФ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i/>
                <w:sz w:val="20"/>
                <w:szCs w:val="20"/>
              </w:rPr>
              <w:t>1007991,1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2 02 20000 00 0000 150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Субсидии бюджетам бюджетной системы РФ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517562,3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на выравнивание уровня бюджетной обеспеченности бюджетам поселений, входящих в состав МР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50817,6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на организацию предоставления общедоступного общего образования, доп. образования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442159,9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по обеспечению организации отдыха детей в каникулярное время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11411,0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239,4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2 02 25304 05 0000 150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Субсидии бюджетам муниципальных районов на софинансирование расходных обязательств в части реализации мероприятий по организации бесплатного горячего питания обучающихся, получающих начальное общее образование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11384,5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2 02 25497 05 0000 150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1549,9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2 02 30000 00 0000 150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Субвенции бюджетам бюджетной системы РФ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 w:themeColor="text1"/>
                <w:sz w:val="20"/>
                <w:szCs w:val="20"/>
              </w:rPr>
              <w:t>425477,83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2 02 30024 05 0000 150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337260,53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2 02 35303 05 0000 150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обеспечение государственных гарантий в части ежемесячного вознаграждения за классное руководство педагогическим работникам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36716,4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2 02 30027 05 0000 150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44658,8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202 35930 05 0000 150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2991,3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202 35118 05 0000 150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3842,6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2 02 35120 05 0000 150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8,2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16"/>
              </w:rPr>
              <w:t>2 02 40000 00 0000 150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 xml:space="preserve">              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 w:themeColor="text1"/>
                <w:sz w:val="20"/>
                <w:szCs w:val="20"/>
              </w:rPr>
              <w:t>53212,0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202 40014 05 0000 150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37838,7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202 45050 05 0000 150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объединениями в общеобразовательных организациях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1406,2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16"/>
              </w:rPr>
              <w:t>202 45179 05 0000 150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директоров по воспитанию и взаимодействию с детскими объединениями в общеобразовательных организациях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3895,9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16"/>
              </w:rPr>
              <w:t>202 49999 05 0000 150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10071,2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16"/>
              </w:rPr>
              <w:t>2 03 00000 00 0000 000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 w:themeColor="text1"/>
                <w:sz w:val="20"/>
                <w:szCs w:val="20"/>
              </w:rPr>
              <w:t>11739,0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16"/>
              </w:rPr>
              <w:t>2 03 05000 05 0000 150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11739,0</w:t>
            </w:r>
          </w:p>
        </w:tc>
      </w:tr>
      <w:tr>
        <w:trPr/>
        <w:tc>
          <w:tcPr>
            <w:tcW w:w="8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  <w:u w:val="single"/>
              </w:rPr>
              <w:t>Всего доходов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1 521 991,5</w:t>
            </w:r>
          </w:p>
        </w:tc>
      </w:tr>
    </w:tbl>
    <w:p>
      <w:pPr>
        <w:pStyle w:val="Normal"/>
        <w:ind w:firstLine="708"/>
        <w:rPr>
          <w:rFonts w:ascii="Liberation Sans" w:hAnsi="Liberation Sans"/>
          <w:color w:val="000000" w:themeColor="text1"/>
          <w:sz w:val="28"/>
          <w:szCs w:val="28"/>
        </w:rPr>
      </w:pPr>
      <w:r>
        <w:rPr>
          <w:rFonts w:ascii="Liberation Sans" w:hAnsi="Liberation Sans"/>
          <w:color w:val="000000" w:themeColor="text1"/>
          <w:sz w:val="28"/>
          <w:szCs w:val="28"/>
        </w:rPr>
      </w:r>
    </w:p>
    <w:p>
      <w:pPr>
        <w:pStyle w:val="Normal"/>
        <w:ind w:firstLine="708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 w:themeColor="text1"/>
          <w:sz w:val="24"/>
          <w:szCs w:val="24"/>
        </w:rPr>
        <w:t>6. В абзаце втором пункта 4 приложение 5 к решению Совета Агрызского муниципального района Республики Татарстан изложить в следующей редакции: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968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9686"/>
      </w:tblGrid>
      <w:tr>
        <w:trPr>
          <w:trHeight w:val="1538" w:hRule="atLeast"/>
        </w:trPr>
        <w:tc>
          <w:tcPr>
            <w:tcW w:w="9686" w:type="dxa"/>
            <w:tcBorders/>
          </w:tcPr>
          <w:tbl>
            <w:tblPr>
              <w:tblW w:w="8505" w:type="dxa"/>
              <w:jc w:val="righ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4967"/>
              <w:gridCol w:w="3537"/>
            </w:tblGrid>
            <w:tr>
              <w:trPr/>
              <w:tc>
                <w:tcPr>
                  <w:tcW w:w="4967" w:type="dxa"/>
                  <w:tcBorders/>
                </w:tcPr>
                <w:p>
                  <w:pPr>
                    <w:pStyle w:val="Normal"/>
                    <w:widowControl w:val="false"/>
                    <w:ind w:hanging="0"/>
                    <w:rPr>
                      <w:rFonts w:ascii="Liberation Sans" w:hAnsi="Liberation Sans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</w:r>
                </w:p>
              </w:tc>
              <w:tc>
                <w:tcPr>
                  <w:tcW w:w="3537" w:type="dxa"/>
                  <w:tcBorders/>
                </w:tcPr>
                <w:p>
                  <w:pPr>
                    <w:pStyle w:val="Normal"/>
                    <w:widowControl w:val="false"/>
                    <w:ind w:hanging="0"/>
                    <w:rPr>
                      <w:rFonts w:ascii="Liberation Sans" w:hAnsi="Liberation Sans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  <w:t>«Приложение № 5</w:t>
                  </w:r>
                </w:p>
                <w:p>
                  <w:pPr>
                    <w:pStyle w:val="Normal"/>
                    <w:widowControl w:val="false"/>
                    <w:ind w:hanging="0"/>
                    <w:rPr>
                      <w:rFonts w:ascii="Liberation Sans" w:hAnsi="Liberation Sans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  <w:t xml:space="preserve">к решению Совета Агрызского муниципального района Республики Татарстан </w:t>
                  </w:r>
                </w:p>
                <w:p>
                  <w:pPr>
                    <w:pStyle w:val="Normal"/>
                    <w:widowControl w:val="false"/>
                    <w:ind w:hanging="0"/>
                    <w:rPr>
                      <w:rFonts w:ascii="Liberation Sans" w:hAnsi="Liberation Sans"/>
                    </w:rPr>
                  </w:pPr>
                  <w:r>
                    <w:rPr>
                      <w:rFonts w:cs="Times New Roman" w:ascii="Liberation Sans" w:hAnsi="Liberation Sans"/>
                      <w:color w:val="000000"/>
                      <w:sz w:val="24"/>
                      <w:szCs w:val="24"/>
                    </w:rPr>
                    <w:t>от 13.12.2024 № 42-3</w:t>
                  </w:r>
                </w:p>
                <w:p>
                  <w:pPr>
                    <w:pStyle w:val="Normal"/>
                    <w:widowControl w:val="false"/>
                    <w:ind w:hanging="0"/>
                    <w:rPr>
                      <w:rFonts w:ascii="Liberation Sans" w:hAnsi="Liberation Sans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ind w:right="-55" w:firstLine="72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</w:tbl>
    <w:p>
      <w:pPr>
        <w:pStyle w:val="ConsPlusNormal"/>
        <w:widowControl/>
        <w:numPr>
          <w:ilvl w:val="0"/>
          <w:numId w:val="0"/>
        </w:numPr>
        <w:ind w:left="0" w:hanging="0"/>
        <w:jc w:val="center"/>
        <w:outlineLvl w:val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 xml:space="preserve">Распределение бюджетных ассигнований бюджета Агрызского муниципального района Республики Татарстан </w:t>
      </w:r>
      <w:r>
        <w:rPr>
          <w:rFonts w:ascii="Liberation Sans" w:hAnsi="Liberation Sans"/>
          <w:b/>
          <w:sz w:val="24"/>
          <w:szCs w:val="24"/>
        </w:rPr>
        <w:t>по разделам, подразделам, целевым статьям,</w:t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группам видов расходов классификации расходов бюджетов на 2025 год</w:t>
      </w:r>
    </w:p>
    <w:p>
      <w:pPr>
        <w:pStyle w:val="Normal"/>
        <w:ind w:right="-284" w:firstLine="720"/>
        <w:jc w:val="right"/>
        <w:rPr>
          <w:rFonts w:ascii="Liberation Sans" w:hAnsi="Liberation Sans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</w:t>
      </w:r>
      <w:r>
        <w:rPr>
          <w:rFonts w:ascii="Liberation Sans" w:hAnsi="Liberation Sans"/>
          <w:sz w:val="24"/>
          <w:szCs w:val="24"/>
        </w:rPr>
        <w:t>тыс. руб.</w:t>
      </w:r>
    </w:p>
    <w:tbl>
      <w:tblPr>
        <w:tblW w:w="995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5240"/>
        <w:gridCol w:w="866"/>
        <w:gridCol w:w="556"/>
        <w:gridCol w:w="1439"/>
        <w:gridCol w:w="683"/>
        <w:gridCol w:w="1169"/>
      </w:tblGrid>
      <w:tr>
        <w:trPr>
          <w:trHeight w:val="6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Наименование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37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Рз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16" w:firstLine="720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ВР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Сумма</w:t>
            </w:r>
          </w:p>
        </w:tc>
      </w:tr>
      <w:tr>
        <w:trPr>
          <w:trHeight w:val="316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76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90216,4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6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37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3296,6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37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3296,6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3296,6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3296,6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9948,6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9948,6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9948,6</w:t>
            </w:r>
          </w:p>
        </w:tc>
      </w:tr>
      <w:tr>
        <w:trPr>
          <w:trHeight w:val="1337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7876,0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firstLine="72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1967,6</w:t>
            </w:r>
          </w:p>
        </w:tc>
      </w:tr>
      <w:tr>
        <w:trPr>
          <w:trHeight w:val="138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firstLine="72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105,0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23635,8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образования (управление)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555,9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555,9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 реализацию полномочий по сбору информации от поселений, входящих 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2410125390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lang w:val="en-US"/>
              </w:rPr>
              <w:t>5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2410125390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5</w:t>
            </w:r>
            <w:r>
              <w:rPr>
                <w:rFonts w:ascii="Liberation Sans" w:hAnsi="Liberation Sans"/>
                <w:sz w:val="20"/>
                <w:szCs w:val="20"/>
              </w:rPr>
              <w:t>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firstLine="72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23074,8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23074,8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18776,7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3682,6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59,5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молодежной политики (управление)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555,9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555,9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262626"/>
                <w:sz w:val="20"/>
                <w:szCs w:val="20"/>
              </w:rPr>
              <w:t>Судебная система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9900151200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Непрограммные направления расходов             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Обеспечение деятельности финансовых, налоговых таможенных органов и органов финансового (финансово-бюджетного) надзора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12097,5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Непрограммные направления расходов             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12097,5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12097,5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8940,8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2879,8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277,0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Резервные фонды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Непрограммные направления расходов             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Резервные фонды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37268,1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1660,5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1660,5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архивного 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708" w:hanging="708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08Е0000000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lang w:val="en-US"/>
              </w:rPr>
              <w:t>1385,7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хранения, учета, комплектования и использования архивных документов в интересах граждан, общества и государства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1385,7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1108,0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277,7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34221,8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Центральный аппарат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4589,5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3413,1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1169,4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369,0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369,0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9900025181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1181,0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9900025181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1181,0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1125,7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1105,7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571,0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566,0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122,1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122,1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0,83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0,83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11,7</w:t>
            </w:r>
          </w:p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23098,8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23098,8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Прочие общегосударственные вопросы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9900092350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160,9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9900092350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160,9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2991,3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2207,3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784,0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9900151180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9900151180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5307,4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Гражданская оборона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0730122920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Муниципальная программа «Защита населения и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территорий от чрезвычайных ситуаций, обеспечение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пожарной безопасности и безопасности людей па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водных объектах и Агрызеком муниципальном районе</w:t>
            </w:r>
          </w:p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Республики Татарстан на 2021-2025 годы»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Программа профилактики правонарушении на 2022-2025 года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48524,9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1444,6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1420925361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398,7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1420925361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398,7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1420925362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1045,9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1420925362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1045,9</w:t>
            </w:r>
          </w:p>
        </w:tc>
      </w:tr>
      <w:tr>
        <w:trPr>
          <w:trHeight w:val="419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Транспорт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17033,5</w:t>
            </w:r>
          </w:p>
        </w:tc>
      </w:tr>
      <w:tr>
        <w:trPr>
          <w:trHeight w:val="419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9900003180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17033,5</w:t>
            </w:r>
          </w:p>
        </w:tc>
      </w:tr>
      <w:tr>
        <w:trPr>
          <w:trHeight w:val="419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9900003180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17033,5</w:t>
            </w:r>
          </w:p>
        </w:tc>
      </w:tr>
      <w:tr>
        <w:trPr>
          <w:trHeight w:val="419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30046,8</w:t>
            </w:r>
          </w:p>
        </w:tc>
      </w:tr>
      <w:tr>
        <w:trPr>
          <w:trHeight w:val="339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/>
                <w:sz w:val="20"/>
                <w:szCs w:val="20"/>
              </w:rPr>
              <w:t>Программа дорожных работ в Агрызском муниципальном районе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Д10009Д050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30046,8</w:t>
            </w:r>
          </w:p>
        </w:tc>
      </w:tr>
      <w:tr>
        <w:trPr>
          <w:trHeight w:val="339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Строительство, реконструкция и ремонт (текущий и капитальный) автомобильных дорог за счёт муниципального Дорожного фонда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6635,4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адресная программа по проведению капитального ремонта многоквартирных домов в Агрызском муниципальном районе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0420000000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05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0420796010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0420796010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239,4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1421000000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239,4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1421663130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239,4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1421663130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239,4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Программа «Охрана окружающей среды Агрызского муниципального района»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охраны окружающей среды и природопользования»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1051968,0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«Развитие образования в Агрызском муниципальном районе на 2022 - 2026 годы»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1051968,0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Дошкольное образование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287780,1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«Развитие дошкольного образования в Агрызском муниципальном районе»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на 2022-2026 годы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287780,1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дошкольного образования»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211141,2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 дошкольных образовательных организаций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58457,9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41135,8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17322,1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дошкольным образовательным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152683,3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152683,3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права на получение общедоступного и бесплатного дошкольного образования муниципальных дошкольных образовательных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76594,4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76594,4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Общее образование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661245,3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«Развитие образования в Агрызском муниципальном районе»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на 2022-2026 годы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0220000000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428124,1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общего образования»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116510,9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общеобразовательных организаций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116510,9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50306,4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37509,5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28695,0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общеобразовательным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  <w:lang w:val="en-U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249377,4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249377,4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Дополнительны расходы на реализацию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0220923041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lang w:val="en-US"/>
              </w:rPr>
              <w:t>588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,</w:t>
            </w:r>
            <w:r>
              <w:rPr>
                <w:rFonts w:cs="Times New Roman" w:ascii="Liberation Sans" w:hAnsi="Liberation Sans"/>
                <w:sz w:val="20"/>
                <w:szCs w:val="20"/>
                <w:lang w:val="en-US"/>
              </w:rPr>
              <w:t>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0220923041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588,9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19628,4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реализацию мероприятий по организации бесплатного горячего питания обучающихся, получающих начальное  общее образование в муниципальных общеобразовательных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19628,4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19628,4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Ежемесячное денежное вознаграждение советников директоров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022Ю650501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1406,2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022Ю650501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1406,2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Мероприятия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022Ю651791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3895,9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022Ю651791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3895,9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36716,4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36716,4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232497,0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232497,0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232497,0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Грант «Наш новый учитель»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0240521110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lang w:val="en-US"/>
              </w:rPr>
              <w:t>286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0240521110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286,4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0240543620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337,8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0240543620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337,8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54030,5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подпрограмма «Развитие дополнительного образования в Агрызском муниципальном районе» на 2022-2026 годы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0230000000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30168,0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1670,2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организациям дополнительного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28497,8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подпрограмма «Развитие дополнительного образования в сфере культуры и искусства на 2022-2024 годы»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0230000000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23852,7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14220,4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организациям дополнительного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9632,3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40543620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40543620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15251,6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«Развитие молодежной политики в Агрызском муниципальном районе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на 2022-2026 годы»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15251,6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молодежной политики в Агрызском муниципальном районе»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15251,6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15251,6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2588,6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12663,0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33660,5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учреждениям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1969,0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769,0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Муниципальная подпрограмма «Информатизация</w:t>
            </w:r>
          </w:p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системы образования на 2022-2026 годы»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8511,0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Информационное обеспечение образовательных 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8511,0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0"/>
                <w:szCs w:val="20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8511,0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8136,7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0240521110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1110,0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0240521110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1110,0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10544,2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10544,2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6643,6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206,9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3693,7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организации отдыха детей и молодежи в Агрызском муниципальном районе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382010000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11526,3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организации отдыха детей в каникулярное время за счёт средств субсидии из бюджета 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11411,0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11411,0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Обеспечение организации отдыха детей в каникулярное время за счёт средств местного бюджета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2320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115,3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2320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115,3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130105,7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127843,5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«Комплексное развитие музеев»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11257,8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11257,8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11257,8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28468,9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28468,9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28468,9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88116,7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клубов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88116,7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75533,2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12583,5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Кинематография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2262,1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«Сохранение и развитие кинематографии»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2262,1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киноучреждений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2262,1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2262,1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09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реализацию государственных полномочий по проведению противоэпидемических мероприятий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58166,3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0310105530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0310105530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семьи и детства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58106,3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Социальная помощь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4562,3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4562,3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20475,8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20475,8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Вознаграждение приемного родителя</w:t>
            </w:r>
          </w:p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9673,6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9673,6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14509,4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14509,4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Мероприятия по обеспечению жильем молодых семей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1549,9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1549,9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68923,8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20400,0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20400,0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20400,0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Массовый спорт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299,8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299,8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299,8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Спорт высших достижений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48224,0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Мероприятия, направленные на поддержку тренеров-преподавателей за высокие результаты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3740142330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3740142330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3740143650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604,8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3740143650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604,8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47598,3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47598,3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1628,7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1628,7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телерадиокомпаниям и телерадиоорганизациям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1230245310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1628,7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1230245310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1628,7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59703,6</w:t>
            </w:r>
          </w:p>
        </w:tc>
      </w:tr>
      <w:tr>
        <w:trPr>
          <w:trHeight w:val="427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59703,6</w:t>
            </w:r>
          </w:p>
        </w:tc>
      </w:tr>
      <w:tr>
        <w:trPr>
          <w:trHeight w:val="427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59703,6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субсидий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51330,9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99000S0040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51330,9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субвенций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8372,7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8372,7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10495,5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Межбюджетные трансферты на финансовое обеспечение исполнения расходных обязательств (самозанятость)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9900025131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67,4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9900025131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67,4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счёт средств бюджета 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9900025141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4193,7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9900025141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4193,7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9900025151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6234,4</w:t>
            </w:r>
          </w:p>
        </w:tc>
      </w:tr>
      <w:tr>
        <w:trPr>
          <w:trHeight w:val="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9900025151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6234,4</w:t>
            </w:r>
          </w:p>
        </w:tc>
      </w:tr>
      <w:tr>
        <w:trPr>
          <w:trHeight w:val="226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  <w:t>Всего расходов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72" w:firstLine="651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1 537 462,1</w:t>
            </w:r>
          </w:p>
        </w:tc>
      </w:tr>
    </w:tbl>
    <w:p>
      <w:pPr>
        <w:pStyle w:val="Normal"/>
        <w:ind w:hanging="0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br w:type="page"/>
      </w:r>
    </w:p>
    <w:p>
      <w:pPr>
        <w:pStyle w:val="Normal"/>
        <w:ind w:firstLine="708"/>
        <w:rPr>
          <w:rFonts w:ascii="Liberation Sans" w:hAnsi="Liberation Sans"/>
        </w:rPr>
      </w:pPr>
      <w:r>
        <w:rPr>
          <w:rFonts w:ascii="Liberation Sans" w:hAnsi="Liberation Sans"/>
          <w:color w:val="000000" w:themeColor="text1"/>
          <w:sz w:val="28"/>
          <w:szCs w:val="28"/>
        </w:rPr>
        <w:t xml:space="preserve">7. </w:t>
      </w:r>
      <w:r>
        <w:rPr>
          <w:rFonts w:ascii="Liberation Sans" w:hAnsi="Liberation Sans"/>
          <w:color w:val="000000" w:themeColor="text1"/>
          <w:sz w:val="24"/>
          <w:szCs w:val="24"/>
        </w:rPr>
        <w:t>В абзаце втором пункта 4.1. приложение 7 к решению Совета Агрызского муниципального района Республики Татарстан изложить в следующей редакции:</w:t>
      </w:r>
      <w:r>
        <w:rPr>
          <w:rFonts w:cs="Times New Roman" w:ascii="Liberation Sans" w:hAnsi="Liberation Sans"/>
          <w:color w:val="000000" w:themeColor="text1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6300" w:leader="none"/>
          <w:tab w:val="left" w:pos="7020" w:leader="none"/>
        </w:tabs>
        <w:ind w:hanging="0"/>
        <w:rPr>
          <w:rFonts w:ascii="Liberation Sans" w:hAnsi="Liberation Sans" w:cs="Times New Roman"/>
          <w:sz w:val="24"/>
        </w:rPr>
      </w:pPr>
      <w:r>
        <w:rPr>
          <w:rFonts w:cs="Times New Roman" w:ascii="Liberation Sans" w:hAnsi="Liberation Sans"/>
          <w:sz w:val="24"/>
        </w:rPr>
      </w: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967"/>
        <w:gridCol w:w="3537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537" w:type="dxa"/>
            <w:tcBorders/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«Приложение № 7</w:t>
            </w:r>
          </w:p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 xml:space="preserve">к решению Совета Агрызского муниципального района Республики Татарстан </w:t>
            </w:r>
          </w:p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13.12.2024 № 42-3</w:t>
            </w:r>
          </w:p>
          <w:p>
            <w:pPr>
              <w:pStyle w:val="Normal"/>
              <w:widowControl w:val="false"/>
              <w:ind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300" w:leader="none"/>
          <w:tab w:val="left" w:pos="7020" w:leader="none"/>
        </w:tabs>
        <w:ind w:hanging="0"/>
        <w:rPr>
          <w:rFonts w:ascii="Liberation Sans" w:hAnsi="Liberation Sans" w:cs="Times New Roman"/>
          <w:sz w:val="24"/>
        </w:rPr>
      </w:pPr>
      <w:r>
        <w:rPr>
          <w:rFonts w:cs="Times New Roman" w:ascii="Liberation Sans" w:hAnsi="Liberation Sans"/>
          <w:sz w:val="24"/>
        </w:rPr>
      </w:r>
    </w:p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Ведомственная структура</w:t>
      </w:r>
    </w:p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расходов бюджета Агрызского муниципального района</w:t>
      </w:r>
    </w:p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Республики Татарстан на 2025 год</w:t>
      </w:r>
    </w:p>
    <w:p>
      <w:pPr>
        <w:pStyle w:val="Normal"/>
        <w:ind w:right="-284" w:firstLine="720"/>
        <w:jc w:val="right"/>
        <w:rPr>
          <w:rFonts w:ascii="Liberation Sans" w:hAnsi="Liberation Sans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</w:t>
      </w:r>
      <w:r>
        <w:rPr>
          <w:rFonts w:ascii="Liberation Sans" w:hAnsi="Liberation Sans"/>
          <w:sz w:val="24"/>
          <w:szCs w:val="24"/>
        </w:rPr>
        <w:t>тыс. руб.</w:t>
      </w:r>
    </w:p>
    <w:tbl>
      <w:tblPr>
        <w:tblW w:w="1002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4956"/>
        <w:gridCol w:w="880"/>
        <w:gridCol w:w="539"/>
        <w:gridCol w:w="541"/>
        <w:gridCol w:w="1259"/>
        <w:gridCol w:w="784"/>
        <w:gridCol w:w="1068"/>
      </w:tblGrid>
      <w:tr>
        <w:trPr>
          <w:trHeight w:val="449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92" w:leader="none"/>
              </w:tabs>
              <w:ind w:left="-108" w:right="72" w:hanging="0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КВСР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Рз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ЦСР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ВР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Сумма</w:t>
            </w:r>
          </w:p>
        </w:tc>
      </w:tr>
      <w:tr>
        <w:trPr>
          <w:trHeight w:val="31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Совет Агрызского муниципального района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14769,6</w:t>
            </w:r>
          </w:p>
        </w:tc>
      </w:tr>
      <w:tr>
        <w:trPr>
          <w:trHeight w:val="31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14769,6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3296,6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3296,6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3296,6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3296,6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9948,6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Непрограммные направления расходов                </w:t>
            </w: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9948,6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9948,6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7876,0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1967,6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105,0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1524,5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Непрограммные направления расходов              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1524,5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1524,5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1503,5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Палата имущественных и земельных отношений АМР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4601,2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Непрограммные направления расходов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              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4601,2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4589,5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3413,1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1169,5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 xml:space="preserve">Исполнительный комитет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169639,1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59091,5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23635,8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образования (управление)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555,9</w:t>
            </w:r>
          </w:p>
        </w:tc>
      </w:tr>
      <w:tr>
        <w:trPr>
          <w:trHeight w:val="140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555,9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2410125390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2410125390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Непрограммные направления расходов                </w:t>
            </w: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22518,9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22518,9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18776,7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3682,7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59,5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молодежной политики (управление)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555,9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555,9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262626"/>
                <w:sz w:val="20"/>
                <w:szCs w:val="20"/>
              </w:rPr>
              <w:t>Судебная система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Непрограммные направления расходов              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Резервные фонды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Непрограммные направления расходов              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Резервные фонды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31485,9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1660,5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1635,0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архивного дела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E</w:t>
            </w:r>
            <w:r>
              <w:rPr>
                <w:rFonts w:ascii="Liberation Sans" w:hAnsi="Liberation Sans"/>
                <w:sz w:val="20"/>
                <w:szCs w:val="20"/>
              </w:rPr>
              <w:t>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1385,8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хранения, учета, комплектования и использования архивных документов в интересах граждан, общества и государства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1385,8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1108,0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277,8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1125,7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1105,7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571,0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566,0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122,1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122,1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0,83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0,83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23098,8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23098,8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369,0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369,0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Прочие 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9900092350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160,9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9900092350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160,9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2991,3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2207,3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784,0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 xml:space="preserve">Программа профилактики правонарушений на 2022-2025 года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48524,9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1444,6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1420925360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1444,6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1420925360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1444,6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Транспорт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17033,5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9900003180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17033,5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9900003180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17033,5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/>
                <w:sz w:val="20"/>
                <w:szCs w:val="20"/>
              </w:rPr>
              <w:t>Программа дорожных работ в Агрызском районе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Д10009Д050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Строительство, реконструкция и ремонт (текущий и капитальный) автомобильных дорог за счёт муниципального Дорожного фонда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6635,4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адресная программа по проведению капитального ремонта многоквартирных домов в Агрызском муниципальном районе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0420000000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0420796010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0420796010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0420796010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239,4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1421000000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239,4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Субсидии, связанные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1421663130</w:t>
            </w:r>
          </w:p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239,4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1421663130</w:t>
            </w:r>
          </w:p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239,4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Программа «Охрана окружающей среды Агрызского муниципального района»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охраны окружающей среды и природопользования»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реализацию государственных полномочий по проведению противоэпидемических мероприятий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53544,0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семьи и детства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53544,0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20475,8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20475,8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9673,6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9673,6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14509,4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14509,4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Мероприятия по обеспечению жильем молодых семей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1549,9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1549,9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299,8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Массовый спорт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299,8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299,8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299,8</w:t>
            </w:r>
          </w:p>
        </w:tc>
      </w:tr>
      <w:tr>
        <w:trPr>
          <w:trHeight w:val="386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Финансово-бюджетная палата Агрызского муниципального района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85855,8</w:t>
            </w:r>
          </w:p>
        </w:tc>
      </w:tr>
      <w:tr>
        <w:trPr>
          <w:trHeight w:val="386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11754,1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10573,1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10573,1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7437,2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2863,8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272,0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9900025181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1181,0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9900025181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1181,0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0310105530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0310105530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70199,1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Дотации на выравнивание бюджетной обеспеченности муниципальных образований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59703,6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Непрограммные направления расходов              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59703,6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субсидий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51330,9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99000S0040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51330,9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субвенций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8372,7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8372,7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10495,5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Межбюджетные трансферты на финансовое обеспечение исполнения расходных обязательств (самозанятость)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  <w:lang w:val="en-US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-10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  <w:lang w:val="en-US"/>
              </w:rPr>
              <w:t>9900025131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67,4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  <w:lang w:val="en-US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-10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  <w:lang w:val="en-US"/>
              </w:rPr>
              <w:t>9900025131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67,4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счёт средств бюджета РТ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-10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9900025141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4193,7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-10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9900025141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4193,7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9900025151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6234,4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043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9900025151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6234,4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Управление гражданской защиты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3791,4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3791,4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Муниципальная программа «Защита населения и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территорий от чрезвычайных ситуаций, обеспечение пожарной безопасности и безопасности людей па водных объектах и Агрызеком муниципальном районе</w:t>
            </w:r>
          </w:p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Республики Татарстан на 2021-2025 годы»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3791,4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Гражданская оборона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0730122920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0730122920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Целевая программа «Пожарная безопасность»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 xml:space="preserve">Отдел культуры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131734,4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130105,7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Культура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127843,6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«Комплексное развитие музеев»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11257,8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11257,8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11257,8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28468,9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28468,9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28468,9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75533,3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клубов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75533,3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75533,3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12583,5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Кинематография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2262,1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«Сохранение и развитие кинематографии»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2262,1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киноучреждений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2262,1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2262,1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1628,7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1628,7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телерадиокомпаниям и телерадиоорганизациям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534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1230245310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1628,7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534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1230245310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1628,7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Отдел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1125154,3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1051968,0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«Развитие образования в Агрызском муниципальном районе на 2022 - 2026 годы»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Дошкольное образование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287780,1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Муниципальная программа «Развитие дошкольного образования в Агрызском муниципальном районе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на 2022 - 2026 годы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287780,1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дошкольного образования»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287780,1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Развития дошкольных образовательных организаций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58457,9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41135,8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17322,1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права на получение общедоступного и бесплатного дошкольного образования муниципальных дошкольных образовательных организациях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76594,4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76594,4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Субсидии  дошкольным образовательным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02103</w:t>
            </w:r>
            <w:r>
              <w:rPr>
                <w:rFonts w:ascii="Liberation Sans" w:hAnsi="Liberation Sans"/>
                <w:color w:val="000000" w:themeColor="text1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152683,3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02103</w:t>
            </w:r>
            <w:r>
              <w:rPr>
                <w:rFonts w:ascii="Liberation Sans" w:hAnsi="Liberation Sans"/>
                <w:color w:val="000000" w:themeColor="text1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152683,3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0240543620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44,6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0240543620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44,6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Общее образование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661245,3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Муниципальная программа «Развитие образования в Агрызском муниципальном районе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на 2022 - 2026 годы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661245,3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общего образования»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116510,9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общеобразовательных учреждений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116510,9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50306,4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37509,5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28695,0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Субсидии общеобразовательным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color w:val="000000" w:themeColor="text1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lang w:val="en-US"/>
              </w:rPr>
              <w:t>249377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color w:val="000000" w:themeColor="text1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249377,4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20217,3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Дополнительны расходы на реализацию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0220923041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588,9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0220923041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588,9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реализацию мероприятий по организации бесплатного горячего питания обучающихся, получающих начальное  общее образование в муниципальных общеобразовательных организациях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19628</w:t>
            </w:r>
            <w:r>
              <w:rPr>
                <w:rFonts w:ascii="Liberation Sans" w:hAnsi="Liberation Sans"/>
                <w:sz w:val="20"/>
                <w:szCs w:val="20"/>
              </w:rPr>
              <w:t>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19628,4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Ежемесячное денежное вознаграждение советников директоров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49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022Ю650501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1406,2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49" w:firstLine="534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022Ю650501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1406,2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Мероприятия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49" w:firstLine="534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022Ю651791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3895,9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49" w:firstLine="534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022Ю651791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3895,9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49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36716,4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49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36716,4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232497,0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232497,0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232497,0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Грант «Наш новый учитель»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0240521110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286,4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0240521110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286,4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0240543620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337,8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0240543620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337,8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54030,5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 w:themeColor="text1"/>
                <w:sz w:val="20"/>
                <w:szCs w:val="20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0240543620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0240543620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подпрограмма «Развитие дополнительного образования в Агрызском муниципальном районе»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0230000000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30168,0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1670,2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организациям дополнительного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28497,8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подпрограмма «Развитие дополнительного образования в сфере культуры и искусства на 2022-2024 годы»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0230000000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23852,7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 w:themeColor="text1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14220,4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организациям дополнительного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9632,3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15251,6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Муниципальная программа «Развитие молодежной политики в Агрызском муниципальном районе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на 2022 - 2026 годы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3800000000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15251,6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молодежной политики в Агрызском муниципальном районе»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15251,6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15251,6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2588,6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12663,0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33660,5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учреждениям образования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1969,0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769,0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0250000000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10544,2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10544,2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6643,5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206,9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3693,7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Муниципальная подпрограмма «Информатизация</w:t>
            </w:r>
          </w:p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системы образования на 2022-2026 годы»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8511,0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Информационное обеспечение образовательных учреждений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0240500000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8511,0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0"/>
                <w:szCs w:val="20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8511,0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0240525300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8136,7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0240321110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1110,0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0240321110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1110,0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организации отдыха детей и молодежи в Агрызском муниципальном районе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11526,3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организации отдыха детей в каникулярное время за счет средств субсидии из бюджета РТ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11411,0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11411,0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Обеспечение организации отдыха детей в каникулярное время за счёт средств местного бюджета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2320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115,3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2320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115,3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4562,3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4562,3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Социальная помощь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4562,3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4562,3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68624,0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20400,0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20400,0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20400,0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Спорт высших достижений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48224,0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48224,0</w:t>
            </w:r>
          </w:p>
        </w:tc>
      </w:tr>
      <w:tr>
        <w:trPr>
          <w:trHeight w:val="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48224,0</w:t>
            </w:r>
          </w:p>
        </w:tc>
      </w:tr>
      <w:tr>
        <w:trPr>
          <w:trHeight w:val="517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916" w:leader="none"/>
              </w:tabs>
              <w:spacing w:before="0" w:after="140"/>
              <w:ind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  <w:t>Всего расходов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18"/>
                <w:szCs w:val="20"/>
              </w:rPr>
              <w:t>1 537 462,1</w:t>
            </w:r>
          </w:p>
        </w:tc>
      </w:tr>
    </w:tbl>
    <w:p>
      <w:pPr>
        <w:pStyle w:val="Normal"/>
        <w:ind w:hanging="0"/>
        <w:rPr>
          <w:rFonts w:ascii="Liberation Sans" w:hAnsi="Liberation Sans" w:cs="Times New Roman"/>
          <w:b/>
          <w:color w:val="808080"/>
          <w:sz w:val="28"/>
          <w:szCs w:val="28"/>
        </w:rPr>
      </w:pPr>
      <w:r>
        <w:rPr>
          <w:rFonts w:cs="Times New Roman" w:ascii="Liberation Sans" w:hAnsi="Liberation Sans"/>
          <w:b/>
          <w:color w:val="808080"/>
          <w:sz w:val="28"/>
          <w:szCs w:val="28"/>
        </w:rPr>
      </w:r>
      <w:bookmarkStart w:id="4" w:name="_GoBack"/>
      <w:bookmarkStart w:id="5" w:name="_GoBack"/>
      <w:bookmarkEnd w:id="5"/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134" w:right="567" w:gutter="0" w:header="0" w:top="1021" w:footer="720" w:bottom="10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firstLine="72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  <w:rFonts w:cs="Arial"/>
                            </w:rPr>
                          </w:pP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  <w:rFonts w:cs="Arial"/>
                      </w:rPr>
                    </w:pP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</w:r>
  </w:p>
  <w:p>
    <w:pPr>
      <w:pStyle w:val="Style25"/>
      <w:ind w:right="360" w:hanging="0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</w:r>
  </w:p>
  <w:p>
    <w:pPr>
      <w:pStyle w:val="Style25"/>
      <w:ind w:right="360" w:hanging="0"/>
      <w:rPr>
        <w:sz w:val="18"/>
        <w:szCs w:val="18"/>
      </w:rPr>
    </w:pPr>
    <w:r>
      <w:rPr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560" w:hanging="10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30" w:hanging="10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5538"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6">
    <w:name w:val="Heading 6"/>
    <w:basedOn w:val="Normal"/>
    <w:next w:val="Normal"/>
    <w:link w:val="61"/>
    <w:uiPriority w:val="99"/>
    <w:qFormat/>
    <w:rsid w:val="00d72ebd"/>
    <w:pPr>
      <w:keepNext w:val="true"/>
      <w:outlineLvl w:val="5"/>
    </w:pPr>
    <w:rPr>
      <w:rFonts w:ascii="Times New Roman" w:hAnsi="Times New Roman" w:cs="Times New Roman"/>
      <w:b/>
    </w:rPr>
  </w:style>
  <w:style w:type="paragraph" w:styleId="7">
    <w:name w:val="Heading 7"/>
    <w:basedOn w:val="Normal"/>
    <w:next w:val="Normal"/>
    <w:link w:val="71"/>
    <w:uiPriority w:val="99"/>
    <w:qFormat/>
    <w:rsid w:val="00d72ebd"/>
    <w:pPr>
      <w:keepNext w:val="true"/>
      <w:tabs>
        <w:tab w:val="clear" w:pos="708"/>
        <w:tab w:val="left" w:pos="5670" w:leader="none"/>
      </w:tabs>
      <w:ind w:firstLine="5580"/>
      <w:jc w:val="right"/>
      <w:outlineLvl w:val="6"/>
    </w:pPr>
    <w:rPr>
      <w:rFonts w:ascii="Times New Roman" w:hAnsi="Times New Roman" w:cs="Times New Roman"/>
      <w:sz w:val="28"/>
    </w:rPr>
  </w:style>
  <w:style w:type="paragraph" w:styleId="8">
    <w:name w:val="Heading 8"/>
    <w:basedOn w:val="Normal"/>
    <w:next w:val="Normal"/>
    <w:link w:val="81"/>
    <w:uiPriority w:val="99"/>
    <w:qFormat/>
    <w:rsid w:val="00d72ebd"/>
    <w:pPr>
      <w:keepNext w:val="true"/>
      <w:ind w:hanging="0"/>
      <w:outlineLvl w:val="7"/>
    </w:pPr>
    <w:rPr>
      <w:rFonts w:ascii="Times New Roman" w:hAnsi="Times New Roman" w:cs="Times New Roman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uiPriority w:val="99"/>
    <w:qFormat/>
    <w:locked/>
    <w:rsid w:val="00195563"/>
    <w:rPr>
      <w:rFonts w:ascii="Calibri" w:hAnsi="Calibri" w:cs="Times New Roman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9"/>
    <w:qFormat/>
    <w:locked/>
    <w:rsid w:val="00195563"/>
    <w:rPr>
      <w:rFonts w:ascii="Calibri" w:hAnsi="Calibri" w:cs="Times New Roman"/>
      <w:sz w:val="24"/>
      <w:szCs w:val="24"/>
    </w:rPr>
  </w:style>
  <w:style w:type="character" w:styleId="81" w:customStyle="1">
    <w:name w:val="Заголовок 8 Знак"/>
    <w:basedOn w:val="DefaultParagraphFont"/>
    <w:uiPriority w:val="99"/>
    <w:qFormat/>
    <w:locked/>
    <w:rsid w:val="00195563"/>
    <w:rPr>
      <w:rFonts w:ascii="Calibri" w:hAnsi="Calibri" w:cs="Times New Roman"/>
      <w:i/>
      <w:iCs/>
      <w:sz w:val="24"/>
      <w:szCs w:val="24"/>
    </w:rPr>
  </w:style>
  <w:style w:type="character" w:styleId="Style11" w:customStyle="1">
    <w:name w:val="Цветовое выделение"/>
    <w:uiPriority w:val="99"/>
    <w:qFormat/>
    <w:rsid w:val="00d72ebd"/>
    <w:rPr>
      <w:b/>
      <w:color w:val="000080"/>
      <w:sz w:val="22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locked/>
    <w:rsid w:val="00195563"/>
    <w:rPr>
      <w:rFonts w:ascii="Arial" w:hAnsi="Arial" w:cs="Arial"/>
      <w:sz w:val="22"/>
      <w:szCs w:val="22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qFormat/>
    <w:locked/>
    <w:rsid w:val="00195563"/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qFormat/>
    <w:rsid w:val="00d72ebd"/>
    <w:rPr>
      <w:rFonts w:cs="Times New Roman"/>
    </w:rPr>
  </w:style>
  <w:style w:type="character" w:styleId="Style12" w:customStyle="1">
    <w:name w:val="Нижний колонтитул Знак"/>
    <w:basedOn w:val="DefaultParagraphFont"/>
    <w:uiPriority w:val="99"/>
    <w:qFormat/>
    <w:locked/>
    <w:rsid w:val="00557069"/>
    <w:rPr>
      <w:rFonts w:ascii="Arial" w:hAnsi="Arial" w:cs="Arial"/>
      <w:sz w:val="22"/>
      <w:szCs w:val="22"/>
      <w:lang w:val="ru-RU" w:eastAsia="ru-RU" w:bidi="ar-SA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locked/>
    <w:rsid w:val="00195563"/>
    <w:rPr>
      <w:rFonts w:cs="Arial"/>
      <w:sz w:val="2"/>
    </w:rPr>
  </w:style>
  <w:style w:type="character" w:styleId="Style14" w:customStyle="1">
    <w:name w:val="Верхний колонтитул Знак"/>
    <w:basedOn w:val="DefaultParagraphFont"/>
    <w:uiPriority w:val="99"/>
    <w:qFormat/>
    <w:locked/>
    <w:rsid w:val="00557069"/>
    <w:rPr>
      <w:rFonts w:ascii="Arial" w:hAnsi="Arial" w:cs="Arial"/>
      <w:sz w:val="22"/>
      <w:szCs w:val="22"/>
      <w:lang w:val="ru-RU" w:eastAsia="ru-RU" w:bidi="ar-SA"/>
    </w:rPr>
  </w:style>
  <w:style w:type="character" w:styleId="Linenumber">
    <w:name w:val="line number"/>
    <w:basedOn w:val="DefaultParagraphFont"/>
    <w:uiPriority w:val="99"/>
    <w:semiHidden/>
    <w:qFormat/>
    <w:rsid w:val="00014088"/>
    <w:rPr>
      <w:rFonts w:cs="Times New Roman"/>
    </w:rPr>
  </w:style>
  <w:style w:type="character" w:styleId="Style15" w:customStyle="1">
    <w:name w:val="Название Знак"/>
    <w:basedOn w:val="DefaultParagraphFont"/>
    <w:qFormat/>
    <w:rsid w:val="000c5271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6" w:customStyle="1">
    <w:name w:val="Подзаголовок Знак"/>
    <w:basedOn w:val="DefaultParagraphFont"/>
    <w:qFormat/>
    <w:rsid w:val="000c5271"/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</w:rPr>
  </w:style>
  <w:style w:type="character" w:styleId="Strong">
    <w:name w:val="Strong"/>
    <w:basedOn w:val="DefaultParagraphFont"/>
    <w:qFormat/>
    <w:locked/>
    <w:rsid w:val="000c5271"/>
    <w:rPr>
      <w:b/>
      <w:bCs/>
    </w:rPr>
  </w:style>
  <w:style w:type="character" w:styleId="-">
    <w:name w:val="Hyperlink"/>
    <w:basedOn w:val="DefaultParagraphFont"/>
    <w:uiPriority w:val="99"/>
    <w:semiHidden/>
    <w:unhideWhenUsed/>
    <w:rsid w:val="003d7179"/>
    <w:rPr>
      <w:color w:val="0000FF"/>
      <w:u w:val="single"/>
    </w:rPr>
  </w:style>
  <w:style w:type="character" w:styleId="Style17" w:customStyle="1">
    <w:name w:val="Основной текст_"/>
    <w:link w:val="22"/>
    <w:qFormat/>
    <w:rsid w:val="00e94d2a"/>
    <w:rPr>
      <w:sz w:val="26"/>
      <w:szCs w:val="26"/>
      <w:shd w:fill="FFFFFF" w:val="clear"/>
    </w:rPr>
  </w:style>
  <w:style w:type="character" w:styleId="PlaceholderText">
    <w:name w:val="Placeholder Text"/>
    <w:basedOn w:val="DefaultParagraphFont"/>
    <w:uiPriority w:val="99"/>
    <w:semiHidden/>
    <w:qFormat/>
    <w:rsid w:val="008e53f1"/>
    <w:rPr>
      <w:color w:val="808080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 w:customStyle="1">
    <w:name w:val="Таблицы (моноширинный)"/>
    <w:basedOn w:val="Normal"/>
    <w:next w:val="Normal"/>
    <w:uiPriority w:val="99"/>
    <w:qFormat/>
    <w:rsid w:val="00d72ebd"/>
    <w:pPr>
      <w:ind w:hanging="0"/>
    </w:pPr>
    <w:rPr>
      <w:rFonts w:ascii="Courier New" w:hAnsi="Courier New" w:cs="Courier New"/>
    </w:rPr>
  </w:style>
  <w:style w:type="paragraph" w:styleId="ConsNormal" w:customStyle="1">
    <w:name w:val="ConsNormal"/>
    <w:uiPriority w:val="99"/>
    <w:qFormat/>
    <w:rsid w:val="00d72eb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"/>
    <w:uiPriority w:val="99"/>
    <w:qFormat/>
    <w:rsid w:val="00d72ebd"/>
    <w:pPr>
      <w:tabs>
        <w:tab w:val="clear" w:pos="708"/>
        <w:tab w:val="left" w:pos="7020" w:leader="none"/>
      </w:tabs>
      <w:ind w:hanging="0"/>
    </w:pPr>
    <w:rPr>
      <w:rFonts w:ascii="Times New Roman" w:hAnsi="Times New Roman" w:cs="Times New Roman"/>
      <w:sz w:val="28"/>
    </w:rPr>
  </w:style>
  <w:style w:type="paragraph" w:styleId="BodyTextIndent2">
    <w:name w:val="Body Text Indent 2"/>
    <w:basedOn w:val="Normal"/>
    <w:link w:val="21"/>
    <w:uiPriority w:val="99"/>
    <w:qFormat/>
    <w:rsid w:val="00d72ebd"/>
    <w:pPr>
      <w:tabs>
        <w:tab w:val="clear" w:pos="708"/>
        <w:tab w:val="left" w:pos="6262" w:leader="none"/>
      </w:tabs>
    </w:pPr>
    <w:rPr>
      <w:rFonts w:ascii="Times New Roman" w:hAnsi="Times New Roman" w:cs="Times New Roman"/>
      <w:b/>
      <w:sz w:val="24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Normal"/>
    <w:link w:val="Style12"/>
    <w:uiPriority w:val="99"/>
    <w:rsid w:val="00d72e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d72eb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d72ebd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BalloonText">
    <w:name w:val="Balloon Text"/>
    <w:basedOn w:val="Normal"/>
    <w:link w:val="Style13"/>
    <w:uiPriority w:val="99"/>
    <w:semiHidden/>
    <w:qFormat/>
    <w:rsid w:val="0012149f"/>
    <w:pPr/>
    <w:rPr>
      <w:rFonts w:ascii="Tahoma" w:hAnsi="Tahoma" w:cs="Tahoma"/>
      <w:sz w:val="16"/>
      <w:szCs w:val="16"/>
    </w:rPr>
  </w:style>
  <w:style w:type="paragraph" w:styleId="Style26">
    <w:name w:val="Header"/>
    <w:basedOn w:val="Normal"/>
    <w:link w:val="Style14"/>
    <w:uiPriority w:val="99"/>
    <w:rsid w:val="005570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 w:customStyle="1">
    <w:name w:val="Знак"/>
    <w:basedOn w:val="Normal"/>
    <w:uiPriority w:val="99"/>
    <w:qFormat/>
    <w:rsid w:val="00557069"/>
    <w:pPr>
      <w:widowControl/>
      <w:spacing w:beforeAutospacing="1" w:afterAutospacing="1"/>
      <w:ind w:hanging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styleId="Style28">
    <w:name w:val="Title"/>
    <w:basedOn w:val="Normal"/>
    <w:next w:val="Normal"/>
    <w:link w:val="Style15"/>
    <w:qFormat/>
    <w:locked/>
    <w:rsid w:val="000c5271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29">
    <w:name w:val="Subtitle"/>
    <w:basedOn w:val="Normal"/>
    <w:next w:val="Normal"/>
    <w:link w:val="Style16"/>
    <w:qFormat/>
    <w:locked/>
    <w:rsid w:val="000c5271"/>
    <w:pPr>
      <w:spacing w:before="0" w:after="160"/>
      <w:ind w:firstLine="72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c5271"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22" w:customStyle="1">
    <w:name w:val="Основной текст2"/>
    <w:basedOn w:val="Normal"/>
    <w:link w:val="Style17"/>
    <w:qFormat/>
    <w:rsid w:val="00e94d2a"/>
    <w:pPr>
      <w:shd w:val="clear" w:color="auto" w:fill="FFFFFF"/>
      <w:spacing w:lineRule="exact" w:line="317" w:before="720" w:after="0"/>
      <w:ind w:hanging="0"/>
    </w:pPr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94d2a"/>
    <w:pPr>
      <w:spacing w:before="0" w:after="0"/>
      <w:ind w:left="720" w:firstLine="720"/>
      <w:contextualSpacing/>
    </w:pPr>
    <w:rPr/>
  </w:style>
  <w:style w:type="paragraph" w:styleId="Style3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ef28a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d72ebd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6a3dbd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1c23e4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../../../../_blank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734D-A074-4AFC-9CEC-A99DBFC9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Application>LibreOffice/7.5.6.2$Linux_X86_64 LibreOffice_project/50$Build-2</Application>
  <AppVersion>15.0000</AppVersion>
  <Pages>34</Pages>
  <Words>9061</Words>
  <Characters>64146</Characters>
  <CharactersWithSpaces>70689</CharactersWithSpaces>
  <Paragraphs>3323</Paragraphs>
  <Company>Фин.палата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2025-04-04T06:25:00Z</dcterms:created>
  <dc:creator>Аделя</dc:creator>
  <dc:description/>
  <dc:language>ru-RU</dc:language>
  <cp:lastModifiedBy/>
  <cp:lastPrinted>2025-04-07T13:12:00Z</cp:lastPrinted>
  <dcterms:modified xsi:type="dcterms:W3CDTF">2025-04-24T17:08:31Z</dcterms:modified>
  <cp:revision>168</cp:revision>
  <dc:subject/>
  <dc:title>СОВЕТ АГРЫЗСКОГО МУНИЦИПАЛЬНОГО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