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rFonts w:ascii="Arial" w:hAnsi="Arial" w:cs="Arial"/>
          <w:sz w:val="24"/>
          <w:szCs w:val="24"/>
          <w:lang w:val="en-US"/>
        </w:rPr>
      </w:pPr>
      <w:r>
        <w:rPr>
          <w:rFonts w:cs="Times New Roman" w:ascii="Times New Roman" w:hAnsi="Times New Roman"/>
          <w:b w:val="false"/>
          <w:sz w:val="28"/>
          <w:szCs w:val="28"/>
          <w:lang w:val="en-US"/>
        </w:rPr>
        <w:t>ПОСТАНОВЛЕНИЕ</w:t>
      </w:r>
    </w:p>
    <w:tbl>
      <w:tblPr>
        <w:tblW w:w="10001" w:type="dxa"/>
        <w:jc w:val="left"/>
        <w:tblInd w:w="-141" w:type="dxa"/>
        <w:tblLayout w:type="fixed"/>
        <w:tblCellMar>
          <w:top w:w="0" w:type="dxa"/>
          <w:left w:w="108" w:type="dxa"/>
          <w:bottom w:w="0" w:type="dxa"/>
          <w:right w:w="108" w:type="dxa"/>
        </w:tblCellMar>
        <w:tblLook w:noVBand="1" w:val="04a0" w:noHBand="0" w:lastColumn="0" w:firstColumn="1" w:lastRow="0" w:firstRow="1"/>
      </w:tblPr>
      <w:tblGrid>
        <w:gridCol w:w="111"/>
        <w:gridCol w:w="112"/>
        <w:gridCol w:w="5005"/>
        <w:gridCol w:w="4535"/>
        <w:gridCol w:w="238"/>
      </w:tblGrid>
      <w:tr>
        <w:trPr/>
        <w:tc>
          <w:tcPr>
            <w:tcW w:w="111"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112" w:type="dxa"/>
            <w:tcBorders/>
          </w:tcPr>
          <w:p>
            <w:pPr>
              <w:pStyle w:val="Normal"/>
              <w:widowControl w:val="false"/>
              <w:shd w:val="clear" w:color="auto" w:fill="FFFFFF"/>
              <w:spacing w:lineRule="auto" w:line="240" w:before="0" w:after="0"/>
              <w:ind w:left="-105" w:hanging="0"/>
              <w:jc w:val="both"/>
              <w:rPr>
                <w:rFonts w:ascii="PT Astra Sans" w:hAnsi="PT Astra Sans" w:cs="Arial"/>
                <w:sz w:val="24"/>
                <w:szCs w:val="24"/>
              </w:rPr>
            </w:pPr>
            <w:r>
              <w:rPr>
                <w:rFonts w:cs="Arial" w:ascii="PT Astra Sans" w:hAnsi="PT Astra Sans"/>
                <w:sz w:val="24"/>
                <w:szCs w:val="24"/>
              </w:rPr>
            </w:r>
          </w:p>
        </w:tc>
        <w:tc>
          <w:tcPr>
            <w:tcW w:w="5005" w:type="dxa"/>
            <w:tcBorders/>
          </w:tcPr>
          <w:p>
            <w:pPr>
              <w:pStyle w:val="Normal"/>
              <w:widowControl w:val="false"/>
              <w:shd w:val="clear" w:color="auto" w:fill="FFFFFF"/>
              <w:spacing w:lineRule="auto" w:line="240" w:before="0" w:after="0"/>
              <w:ind w:left="-105" w:hanging="0"/>
              <w:jc w:val="both"/>
              <w:rPr>
                <w:rFonts w:ascii="PT Astra Sans" w:hAnsi="PT Astra Sans"/>
              </w:rPr>
            </w:pPr>
            <w:r>
              <w:rPr>
                <w:rFonts w:cs="Arial" w:ascii="PT Astra Sans" w:hAnsi="PT Astra Sans"/>
                <w:bCs/>
                <w:sz w:val="24"/>
                <w:szCs w:val="24"/>
              </w:rPr>
              <w:t>О внесении изменений в постановление Исполнительного комитета Агрызского муниципального района Республики Татарстан от 17.03.2020 № 94 «Об организации работы по обработке и защите персональных данных в Исполнительном комитете Агрызского муниципального района Республики Татарстан»</w:t>
            </w:r>
          </w:p>
        </w:tc>
        <w:tc>
          <w:tcPr>
            <w:tcW w:w="4535" w:type="dxa"/>
            <w:tcBorders/>
          </w:tcPr>
          <w:p>
            <w:pPr>
              <w:pStyle w:val="Normal"/>
              <w:widowControl w:val="false"/>
              <w:spacing w:lineRule="auto" w:line="240" w:before="0" w:after="0"/>
              <w:jc w:val="both"/>
              <w:rPr>
                <w:rFonts w:ascii="PT Astra Sans" w:hAnsi="PT Astra Sans" w:eastAsia="Calibri" w:cs="Arial"/>
                <w:sz w:val="24"/>
                <w:szCs w:val="24"/>
                <w:lang w:eastAsia="en-US"/>
              </w:rPr>
            </w:pPr>
            <w:r>
              <w:rPr>
                <w:rFonts w:eastAsia="Calibri" w:cs="Arial" w:ascii="PT Astra Sans" w:hAnsi="PT Astra Sans"/>
                <w:sz w:val="24"/>
                <w:szCs w:val="24"/>
                <w:lang w:eastAsia="en-US"/>
              </w:rPr>
            </w:r>
          </w:p>
        </w:tc>
        <w:tc>
          <w:tcPr>
            <w:tcW w:w="238" w:type="dxa"/>
            <w:tcBorders/>
          </w:tcPr>
          <w:p>
            <w:pPr>
              <w:pStyle w:val="Normal"/>
              <w:widowControl w:val="false"/>
              <w:spacing w:before="0" w:after="200"/>
              <w:rPr/>
            </w:pPr>
            <w:r>
              <w:rPr/>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tabs>
          <w:tab w:val="clear" w:pos="708"/>
          <w:tab w:val="left" w:pos="567" w:leader="none"/>
        </w:tabs>
        <w:spacing w:lineRule="auto" w:line="240" w:before="0" w:after="0"/>
        <w:jc w:val="both"/>
        <w:rPr>
          <w:rFonts w:ascii="PT Astra Sans" w:hAnsi="PT Astra Sans"/>
          <w:sz w:val="24"/>
          <w:szCs w:val="24"/>
        </w:rPr>
      </w:pPr>
      <w:r>
        <w:rPr>
          <w:rFonts w:eastAsia="Calibri" w:cs="Arial" w:ascii="PT Astra Sans" w:hAnsi="PT Astra Sans"/>
          <w:color w:val="000000"/>
          <w:sz w:val="24"/>
          <w:szCs w:val="24"/>
          <w:lang w:bidi="ru-RU"/>
        </w:rPr>
        <w:tab/>
        <w:t xml:space="preserve">В соответствии с </w:t>
      </w:r>
      <w:hyperlink r:id="rId2"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eastAsia="Calibri" w:cs="Arial" w:ascii="PT Astra Sans" w:hAnsi="PT Astra Sans"/>
            <w:bCs/>
            <w:color w:val="000000"/>
            <w:sz w:val="24"/>
            <w:szCs w:val="24"/>
            <w:u w:val="none"/>
            <w:lang w:bidi="ru-RU"/>
          </w:rPr>
          <w:t>Федеральным законом от 27 июля 2006 года № 152-ФЗ «О персональных данных»</w:t>
        </w:r>
      </w:hyperlink>
      <w:r>
        <w:rPr>
          <w:rFonts w:eastAsia="Calibri" w:cs="Arial" w:ascii="PT Astra Sans" w:hAnsi="PT Astra Sans"/>
          <w:bCs/>
          <w:color w:val="000000"/>
          <w:sz w:val="24"/>
          <w:szCs w:val="24"/>
          <w:lang w:bidi="ru-RU"/>
        </w:rPr>
        <w:t xml:space="preserve">, </w:t>
      </w:r>
      <w:r>
        <w:rPr>
          <w:rFonts w:eastAsia="Calibri" w:cs="Arial" w:ascii="PT Astra Sans" w:hAnsi="PT Astra Sans"/>
          <w:bCs/>
          <w:color w:val="000000"/>
          <w:sz w:val="24"/>
          <w:szCs w:val="24"/>
          <w:shd w:fill="FFFFFF" w:val="clear"/>
          <w:lang w:bidi="ru-RU"/>
        </w:rPr>
        <w:t xml:space="preserve">а также в связи с мониторингом изменений Федерального законодательства и в целях приведения в соответствие муниципальных нормативно-правовых актов действующему законодательству, </w:t>
      </w:r>
      <w:r>
        <w:rPr>
          <w:rFonts w:eastAsia="Calibri" w:cs="Arial" w:ascii="PT Astra Sans" w:hAnsi="PT Astra Sans"/>
          <w:color w:val="000000"/>
          <w:sz w:val="24"/>
          <w:szCs w:val="24"/>
          <w:lang w:bidi="ru-RU"/>
        </w:rPr>
        <w:t xml:space="preserve">Исполнительный комитет Агрызского муниципального района Республики Татарстан </w:t>
      </w:r>
    </w:p>
    <w:p>
      <w:pPr>
        <w:pStyle w:val="Normal"/>
        <w:spacing w:lineRule="auto" w:line="240" w:before="0" w:after="0"/>
        <w:jc w:val="both"/>
        <w:rPr>
          <w:rFonts w:ascii="PT Astra Sans" w:hAnsi="PT Astra Sans"/>
          <w:sz w:val="24"/>
          <w:szCs w:val="24"/>
        </w:rPr>
      </w:pPr>
      <w:r>
        <w:rPr>
          <w:rFonts w:ascii="PT Astra Sans" w:hAnsi="PT Astra Sans"/>
          <w:sz w:val="24"/>
          <w:szCs w:val="24"/>
        </w:rPr>
        <w:tab/>
      </w:r>
    </w:p>
    <w:p>
      <w:pPr>
        <w:pStyle w:val="Normal"/>
        <w:spacing w:lineRule="auto" w:line="240" w:before="0" w:after="0"/>
        <w:jc w:val="center"/>
        <w:rPr>
          <w:rFonts w:ascii="PT Astra Sans" w:hAnsi="PT Astra Sans"/>
          <w:sz w:val="24"/>
          <w:szCs w:val="24"/>
        </w:rPr>
      </w:pPr>
      <w:r>
        <w:rPr>
          <w:rFonts w:ascii="PT Astra Sans" w:hAnsi="PT Astra Sans"/>
          <w:sz w:val="24"/>
          <w:szCs w:val="24"/>
        </w:rPr>
        <w:t>ПОСТАНОВЛЯЕТ:</w:t>
      </w:r>
    </w:p>
    <w:p>
      <w:pPr>
        <w:pStyle w:val="Normal"/>
        <w:spacing w:lineRule="auto" w:line="240" w:before="0" w:after="0"/>
        <w:jc w:val="center"/>
        <w:rPr>
          <w:rFonts w:ascii="PT Astra Sans" w:hAnsi="PT Astra Sans"/>
          <w:sz w:val="24"/>
          <w:szCs w:val="24"/>
        </w:rPr>
      </w:pPr>
      <w:r>
        <w:rPr>
          <w:rFonts w:ascii="PT Astra Sans" w:hAnsi="PT Astra Sans"/>
          <w:sz w:val="24"/>
          <w:szCs w:val="24"/>
        </w:rPr>
      </w:r>
    </w:p>
    <w:p>
      <w:pPr>
        <w:pStyle w:val="Normal"/>
        <w:spacing w:lineRule="auto" w:line="240" w:before="0" w:after="0"/>
        <w:jc w:val="both"/>
        <w:rPr>
          <w:rFonts w:ascii="PT Astra Sans" w:hAnsi="PT Astra Sans"/>
          <w:sz w:val="24"/>
          <w:szCs w:val="24"/>
        </w:rPr>
      </w:pPr>
      <w:r>
        <w:rPr>
          <w:rFonts w:ascii="PT Astra Sans" w:hAnsi="PT Astra Sans"/>
          <w:sz w:val="24"/>
          <w:szCs w:val="24"/>
        </w:rPr>
        <w:tab/>
        <w:t>1. Внести в постановление Исполнительного комитета Агрызского муниципального района Республики Татарстан от 17.03.2020 № 94 «Об организации работы по обработке и защите персональных данных в Исполнительном комитете Агрызского муниципального района Республики Татарстан» (далее — Постановление) следующие изменения:</w:t>
      </w:r>
    </w:p>
    <w:p>
      <w:pPr>
        <w:pStyle w:val="Normal"/>
        <w:spacing w:lineRule="auto" w:line="240" w:before="0" w:after="0"/>
        <w:jc w:val="both"/>
        <w:rPr>
          <w:rFonts w:ascii="PT Astra Sans" w:hAnsi="PT Astra Sans"/>
          <w:sz w:val="24"/>
          <w:szCs w:val="24"/>
        </w:rPr>
      </w:pPr>
      <w:r>
        <w:rPr>
          <w:rFonts w:ascii="PT Astra Sans" w:hAnsi="PT Astra Sans"/>
          <w:sz w:val="24"/>
          <w:szCs w:val="24"/>
        </w:rPr>
        <w:tab/>
        <w:t>- Положение об обработке и защите персональных данных в Исполнительном комитете Агрызского муниципального района, являющееся приложением № 1 к Постановлению, изложить в редакции, прилагаемой к настоящему постановлению.</w:t>
      </w:r>
    </w:p>
    <w:p>
      <w:pPr>
        <w:pStyle w:val="Normal"/>
        <w:spacing w:lineRule="auto" w:line="240" w:before="0" w:after="0"/>
        <w:jc w:val="both"/>
        <w:rPr/>
      </w:pPr>
      <w:r>
        <w:rPr>
          <w:rFonts w:ascii="PT Astra Sans" w:hAnsi="PT Astra Sans"/>
          <w:color w:val="000000"/>
          <w:sz w:val="24"/>
          <w:szCs w:val="24"/>
        </w:rPr>
        <w:tab/>
        <w:t xml:space="preserve">2. Опубликовать настоящее постановление на официальном портале правовой информации Республики Татарстан по веб-адресу: </w:t>
      </w:r>
      <w:hyperlink r:id="rId3">
        <w:r>
          <w:rPr>
            <w:rStyle w:val="-"/>
            <w:rFonts w:ascii="PT Astra Sans" w:hAnsi="PT Astra Sans"/>
            <w:color w:val="000000"/>
            <w:sz w:val="24"/>
            <w:szCs w:val="24"/>
            <w:u w:val="none"/>
          </w:rPr>
          <w:t>http://pravo.tatarstan.ru</w:t>
        </w:r>
      </w:hyperlink>
      <w:r>
        <w:rPr>
          <w:rFonts w:ascii="PT Astra Sans" w:hAnsi="PT Astra Sans"/>
          <w:color w:val="000000"/>
          <w:sz w:val="24"/>
          <w:szCs w:val="24"/>
          <w:u w:val="none"/>
        </w:rPr>
        <w:t xml:space="preserve"> и на официальном сайте Агрызского муниципального района Республики Татарстан по веб-адресу: </w:t>
      </w:r>
      <w:hyperlink r:id="rId4">
        <w:r>
          <w:rPr>
            <w:rStyle w:val="-"/>
            <w:rFonts w:ascii="PT Astra Sans" w:hAnsi="PT Astra Sans"/>
            <w:color w:val="000000"/>
            <w:sz w:val="24"/>
            <w:szCs w:val="24"/>
            <w:u w:val="none"/>
          </w:rPr>
          <w:t>http://agryz.tatarstan.ru</w:t>
        </w:r>
      </w:hyperlink>
      <w:r>
        <w:rPr>
          <w:rFonts w:ascii="PT Astra Sans" w:hAnsi="PT Astra Sans"/>
          <w:color w:val="000000"/>
          <w:sz w:val="24"/>
          <w:szCs w:val="24"/>
          <w:u w:val="none"/>
        </w:rPr>
        <w:t>, в</w:t>
      </w:r>
      <w:r>
        <w:rPr>
          <w:rFonts w:ascii="PT Astra Sans" w:hAnsi="PT Astra Sans"/>
          <w:color w:val="000000"/>
          <w:sz w:val="24"/>
          <w:szCs w:val="24"/>
        </w:rPr>
        <w:t xml:space="preserve"> информационно-телекоммуникационной сети «Интернет».</w:t>
      </w:r>
    </w:p>
    <w:p>
      <w:pPr>
        <w:pStyle w:val="Normal"/>
        <w:spacing w:lineRule="auto" w:line="240" w:before="0" w:after="0"/>
        <w:jc w:val="both"/>
        <w:rPr>
          <w:rFonts w:ascii="PT Astra Sans" w:hAnsi="PT Astra Sans"/>
          <w:sz w:val="24"/>
          <w:szCs w:val="24"/>
        </w:rPr>
      </w:pPr>
      <w:r>
        <w:rPr>
          <w:rFonts w:ascii="PT Astra Sans" w:hAnsi="PT Astra Sans"/>
          <w:sz w:val="24"/>
          <w:szCs w:val="24"/>
        </w:rPr>
        <w:tab/>
        <w:t>3. Контроль за исполнением настоящего постановления возложить на управляющего делами Исполнительного комитета Агрызского муниципального района Республики Татарстан Э.Р. Рыкову.</w:t>
      </w:r>
    </w:p>
    <w:p>
      <w:pPr>
        <w:pStyle w:val="Normal"/>
        <w:spacing w:lineRule="auto" w:line="240" w:before="0" w:after="0"/>
        <w:jc w:val="both"/>
        <w:rPr>
          <w:rFonts w:ascii="PT Astra Sans" w:hAnsi="PT Astra Sans"/>
          <w:sz w:val="24"/>
          <w:szCs w:val="24"/>
        </w:rPr>
      </w:pPr>
      <w:r>
        <w:rPr>
          <w:rFonts w:ascii="PT Astra Sans" w:hAnsi="PT Astra Sans"/>
          <w:sz w:val="24"/>
          <w:szCs w:val="24"/>
        </w:rPr>
      </w:r>
    </w:p>
    <w:p>
      <w:pPr>
        <w:pStyle w:val="Normal"/>
        <w:spacing w:lineRule="auto" w:line="240" w:before="0" w:after="0"/>
        <w:jc w:val="both"/>
        <w:rPr>
          <w:rFonts w:ascii="PT Astra Sans" w:hAnsi="PT Astra Sans"/>
          <w:sz w:val="24"/>
          <w:szCs w:val="24"/>
        </w:rPr>
      </w:pPr>
      <w:r>
        <w:rPr>
          <w:rFonts w:ascii="PT Astra Sans" w:hAnsi="PT Astra Sans"/>
          <w:sz w:val="24"/>
          <w:szCs w:val="24"/>
        </w:rPr>
      </w:r>
    </w:p>
    <w:p>
      <w:pPr>
        <w:pStyle w:val="Normal"/>
        <w:spacing w:lineRule="auto" w:line="240" w:before="0" w:after="0"/>
        <w:jc w:val="both"/>
        <w:rPr>
          <w:rFonts w:ascii="PT Astra Sans" w:hAnsi="PT Astra Sans"/>
          <w:sz w:val="24"/>
          <w:szCs w:val="24"/>
        </w:rPr>
      </w:pPr>
      <w:r>
        <w:rPr>
          <w:rFonts w:ascii="PT Astra Sans" w:hAnsi="PT Astra Sans"/>
          <w:b/>
          <w:bCs/>
          <w:sz w:val="24"/>
          <w:szCs w:val="24"/>
        </w:rPr>
        <w:t>Руководитель                                                                                                                    И.Х. Салихов</w:t>
      </w:r>
    </w:p>
    <w:p>
      <w:pPr>
        <w:pStyle w:val="FORMATTEXT1"/>
        <w:jc w:val="right"/>
        <w:rPr>
          <w:rFonts w:ascii="PT Astra Sans" w:hAnsi="PT Astra Sans"/>
          <w:b w:val="false"/>
          <w:bCs w:val="false"/>
          <w:color w:val="000000"/>
          <w:sz w:val="24"/>
          <w:szCs w:val="24"/>
        </w:rPr>
      </w:pPr>
      <w:r>
        <w:rPr>
          <w:rFonts w:ascii="PT Astra Sans" w:hAnsi="PT Astra Sans"/>
          <w:b w:val="false"/>
          <w:bCs w:val="false"/>
          <w:color w:val="000000"/>
          <w:sz w:val="24"/>
          <w:szCs w:val="24"/>
        </w:rPr>
      </w:r>
    </w:p>
    <w:p>
      <w:pPr>
        <w:pStyle w:val="FORMATTEXT1"/>
        <w:jc w:val="right"/>
        <w:rPr>
          <w:rFonts w:ascii="PT Astra Sans" w:hAnsi="PT Astra Sans"/>
          <w:color w:val="000000"/>
          <w:sz w:val="24"/>
          <w:szCs w:val="24"/>
        </w:rPr>
      </w:pPr>
      <w:r>
        <w:rPr>
          <w:rFonts w:ascii="PT Astra Sans" w:hAnsi="PT Astra Sans"/>
          <w:color w:val="000000"/>
          <w:sz w:val="24"/>
          <w:szCs w:val="24"/>
        </w:rPr>
      </w:r>
    </w:p>
    <w:p>
      <w:pPr>
        <w:pStyle w:val="FORMATTEXT1"/>
        <w:jc w:val="right"/>
        <w:rPr>
          <w:color w:val="000000"/>
        </w:rPr>
      </w:pPr>
      <w:r>
        <w:rPr>
          <w:color w:val="000000"/>
        </w:rPr>
      </w:r>
    </w:p>
    <w:p>
      <w:pPr>
        <w:pStyle w:val="FORMATTEXT1"/>
        <w:jc w:val="right"/>
        <w:rPr>
          <w:color w:val="000000"/>
        </w:rPr>
      </w:pPr>
      <w:r>
        <w:rPr>
          <w:color w:val="000000"/>
        </w:rPr>
      </w:r>
    </w:p>
    <w:p>
      <w:pPr>
        <w:pStyle w:val="FORMATTEXT1"/>
        <w:jc w:val="right"/>
        <w:rPr>
          <w:color w:val="000000"/>
        </w:rPr>
      </w:pPr>
      <w:r>
        <w:rPr>
          <w:color w:val="000000"/>
        </w:rPr>
      </w:r>
    </w:p>
    <w:p>
      <w:pPr>
        <w:pStyle w:val="FORMATTEXT1"/>
        <w:jc w:val="right"/>
        <w:rPr>
          <w:color w:val="000000"/>
        </w:rPr>
      </w:pPr>
      <w:r>
        <w:rPr>
          <w:color w:val="000000"/>
        </w:rPr>
      </w:r>
    </w:p>
    <w:p>
      <w:pPr>
        <w:pStyle w:val="FORMATTEXT1"/>
        <w:jc w:val="right"/>
        <w:rPr>
          <w:color w:val="000000"/>
        </w:rPr>
      </w:pPr>
      <w:r>
        <w:rPr>
          <w:color w:val="000000"/>
        </w:rPr>
      </w:r>
    </w:p>
    <w:p>
      <w:pPr>
        <w:pStyle w:val="FORMATTEXT1"/>
        <w:jc w:val="right"/>
        <w:rPr>
          <w:color w:val="000000"/>
        </w:rPr>
      </w:pPr>
      <w:r>
        <w:rPr>
          <w:color w:val="000000"/>
        </w:rPr>
      </w:r>
    </w:p>
    <w:p>
      <w:pPr>
        <w:pStyle w:val="FORMATTEXT1"/>
        <w:jc w:val="right"/>
        <w:rPr>
          <w:color w:val="000000"/>
        </w:rPr>
      </w:pPr>
      <w:r>
        <w:rPr>
          <w:color w:val="000000"/>
        </w:rPr>
      </w:r>
    </w:p>
    <w:p>
      <w:pPr>
        <w:pStyle w:val="FORMATTEXT1"/>
        <w:jc w:val="right"/>
        <w:rPr>
          <w:rFonts w:ascii="PT Astra Sans" w:hAnsi="PT Astra Sans"/>
          <w:sz w:val="24"/>
          <w:szCs w:val="24"/>
        </w:rPr>
      </w:pPr>
      <w:r>
        <w:rPr>
          <w:rFonts w:ascii="PT Astra Sans" w:hAnsi="PT Astra Sans"/>
          <w:color w:val="000000"/>
          <w:sz w:val="24"/>
          <w:szCs w:val="24"/>
        </w:rPr>
        <w:t>Приложение № 1</w:t>
      </w:r>
    </w:p>
    <w:p>
      <w:pPr>
        <w:pStyle w:val="FORMATTEXT1"/>
        <w:jc w:val="right"/>
        <w:rPr>
          <w:rFonts w:ascii="PT Astra Sans" w:hAnsi="PT Astra Sans"/>
          <w:sz w:val="24"/>
          <w:szCs w:val="24"/>
        </w:rPr>
      </w:pPr>
      <w:r>
        <w:rPr>
          <w:rFonts w:ascii="PT Astra Sans" w:hAnsi="PT Astra Sans"/>
          <w:color w:val="000000"/>
          <w:sz w:val="24"/>
          <w:szCs w:val="24"/>
        </w:rPr>
        <w:t xml:space="preserve">к постановлению Исполнительного комитета </w:t>
      </w:r>
    </w:p>
    <w:p>
      <w:pPr>
        <w:pStyle w:val="FORMATTEXT1"/>
        <w:jc w:val="right"/>
        <w:rPr>
          <w:rFonts w:ascii="PT Astra Sans" w:hAnsi="PT Astra Sans"/>
          <w:sz w:val="24"/>
          <w:szCs w:val="24"/>
        </w:rPr>
      </w:pPr>
      <w:r>
        <w:rPr>
          <w:rFonts w:ascii="PT Astra Sans" w:hAnsi="PT Astra Sans"/>
          <w:color w:val="000000"/>
          <w:sz w:val="24"/>
          <w:szCs w:val="24"/>
        </w:rPr>
        <w:t xml:space="preserve">Агрызского муниципального района </w:t>
      </w:r>
    </w:p>
    <w:p>
      <w:pPr>
        <w:pStyle w:val="FORMATTEXT1"/>
        <w:jc w:val="right"/>
        <w:rPr>
          <w:rFonts w:ascii="PT Astra Sans" w:hAnsi="PT Astra Sans"/>
          <w:sz w:val="24"/>
          <w:szCs w:val="24"/>
        </w:rPr>
      </w:pPr>
      <w:r>
        <w:rPr>
          <w:rFonts w:ascii="PT Astra Sans" w:hAnsi="PT Astra Sans"/>
          <w:color w:val="000000"/>
          <w:sz w:val="24"/>
          <w:szCs w:val="24"/>
        </w:rPr>
        <w:t xml:space="preserve">Республики Татарстан </w:t>
      </w:r>
    </w:p>
    <w:p>
      <w:pPr>
        <w:pStyle w:val="FORMATTEXT1"/>
        <w:jc w:val="right"/>
        <w:rPr>
          <w:rFonts w:ascii="PT Astra Sans" w:hAnsi="PT Astra Sans"/>
          <w:sz w:val="24"/>
          <w:szCs w:val="24"/>
        </w:rPr>
      </w:pPr>
      <w:r>
        <w:rPr>
          <w:rFonts w:ascii="PT Astra Sans" w:hAnsi="PT Astra Sans"/>
          <w:color w:val="000000"/>
          <w:sz w:val="24"/>
          <w:szCs w:val="24"/>
        </w:rPr>
        <w:t>от 12.09.2025 № 250</w:t>
      </w:r>
    </w:p>
    <w:p>
      <w:pPr>
        <w:pStyle w:val="FORMATTEXT1"/>
        <w:jc w:val="right"/>
        <w:rPr>
          <w:rFonts w:ascii="PT Astra Sans" w:hAnsi="PT Astra Sans"/>
          <w:color w:val="000000"/>
          <w:sz w:val="24"/>
          <w:szCs w:val="24"/>
        </w:rPr>
      </w:pPr>
      <w:r>
        <w:rPr>
          <w:rFonts w:ascii="PT Astra Sans" w:hAnsi="PT Astra Sans"/>
          <w:color w:val="000000"/>
          <w:sz w:val="24"/>
          <w:szCs w:val="24"/>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Положение </w:t>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об обработке и защите персональных данных в Исполнительном комитете </w:t>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Агрызского муниципального района </w:t>
      </w:r>
    </w:p>
    <w:p>
      <w:pPr>
        <w:pStyle w:val="HEADERTEXT1"/>
        <w:rPr>
          <w:rFonts w:ascii="PT Astra Sans" w:hAnsi="PT Astra Sans"/>
          <w:b/>
          <w:bCs/>
          <w:color w:val="000000"/>
          <w:sz w:val="24"/>
          <w:szCs w:val="24"/>
          <w:u w:val="none"/>
        </w:rPr>
      </w:pPr>
      <w:r>
        <w:rPr>
          <w:rFonts w:ascii="PT Astra Sans" w:hAnsi="PT Astra Sans"/>
          <w:b/>
          <w:bC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1. Общие положения </w:t>
      </w:r>
    </w:p>
    <w:p>
      <w:pPr>
        <w:pStyle w:val="FORMATTEXT1"/>
        <w:ind w:firstLine="568"/>
        <w:jc w:val="both"/>
        <w:rPr>
          <w:rFonts w:ascii="PT Astra Sans" w:hAnsi="PT Astra Sans"/>
          <w:sz w:val="24"/>
          <w:szCs w:val="24"/>
        </w:rPr>
      </w:pPr>
      <w:r>
        <w:rPr>
          <w:rFonts w:ascii="PT Astra Sans" w:hAnsi="PT Astra Sans"/>
          <w:color w:val="000000"/>
          <w:sz w:val="24"/>
          <w:szCs w:val="24"/>
          <w:u w:val="none"/>
        </w:rPr>
        <w:t>1.1. Положение об обработке и защите персональных данных в Исполнительном комитете Агрызского муниципального района (далее - Положение)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Исполнительном комитете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1.2. Настоящее Положение определяет политику Исполнительного комитета Агрызского муниципального района как оператора, осуществляющего обработку персональных данных, в отношении обработки и защиты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1.4. Обработка персональных данных в Исполнительном комитете Агрызского муниципального района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pPr>
        <w:pStyle w:val="HEADERTEXT1"/>
        <w:rPr>
          <w:rFonts w:ascii="PT Astra Sans" w:hAnsi="PT Astra Sans"/>
          <w:b/>
          <w:bCs/>
          <w:color w:val="000000"/>
          <w:sz w:val="24"/>
          <w:szCs w:val="24"/>
          <w:u w:val="none"/>
        </w:rPr>
      </w:pPr>
      <w:r>
        <w:rPr>
          <w:rFonts w:ascii="PT Astra Sans" w:hAnsi="PT Astra Sans"/>
          <w:b/>
          <w:bC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2. Условия и порядок обработки персональных данных муниципальных служащих Исполнительного комитета Агрызского муниципального района </w:t>
      </w:r>
    </w:p>
    <w:p>
      <w:pPr>
        <w:pStyle w:val="HEADERTEXT1"/>
        <w:jc w:val="center"/>
        <w:rPr>
          <w:rFonts w:ascii="PT Astra Sans" w:hAnsi="PT Astra Sans"/>
          <w:b/>
          <w:bCs/>
          <w:color w:val="000000"/>
          <w:sz w:val="24"/>
          <w:szCs w:val="24"/>
          <w:u w:val="none"/>
        </w:rPr>
      </w:pPr>
      <w:r>
        <w:rPr>
          <w:rFonts w:ascii="PT Astra Sans" w:hAnsi="PT Astra Sans"/>
          <w:b/>
          <w:bCs/>
          <w:color w:val="000000"/>
          <w:sz w:val="24"/>
          <w:szCs w:val="24"/>
          <w:u w:val="none"/>
        </w:rPr>
      </w:r>
    </w:p>
    <w:p>
      <w:pPr>
        <w:pStyle w:val="FORMATTEXT1"/>
        <w:ind w:firstLine="568"/>
        <w:jc w:val="both"/>
        <w:rPr>
          <w:rFonts w:ascii="PT Astra Sans" w:hAnsi="PT Astra Sans"/>
          <w:sz w:val="24"/>
          <w:szCs w:val="24"/>
        </w:rPr>
      </w:pPr>
      <w:r>
        <w:rPr>
          <w:rFonts w:ascii="PT Astra Sans" w:hAnsi="PT Astra Sans"/>
          <w:color w:val="000000"/>
          <w:sz w:val="24"/>
          <w:szCs w:val="24"/>
          <w:u w:val="none"/>
        </w:rPr>
        <w:t>2.1. Персональные данные муниципальных служащих Исполнительного комитета Агрызского муниципального района, а также граждан, претендующих на замещение должностей муниципальной службы Исполнительного комитета Агрызского муниципального района, обрабатываются в целях обеспечения кадровой работы, в том числе в целях содействия муниципальным служащим Исполнительного комитета Агрызского муниципального района в прохождении муниципальной службы, формирования кадрового резерва муниципальной службы, обучения и должностного роста, учета результатов исполнения муниципальными служащими Исполнительного комитета Агрызского муниципального района должностных обязанностей, обеспечения личной безопасности муниципальных служащих Исполнительного комитета Агрызского муниципального района и членов их семьи, обеспечения муниципальными служащим Исполнительного комитета Агрызского муниципального района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2.2. В целях, указанных в пункте 2.1 настоящего Положения, обрабатываются следующие категории персональных данных муниципальных служащих Исполнительного комитета Агрызского муниципального района, а также граждан, претендующих на замещение должностей муниципальной службы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 фамилия, имя, отчество (в том числе предыдущие фамилии, имена и (или) отчества, в случае их изменения);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 число, месяц, год рождения;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2.2.3. место рождения;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2.2.4. информация о гражданстве (в т.ч. предыдущие гражданства, иные гражданства);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2.2.5. вид, серия, номер документа, удостоверяющего личность, наименование органа, выдавшего его, дата выдачи;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2.2.6. адрес места жительства (адрес регистрации, фактического проживания);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2.2.7. номер контактного телефона или сведения о других способах связи;</w:t>
      </w:r>
    </w:p>
    <w:p>
      <w:pPr>
        <w:pStyle w:val="FORMATTEXT1"/>
        <w:tabs>
          <w:tab w:val="clear" w:pos="708"/>
          <w:tab w:val="left" w:pos="1134" w:leader="none"/>
        </w:tabs>
        <w:ind w:firstLine="568"/>
        <w:jc w:val="both"/>
        <w:rPr>
          <w:rFonts w:ascii="PT Astra Sans" w:hAnsi="PT Astra Sans"/>
          <w:sz w:val="24"/>
          <w:szCs w:val="24"/>
        </w:rPr>
      </w:pPr>
      <w:r>
        <w:rPr>
          <w:rFonts w:ascii="PT Astra Sans" w:hAnsi="PT Astra Sans"/>
          <w:color w:val="000000"/>
          <w:sz w:val="24"/>
          <w:szCs w:val="24"/>
          <w:u w:val="none"/>
        </w:rPr>
        <w:t>2.2.8.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2.2.9. идентификационный номер налогоплательщика;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2.2.10. реквизиты полиса обязательного медицинского страхования;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2.2.11. реквизиты свидетельства государственной регистрации актов гражданского состояния;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2.2.12. семейное положение, состав семьи и сведения о близких родственниках (в том числе бывших);</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2.2.13. сведения о трудовой деятельности;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2.2.14. сведения о воинском учете и реквизиты документов воинского учета: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2.2.15.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2.2.16. сведения об ученой степени;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2.2.17. информация о владении иностранными языками, степень владения;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 xml:space="preserve">2.2.18. </w:t>
      </w:r>
      <w:r>
        <w:rPr>
          <w:rFonts w:ascii="PT Astra Sans" w:hAnsi="PT Astra Sans"/>
          <w:color w:val="000000"/>
          <w:sz w:val="24"/>
          <w:szCs w:val="24"/>
          <w:u w:val="none"/>
          <w:shd w:fill="FFFFFF" w:val="clear"/>
        </w:rPr>
        <w:t>сведения об отсутствии у гражданина Российской Федерации заболевания, препятствующего поступлению на муниципальную службу или ее прохождению;</w:t>
      </w:r>
    </w:p>
    <w:p>
      <w:pPr>
        <w:pStyle w:val="FORMATTEXT1"/>
        <w:ind w:firstLine="568"/>
        <w:jc w:val="both"/>
        <w:rPr>
          <w:rFonts w:ascii="PT Astra Sans" w:hAnsi="PT Astra Sans"/>
          <w:sz w:val="24"/>
          <w:szCs w:val="24"/>
        </w:rPr>
      </w:pPr>
      <w:r>
        <w:rPr>
          <w:rFonts w:ascii="PT Astra Sans" w:hAnsi="PT Astra Sans"/>
          <w:color w:val="000000"/>
          <w:sz w:val="24"/>
          <w:szCs w:val="24"/>
          <w:u w:val="none"/>
        </w:rPr>
        <w:t>2.2.19. фотография;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2.2.20.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2.2.21. сведения о пребывании за границей;</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2.2.22. информация о классном чине муниципальной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муниципальной службы (квалификационном разряде или классном чине муниципальной службы);</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2.2.23. информация о наличии или отсутствии судимости;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2.2.24. информация об оформленных допусках к государственной тайне;</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2.2.25. государственные награды, иные награды и знаки отличия;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2.2.26. сведения о профессиональной переподготовке и (или) повышении квалификации;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2.2.27. информация о ежегодных оплачиваемых отпусках, учебных отпусках и отпусках без сохранения денежного содержания;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2.2.28. сведения о доходах, об имуществе и обязательствах имущественного характера;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2.2.29. номер расчетного счета;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2.2.30. номер банковской карты;</w:t>
      </w:r>
    </w:p>
    <w:p>
      <w:pPr>
        <w:pStyle w:val="FORMATTEXT1"/>
        <w:ind w:firstLine="568"/>
        <w:jc w:val="both"/>
        <w:rPr>
          <w:rFonts w:ascii="PT Astra Sans" w:hAnsi="PT Astra Sans"/>
          <w:sz w:val="24"/>
          <w:szCs w:val="24"/>
        </w:rPr>
      </w:pPr>
      <w:r>
        <w:rPr>
          <w:rFonts w:ascii="PT Astra Sans" w:hAnsi="PT Astra Sans"/>
          <w:color w:val="000000"/>
          <w:sz w:val="24"/>
          <w:szCs w:val="24"/>
          <w:u w:val="none"/>
        </w:rPr>
        <w:t>2.2.31. иные персональные данные, необходимые для достижения целей, предусмотренных пунктом 2.1 настоящего Положения.</w:t>
      </w:r>
    </w:p>
    <w:p>
      <w:pPr>
        <w:pStyle w:val="FORMATTEXT1"/>
        <w:ind w:firstLine="568"/>
        <w:jc w:val="both"/>
        <w:rPr/>
      </w:pPr>
      <w:r>
        <w:rPr>
          <w:rFonts w:ascii="PT Astra Sans" w:hAnsi="PT Astra Sans"/>
          <w:color w:val="000000"/>
          <w:sz w:val="24"/>
          <w:szCs w:val="24"/>
          <w:u w:val="none"/>
        </w:rPr>
        <w:t xml:space="preserve">2.3. Обработка персональных данных и биометрических персональных данных муниципальных служащих Исполнительного комитета Агрызского муниципального района, граждан, претендующих на замещение должностей муниципальной службы Исполнительного комитета Агрызского муниципального района, осуществляется без согласия указанных лиц в рамках целей, определенных пунктом 2.1 настоящего Положения, в соответствии с пунктом 2 части 1 </w:t>
      </w:r>
      <w:hyperlink r:id="rId5"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 xml:space="preserve">статьи 6 </w:t>
        </w:r>
      </w:hyperlink>
      <w:r>
        <w:rPr>
          <w:rFonts w:ascii="PT Astra Sans" w:hAnsi="PT Astra Sans"/>
          <w:color w:val="000000"/>
          <w:sz w:val="24"/>
          <w:szCs w:val="24"/>
          <w:u w:val="none"/>
        </w:rPr>
        <w:t xml:space="preserve">и частью 2 </w:t>
      </w:r>
      <w:hyperlink r:id="rId6"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статьи 11 Федерального закона "О персональных данных"</w:t>
        </w:r>
      </w:hyperlink>
      <w:r>
        <w:rPr>
          <w:rFonts w:ascii="PT Astra Sans" w:hAnsi="PT Astra Sans"/>
          <w:color w:val="000000"/>
          <w:sz w:val="24"/>
          <w:szCs w:val="24"/>
          <w:u w:val="none"/>
        </w:rPr>
        <w:t xml:space="preserve">, </w:t>
      </w:r>
      <w:hyperlink r:id="rId7" w:tgtFrame="’’О противодействии коррупции (с изменениями на 16 декабря 2019 года)’’ Федеральный закон от 25.12.2008 N 273-ФЗ Статус: действующая редакция (действ. с 27.12.2019)">
        <w:r>
          <w:rPr>
            <w:rStyle w:val="-"/>
            <w:rFonts w:ascii="PT Astra Sans" w:hAnsi="PT Astra Sans"/>
            <w:color w:val="000000"/>
            <w:sz w:val="24"/>
            <w:szCs w:val="24"/>
            <w:u w:val="none"/>
          </w:rPr>
          <w:t>Федерального закона "О противодействии коррупции"</w:t>
        </w:r>
      </w:hyperlink>
      <w:r>
        <w:rPr>
          <w:rFonts w:ascii="PT Astra Sans" w:hAnsi="PT Astra Sans"/>
          <w:color w:val="000000"/>
          <w:sz w:val="24"/>
          <w:szCs w:val="24"/>
          <w:u w:val="none"/>
        </w:rPr>
        <w:t xml:space="preserve">, </w:t>
      </w:r>
      <w:hyperlink r:id="rId8" w:tgtFrame="’’Трудовой кодекс Российской Федерации (с изменениями на 2 декабря 2019 года)’’ Кодекс РФ от 30.12.2001 N 197-ФЗ Статус: действующая редакция (действ. с 13.12.2019)">
        <w:r>
          <w:rPr>
            <w:rStyle w:val="-"/>
            <w:rFonts w:ascii="PT Astra Sans" w:hAnsi="PT Astra Sans"/>
            <w:color w:val="000000"/>
            <w:sz w:val="24"/>
            <w:szCs w:val="24"/>
            <w:u w:val="none"/>
          </w:rPr>
          <w:t>Трудовым кодексом Российской Федерации</w:t>
        </w:r>
      </w:hyperlink>
      <w:r>
        <w:rPr>
          <w:rFonts w:ascii="PT Astra Sans" w:hAnsi="PT Astra Sans"/>
          <w:color w:val="000000"/>
          <w:sz w:val="24"/>
          <w:szCs w:val="24"/>
          <w:u w:val="none"/>
        </w:rPr>
        <w:t>.</w:t>
      </w:r>
    </w:p>
    <w:p>
      <w:pPr>
        <w:pStyle w:val="FORMATTEXT1"/>
        <w:ind w:firstLine="568"/>
        <w:jc w:val="both"/>
        <w:rPr/>
      </w:pPr>
      <w:r>
        <w:rPr>
          <w:rFonts w:ascii="PT Astra Sans" w:hAnsi="PT Astra Sans"/>
          <w:color w:val="000000"/>
          <w:sz w:val="24"/>
          <w:szCs w:val="24"/>
          <w:u w:val="none"/>
        </w:rPr>
        <w:t xml:space="preserve">2.4. Обработка специальных категорий персональных данных муниципальных служащих Исполнительного комитета Агрызского муниципального района, граждан, претендующих на замещение должностей муниципальной службы Исполнительного комитета Агрызского муниципального района, осуществляется без согласия указанных лиц в рамках целей, определенных пунктом 2.1 настоящего Положения, в соответствии с подпунктом 2.3 пункта 2, части 2 </w:t>
      </w:r>
      <w:hyperlink r:id="rId9"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 xml:space="preserve">статьи 10 Федерального закона "О персональных данных" </w:t>
        </w:r>
      </w:hyperlink>
      <w:r>
        <w:rPr>
          <w:rFonts w:ascii="PT Astra Sans" w:hAnsi="PT Astra Sans"/>
          <w:color w:val="000000"/>
          <w:sz w:val="24"/>
          <w:szCs w:val="24"/>
          <w:u w:val="none"/>
        </w:rPr>
        <w:t xml:space="preserve">и положениями </w:t>
      </w:r>
      <w:hyperlink r:id="rId10" w:tgtFrame="’’Трудовой кодекс Российской Федерации (с изменениями на 2 декабря 2019 года)’’ Кодекс РФ от 30.12.2001 N 197-ФЗ Статус: действующая редакция (действ. с 13.12.2019)">
        <w:r>
          <w:rPr>
            <w:rStyle w:val="-"/>
            <w:rFonts w:ascii="PT Astra Sans" w:hAnsi="PT Astra Sans"/>
            <w:color w:val="000000"/>
            <w:sz w:val="24"/>
            <w:szCs w:val="24"/>
            <w:u w:val="none"/>
          </w:rPr>
          <w:t>Трудового кодекса Российской Федерации</w:t>
        </w:r>
      </w:hyperlink>
      <w:r>
        <w:rPr>
          <w:rFonts w:ascii="PT Astra Sans" w:hAnsi="PT Astra Sans"/>
          <w:color w:val="000000"/>
          <w:sz w:val="24"/>
          <w:szCs w:val="24"/>
          <w:u w:val="none"/>
        </w:rPr>
        <w:t>.</w:t>
      </w:r>
    </w:p>
    <w:p>
      <w:pPr>
        <w:pStyle w:val="FORMATTEXT1"/>
        <w:ind w:firstLine="568"/>
        <w:jc w:val="both"/>
        <w:rPr>
          <w:rFonts w:ascii="PT Astra Sans" w:hAnsi="PT Astra Sans"/>
          <w:sz w:val="24"/>
          <w:szCs w:val="24"/>
        </w:rPr>
      </w:pPr>
      <w:r>
        <w:rPr>
          <w:rFonts w:ascii="PT Astra Sans" w:hAnsi="PT Astra Sans"/>
          <w:color w:val="000000"/>
          <w:sz w:val="24"/>
          <w:szCs w:val="24"/>
          <w:u w:val="none"/>
        </w:rPr>
        <w:t>2.5. Обработка персональных данных муниципальных служащих Исполнительного комитета Агрызского муниципального района, граждан, претендующих на замещение должностей муниципальной службы Исполнительного комитета Агрызского муниципального района, осуществляется при условии получения согласия указанных лиц в следующих случаях:</w:t>
      </w:r>
    </w:p>
    <w:p>
      <w:pPr>
        <w:pStyle w:val="FORMATTEXT1"/>
        <w:ind w:firstLine="568"/>
        <w:jc w:val="both"/>
        <w:rPr>
          <w:rFonts w:ascii="PT Astra Sans" w:hAnsi="PT Astra Sans"/>
          <w:sz w:val="24"/>
          <w:szCs w:val="24"/>
        </w:rPr>
      </w:pPr>
      <w:r>
        <w:rPr>
          <w:rFonts w:ascii="PT Astra Sans" w:hAnsi="PT Astra Sans"/>
          <w:color w:val="000000"/>
          <w:sz w:val="24"/>
          <w:szCs w:val="24"/>
          <w:u w:val="none"/>
        </w:rPr>
        <w:t>2.5.1.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pPr>
        <w:pStyle w:val="FORMATTEXT1"/>
        <w:ind w:firstLine="568"/>
        <w:jc w:val="both"/>
        <w:rPr>
          <w:rFonts w:ascii="PT Astra Sans" w:hAnsi="PT Astra Sans"/>
          <w:sz w:val="24"/>
          <w:szCs w:val="24"/>
        </w:rPr>
      </w:pPr>
      <w:r>
        <w:rPr>
          <w:rFonts w:ascii="PT Astra Sans" w:hAnsi="PT Astra Sans"/>
          <w:color w:val="000000"/>
          <w:sz w:val="24"/>
          <w:szCs w:val="24"/>
          <w:u w:val="none"/>
        </w:rPr>
        <w:t>2.5.2. при трансграничной передаче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pPr>
        <w:pStyle w:val="FORMATTEXT1"/>
        <w:ind w:firstLine="568"/>
        <w:jc w:val="both"/>
        <w:rPr/>
      </w:pPr>
      <w:r>
        <w:rPr>
          <w:rFonts w:ascii="PT Astra Sans" w:hAnsi="PT Astra Sans"/>
          <w:color w:val="000000"/>
          <w:sz w:val="24"/>
          <w:szCs w:val="24"/>
          <w:u w:val="none"/>
        </w:rPr>
        <w:t xml:space="preserve">2.6. В случаях, предусмотренных пунктом 2.5 настоящего Положения, согласие субъекта персональных данных оформляется в письменной форме, если иное не установлено </w:t>
      </w:r>
      <w:hyperlink r:id="rId11"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Федеральным законом "О персональных данных"</w:t>
        </w:r>
      </w:hyperlink>
      <w:r>
        <w:rPr>
          <w:rFonts w:ascii="PT Astra Sans" w:hAnsi="PT Astra Sans"/>
          <w:color w:val="000000"/>
          <w:sz w:val="24"/>
          <w:szCs w:val="24"/>
          <w:u w:val="none"/>
        </w:rPr>
        <w:t>.</w:t>
      </w:r>
    </w:p>
    <w:p>
      <w:pPr>
        <w:pStyle w:val="FORMATTEXT1"/>
        <w:ind w:firstLine="568"/>
        <w:jc w:val="both"/>
        <w:rPr>
          <w:rFonts w:ascii="PT Astra Sans" w:hAnsi="PT Astra Sans"/>
          <w:sz w:val="24"/>
          <w:szCs w:val="24"/>
        </w:rPr>
      </w:pPr>
      <w:r>
        <w:rPr>
          <w:rFonts w:ascii="PT Astra Sans" w:hAnsi="PT Astra Sans"/>
          <w:color w:val="000000"/>
          <w:sz w:val="24"/>
          <w:szCs w:val="24"/>
          <w:u w:val="none"/>
        </w:rPr>
        <w:t>2.7. Обработка персональных данных муниципальных служащих Исполнительного комитета Агрызского муниципального района, осуществляется отделом кадров Исполнительного комитета Агрызского муниципального района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2.8. Сбор, запись, систематизация, накопление и уточнение (обновление, изменение) персональных данных муниципальных служащих Исполнительного комитета Агрызского муниципального района, граждан, претендующих на замещение должностей муниципальной службы Исполнительного комитета Агрызского муниципального района, осуществляется путем:</w:t>
      </w:r>
    </w:p>
    <w:p>
      <w:pPr>
        <w:pStyle w:val="FORMATTEXT1"/>
        <w:ind w:firstLine="568"/>
        <w:jc w:val="both"/>
        <w:rPr>
          <w:rFonts w:ascii="PT Astra Sans" w:hAnsi="PT Astra Sans"/>
          <w:sz w:val="24"/>
          <w:szCs w:val="24"/>
        </w:rPr>
      </w:pPr>
      <w:r>
        <w:rPr>
          <w:rFonts w:ascii="PT Astra Sans" w:hAnsi="PT Astra Sans"/>
          <w:color w:val="000000"/>
          <w:sz w:val="24"/>
          <w:szCs w:val="24"/>
          <w:u w:val="none"/>
        </w:rPr>
        <w:t>2.8.1. получения оригиналов необходимых документов (заявление, сведения о трудовой деятельности, автобиография, иные документы, предоставляемые в отдел кадров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2.8.2. копирования оригиналов документов;</w:t>
      </w:r>
    </w:p>
    <w:p>
      <w:pPr>
        <w:pStyle w:val="FORMATTEXT1"/>
        <w:ind w:firstLine="568"/>
        <w:jc w:val="both"/>
        <w:rPr>
          <w:rFonts w:ascii="PT Astra Sans" w:hAnsi="PT Astra Sans"/>
          <w:sz w:val="24"/>
          <w:szCs w:val="24"/>
        </w:rPr>
      </w:pPr>
      <w:r>
        <w:rPr>
          <w:rFonts w:ascii="PT Astra Sans" w:hAnsi="PT Astra Sans"/>
          <w:color w:val="000000"/>
          <w:sz w:val="24"/>
          <w:szCs w:val="24"/>
          <w:u w:val="none"/>
        </w:rPr>
        <w:t>2.8.3. внесения сведений в учётные формы (на бумажных и электронных носителях);</w:t>
      </w:r>
    </w:p>
    <w:p>
      <w:pPr>
        <w:pStyle w:val="FORMATTEXT1"/>
        <w:ind w:firstLine="568"/>
        <w:jc w:val="both"/>
        <w:rPr>
          <w:rFonts w:ascii="PT Astra Sans" w:hAnsi="PT Astra Sans"/>
          <w:sz w:val="24"/>
          <w:szCs w:val="24"/>
        </w:rPr>
      </w:pPr>
      <w:r>
        <w:rPr>
          <w:rFonts w:ascii="PT Astra Sans" w:hAnsi="PT Astra Sans"/>
          <w:color w:val="000000"/>
          <w:sz w:val="24"/>
          <w:szCs w:val="24"/>
          <w:u w:val="none"/>
        </w:rPr>
        <w:t>2.8.4. формирования персональных данных в ходе кадровой работы;</w:t>
      </w:r>
    </w:p>
    <w:p>
      <w:pPr>
        <w:pStyle w:val="FORMATTEXT1"/>
        <w:ind w:firstLine="568"/>
        <w:jc w:val="both"/>
        <w:rPr>
          <w:rFonts w:ascii="PT Astra Sans" w:hAnsi="PT Astra Sans"/>
          <w:sz w:val="24"/>
          <w:szCs w:val="24"/>
        </w:rPr>
      </w:pPr>
      <w:r>
        <w:rPr>
          <w:rFonts w:ascii="PT Astra Sans" w:hAnsi="PT Astra Sans"/>
          <w:color w:val="000000"/>
          <w:sz w:val="24"/>
          <w:szCs w:val="24"/>
          <w:u w:val="none"/>
        </w:rPr>
        <w:t>2.8.5. внесения персональных данных в информационные системы Исполнительного комитета Агрызского муниципального района, используемые отделом кадров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2.9.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Исполнительного комитета Агрызского муниципального района, граждан, претендующих на замещение должностей муниципальной службы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2.10. В случае возникновения необходимости получения персональных данных муниципального служащего Исполнительного комитета Агрызского муниципального района у третьей стороны, следует известить об этом муниципального служащего, получить их письменное согласие и сообщить им о целях, предполагаемых источниках и способах получения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2.11. Запрещается получать, обрабатывать и приобщать к личному делу муниципального служащего Исполнительного комитета Агрызского муниципального района персональные данные, не предусмотренные пунктом 2.2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pPr>
        <w:pStyle w:val="FORMATTEXT1"/>
        <w:ind w:firstLine="568"/>
        <w:jc w:val="both"/>
        <w:rPr>
          <w:rFonts w:ascii="PT Astra Sans" w:hAnsi="PT Astra Sans"/>
          <w:sz w:val="24"/>
          <w:szCs w:val="24"/>
        </w:rPr>
      </w:pPr>
      <w:r>
        <w:rPr>
          <w:rFonts w:ascii="PT Astra Sans" w:hAnsi="PT Astra Sans"/>
          <w:color w:val="000000"/>
          <w:sz w:val="24"/>
          <w:szCs w:val="24"/>
          <w:u w:val="none"/>
        </w:rPr>
        <w:t>2.12. При сборе персональных данных начальник отдела кадров Исполнительного комитета Агрызского муниципального района, осуществляющий сбор (получение) персональных данных непосредственно от муниципальных служащих Исполнительного комитета Агрызского муниципального района, обязан разъяснить указанным субъектам персональных данных юридические последствия отказа предоставить их персональные данные.</w:t>
      </w:r>
    </w:p>
    <w:p>
      <w:pPr>
        <w:pStyle w:val="FORMATTEXT1"/>
        <w:ind w:firstLine="568"/>
        <w:jc w:val="both"/>
        <w:rPr>
          <w:rFonts w:ascii="PT Astra Sans" w:hAnsi="PT Astra Sans"/>
          <w:sz w:val="24"/>
          <w:szCs w:val="24"/>
        </w:rPr>
      </w:pPr>
      <w:r>
        <w:rPr>
          <w:rFonts w:ascii="PT Astra Sans" w:hAnsi="PT Astra Sans"/>
          <w:color w:val="000000"/>
          <w:sz w:val="24"/>
          <w:szCs w:val="24"/>
          <w:u w:val="none"/>
        </w:rPr>
        <w:t>2.13. Передача (распространение, предоставление) и использование персональных данных муниципальных служащих Исполнительного комитета Агрызского муниципального района осуществляется лишь в случаях и в порядке, предусмотренных федеральными законами.</w:t>
      </w:r>
    </w:p>
    <w:p>
      <w:pPr>
        <w:pStyle w:val="HEADERTEXT1"/>
        <w:jc w:val="center"/>
        <w:rPr>
          <w:rFonts w:ascii="PT Astra Sans" w:hAnsi="PT Astra Sans"/>
          <w:b/>
          <w:bCs/>
          <w:color w:val="000000"/>
          <w:sz w:val="24"/>
          <w:szCs w:val="24"/>
          <w:u w:val="none"/>
        </w:rPr>
      </w:pPr>
      <w:r>
        <w:rPr>
          <w:rFonts w:ascii="PT Astra Sans" w:hAnsi="PT Astra Sans"/>
          <w:b/>
          <w:bC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3. Условия и порядок обработки персональных данных субъектов </w:t>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в связи с предоставлением муниципальных услуг </w:t>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и исполнением муниципальных функций </w:t>
      </w:r>
    </w:p>
    <w:p>
      <w:pPr>
        <w:pStyle w:val="HEADERTEXT1"/>
        <w:jc w:val="center"/>
        <w:rPr>
          <w:rFonts w:ascii="PT Astra Sans" w:hAnsi="PT Astra Sans"/>
          <w:b/>
          <w:bCs/>
          <w:color w:val="000000"/>
          <w:sz w:val="24"/>
          <w:szCs w:val="24"/>
          <w:u w:val="none"/>
        </w:rPr>
      </w:pPr>
      <w:r>
        <w:rPr>
          <w:rFonts w:ascii="PT Astra Sans" w:hAnsi="PT Astra Sans"/>
          <w:b/>
          <w:bCs/>
          <w:color w:val="000000"/>
          <w:sz w:val="24"/>
          <w:szCs w:val="24"/>
          <w:u w:val="none"/>
        </w:rPr>
      </w:r>
    </w:p>
    <w:p>
      <w:pPr>
        <w:pStyle w:val="FORMATTEXT1"/>
        <w:ind w:firstLine="568"/>
        <w:jc w:val="both"/>
        <w:rPr>
          <w:rFonts w:ascii="PT Astra Sans" w:hAnsi="PT Astra Sans"/>
          <w:sz w:val="24"/>
          <w:szCs w:val="24"/>
        </w:rPr>
      </w:pPr>
      <w:r>
        <w:rPr>
          <w:rFonts w:ascii="PT Astra Sans" w:hAnsi="PT Astra Sans"/>
          <w:color w:val="000000"/>
          <w:sz w:val="24"/>
          <w:szCs w:val="24"/>
          <w:u w:val="none"/>
        </w:rPr>
        <w:t>3.1. В Исполнительном комитете Агрызского муниципального района обработка персональных данных физических лиц осуществляется в целях предоставления следующих муниципальных услуг и исполнения муниципальных функций:</w:t>
      </w:r>
    </w:p>
    <w:p>
      <w:pPr>
        <w:pStyle w:val="FORMATTEXT1"/>
        <w:ind w:firstLine="568"/>
        <w:jc w:val="both"/>
        <w:rPr>
          <w:rFonts w:ascii="PT Astra Sans" w:hAnsi="PT Astra Sans"/>
          <w:sz w:val="24"/>
          <w:szCs w:val="24"/>
        </w:rPr>
      </w:pPr>
      <w:r>
        <w:rPr>
          <w:rFonts w:ascii="PT Astra Sans" w:hAnsi="PT Astra Sans"/>
          <w:color w:val="000000"/>
          <w:sz w:val="24"/>
          <w:szCs w:val="24"/>
          <w:u w:val="none"/>
        </w:rPr>
        <w:t>3.1.1. организация приема граждан, обеспечение своевременного и в полном объеме рассмотрения устных и письменных обращений граждан по вопросам, относящимся к компетенции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3.1.2. сфера архивных дел;</w:t>
      </w:r>
    </w:p>
    <w:p>
      <w:pPr>
        <w:pStyle w:val="FORMATTEXT1"/>
        <w:ind w:firstLine="568"/>
        <w:jc w:val="both"/>
        <w:rPr>
          <w:rFonts w:ascii="PT Astra Sans" w:hAnsi="PT Astra Sans"/>
          <w:sz w:val="24"/>
          <w:szCs w:val="24"/>
        </w:rPr>
      </w:pPr>
      <w:r>
        <w:rPr>
          <w:rFonts w:ascii="PT Astra Sans" w:hAnsi="PT Astra Sans"/>
          <w:color w:val="000000"/>
          <w:sz w:val="24"/>
          <w:szCs w:val="24"/>
          <w:u w:val="none"/>
        </w:rPr>
        <w:t>3.1.3. сфера молодежной политики и спорта;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3.1.4. сфера строительства, ЖКХ, архитектуры и градостроительства;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3.1.5. сфера имущественных и земельных отношений;</w:t>
      </w:r>
    </w:p>
    <w:p>
      <w:pPr>
        <w:pStyle w:val="FORMATTEXT1"/>
        <w:ind w:firstLine="568"/>
        <w:jc w:val="both"/>
        <w:rPr>
          <w:rFonts w:ascii="PT Astra Sans" w:hAnsi="PT Astra Sans"/>
          <w:sz w:val="24"/>
          <w:szCs w:val="24"/>
        </w:rPr>
      </w:pPr>
      <w:r>
        <w:rPr>
          <w:rFonts w:ascii="PT Astra Sans" w:hAnsi="PT Astra Sans"/>
          <w:color w:val="000000"/>
          <w:sz w:val="24"/>
          <w:szCs w:val="24"/>
          <w:u w:val="none"/>
        </w:rPr>
        <w:t>3.1.6. сфера опеки и попечительства;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3.1.7. сфера ЗАГС;</w:t>
      </w:r>
    </w:p>
    <w:p>
      <w:pPr>
        <w:pStyle w:val="FORMATTEXT1"/>
        <w:ind w:firstLine="568"/>
        <w:jc w:val="both"/>
        <w:rPr>
          <w:rFonts w:ascii="PT Astra Sans" w:hAnsi="PT Astra Sans"/>
          <w:sz w:val="24"/>
          <w:szCs w:val="24"/>
        </w:rPr>
      </w:pPr>
      <w:r>
        <w:rPr>
          <w:rFonts w:ascii="PT Astra Sans" w:hAnsi="PT Astra Sans"/>
          <w:color w:val="000000"/>
          <w:sz w:val="24"/>
          <w:szCs w:val="24"/>
          <w:u w:val="none"/>
        </w:rPr>
        <w:t>3.1.8. сфера кадровых дел;</w:t>
      </w:r>
    </w:p>
    <w:p>
      <w:pPr>
        <w:pStyle w:val="FORMATTEXT1"/>
        <w:ind w:firstLine="568"/>
        <w:jc w:val="both"/>
        <w:rPr>
          <w:rFonts w:ascii="PT Astra Sans" w:hAnsi="PT Astra Sans"/>
          <w:sz w:val="24"/>
          <w:szCs w:val="24"/>
        </w:rPr>
      </w:pPr>
      <w:r>
        <w:rPr>
          <w:rFonts w:ascii="PT Astra Sans" w:hAnsi="PT Astra Sans"/>
          <w:color w:val="000000"/>
          <w:sz w:val="24"/>
          <w:szCs w:val="24"/>
          <w:u w:val="none"/>
        </w:rPr>
        <w:t>3.1.9. сфера бухгалтерского учета и отчетности;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3.1.10. сфера закупок товаров, работ, услуг для обеспечения муниципальных нужд;</w:t>
      </w:r>
    </w:p>
    <w:p>
      <w:pPr>
        <w:pStyle w:val="FORMATTEXT1"/>
        <w:ind w:firstLine="568"/>
        <w:jc w:val="both"/>
        <w:rPr>
          <w:rFonts w:ascii="PT Astra Sans" w:hAnsi="PT Astra Sans"/>
          <w:sz w:val="24"/>
          <w:szCs w:val="24"/>
        </w:rPr>
      </w:pPr>
      <w:r>
        <w:rPr>
          <w:rFonts w:ascii="PT Astra Sans" w:hAnsi="PT Astra Sans"/>
          <w:color w:val="000000"/>
          <w:sz w:val="24"/>
          <w:szCs w:val="24"/>
          <w:u w:val="none"/>
        </w:rPr>
        <w:t>3.1.11. сфера территориального развития;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3.1.12. сфера административной комиссии;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3.1.13. сфера по делам несовершеннолетних.</w:t>
      </w:r>
    </w:p>
    <w:p>
      <w:pPr>
        <w:pStyle w:val="FORMATTEXT1"/>
        <w:ind w:firstLine="568"/>
        <w:jc w:val="both"/>
        <w:rPr>
          <w:rFonts w:ascii="PT Astra Sans" w:hAnsi="PT Astra Sans"/>
          <w:sz w:val="24"/>
          <w:szCs w:val="24"/>
        </w:rPr>
      </w:pPr>
      <w:r>
        <w:rPr>
          <w:rFonts w:ascii="PT Astra Sans" w:hAnsi="PT Astra Sans"/>
          <w:color w:val="000000"/>
          <w:sz w:val="24"/>
          <w:szCs w:val="24"/>
          <w:u w:val="none"/>
        </w:rPr>
        <w:t>3.2. Персональные данные граждан, обратившихся в Исполнительный комитет Агрызского муниципального района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В соответствии с законодательством Российской Федерации в Исполнительном комитете Агрызского муниципального района подлежат рассмотрению обращения граждан Российской Федерации, иностранных граждан и лиц без гражданства.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3.3. В рамках рассмотрения обращений граждан подлежат обработке следующие персональные данные заявителей:</w:t>
      </w:r>
    </w:p>
    <w:p>
      <w:pPr>
        <w:pStyle w:val="FORMATTEXT1"/>
        <w:ind w:firstLine="568"/>
        <w:jc w:val="both"/>
        <w:rPr>
          <w:rFonts w:ascii="PT Astra Sans" w:hAnsi="PT Astra Sans"/>
          <w:sz w:val="24"/>
          <w:szCs w:val="24"/>
        </w:rPr>
      </w:pPr>
      <w:r>
        <w:rPr>
          <w:rFonts w:ascii="PT Astra Sans" w:hAnsi="PT Astra Sans"/>
          <w:color w:val="000000"/>
          <w:sz w:val="24"/>
          <w:szCs w:val="24"/>
          <w:u w:val="none"/>
        </w:rPr>
        <w:t>3.3.1. фамилия, имя, отчество (последнее при наличии);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3.3.2. почтовый адрес;</w:t>
      </w:r>
    </w:p>
    <w:p>
      <w:pPr>
        <w:pStyle w:val="FORMATTEXT1"/>
        <w:ind w:firstLine="568"/>
        <w:jc w:val="both"/>
        <w:rPr>
          <w:rFonts w:ascii="PT Astra Sans" w:hAnsi="PT Astra Sans"/>
          <w:sz w:val="24"/>
          <w:szCs w:val="24"/>
        </w:rPr>
      </w:pPr>
      <w:r>
        <w:rPr>
          <w:rFonts w:ascii="PT Astra Sans" w:hAnsi="PT Astra Sans"/>
          <w:color w:val="000000"/>
          <w:sz w:val="24"/>
          <w:szCs w:val="24"/>
          <w:u w:val="none"/>
        </w:rPr>
        <w:t>3.3.3. адрес электронной почты;</w:t>
      </w:r>
    </w:p>
    <w:p>
      <w:pPr>
        <w:pStyle w:val="FORMATTEXT1"/>
        <w:ind w:firstLine="568"/>
        <w:jc w:val="both"/>
        <w:rPr>
          <w:rFonts w:ascii="PT Astra Sans" w:hAnsi="PT Astra Sans"/>
          <w:sz w:val="24"/>
          <w:szCs w:val="24"/>
        </w:rPr>
      </w:pPr>
      <w:r>
        <w:rPr>
          <w:rFonts w:ascii="PT Astra Sans" w:hAnsi="PT Astra Sans"/>
          <w:color w:val="000000"/>
          <w:sz w:val="24"/>
          <w:szCs w:val="24"/>
          <w:u w:val="none"/>
        </w:rPr>
        <w:t>3.3.4. указанный в обращении контактный телефон;</w:t>
      </w:r>
    </w:p>
    <w:p>
      <w:pPr>
        <w:pStyle w:val="FORMATTEXT1"/>
        <w:ind w:firstLine="568"/>
        <w:jc w:val="both"/>
        <w:rPr>
          <w:rFonts w:ascii="PT Astra Sans" w:hAnsi="PT Astra Sans"/>
          <w:sz w:val="24"/>
          <w:szCs w:val="24"/>
        </w:rPr>
      </w:pPr>
      <w:r>
        <w:rPr>
          <w:rFonts w:ascii="PT Astra Sans" w:hAnsi="PT Astra Sans"/>
          <w:color w:val="000000"/>
          <w:sz w:val="24"/>
          <w:szCs w:val="24"/>
          <w:u w:val="none"/>
        </w:rPr>
        <w:t>3.3.5. 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3.4. При предоставлении муниципальных услуг и исполнением муниципальных функций осуществляется обработка следующих персональных данных заявителей:</w:t>
      </w:r>
    </w:p>
    <w:p>
      <w:pPr>
        <w:pStyle w:val="FORMATTEXT1"/>
        <w:ind w:firstLine="568"/>
        <w:jc w:val="both"/>
        <w:rPr>
          <w:rFonts w:ascii="PT Astra Sans" w:hAnsi="PT Astra Sans"/>
          <w:sz w:val="24"/>
          <w:szCs w:val="24"/>
        </w:rPr>
      </w:pPr>
      <w:r>
        <w:rPr>
          <w:rFonts w:ascii="PT Astra Sans" w:hAnsi="PT Astra Sans"/>
          <w:color w:val="000000"/>
          <w:sz w:val="24"/>
          <w:szCs w:val="24"/>
          <w:u w:val="none"/>
        </w:rPr>
        <w:t>3.4.1. фамилия, имя, отчество (последнее при наличии);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3.4.2. вид, серия, номер документа, удостоверяющего личность, наименование органа, выдавшего его, дата выдачи;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3.4.3. адрес места жительства (адрес постоянной регистрации, адрес временной регистрации, адрес фактического места жительства);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3.4.4. номер контактного телефона или сведения о других способах связи.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3.4.5. идентификационный номер налогоплательщика;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3.4.6. сведения о трудовой деятельности;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3.4.7.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3.4.8. дополнительные сведения, предусмотренные условиями договора и требованиями федеральных законов, определяющих случаи и особенности обработки персональных данных;</w:t>
      </w:r>
    </w:p>
    <w:p>
      <w:pPr>
        <w:pStyle w:val="FORMATTEXT1"/>
        <w:ind w:firstLine="568"/>
        <w:jc w:val="both"/>
        <w:rPr/>
      </w:pPr>
      <w:r>
        <w:rPr>
          <w:rFonts w:ascii="PT Astra Sans" w:hAnsi="PT Astra Sans"/>
          <w:color w:val="000000"/>
          <w:sz w:val="24"/>
          <w:szCs w:val="24"/>
          <w:u w:val="none"/>
        </w:rPr>
        <w:t xml:space="preserve">3.5. Обработка персональных данных, необходимых в связи с предоставлением муниципальных услуг и исполнением муниципальных функций, указанных в пункте 4.1 настоящего Положения, осуществляется без согласия субъектов персональных данных в соответствии с пунктом 4 части 1 </w:t>
      </w:r>
      <w:hyperlink r:id="rId12"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статьи 6 Федерального закона "О персональных данных"</w:t>
        </w:r>
      </w:hyperlink>
      <w:r>
        <w:rPr>
          <w:rFonts w:ascii="PT Astra Sans" w:hAnsi="PT Astra Sans"/>
          <w:color w:val="000000"/>
          <w:sz w:val="24"/>
          <w:szCs w:val="24"/>
          <w:u w:val="none"/>
        </w:rPr>
        <w:t xml:space="preserve">, </w:t>
      </w:r>
      <w:hyperlink r:id="rId13" w:tgtFrame="’’Об организации предоставления государственных и муниципальных услуг (с изменениями на 1 апреля 2019 года)’’ Федеральный закон от 27.07.2010 N 210-ФЗ Статус: действующая редакция (действ. с 01.04.2019)">
        <w:r>
          <w:rPr>
            <w:rStyle w:val="-"/>
            <w:rFonts w:ascii="PT Astra Sans" w:hAnsi="PT Astra Sans"/>
            <w:color w:val="000000"/>
            <w:sz w:val="24"/>
            <w:szCs w:val="24"/>
            <w:u w:val="none"/>
          </w:rPr>
          <w:t>Федеральными законами "Об организации предоставления государственных и муниципальных услуг"</w:t>
        </w:r>
      </w:hyperlink>
      <w:r>
        <w:rPr>
          <w:rFonts w:ascii="PT Astra Sans" w:hAnsi="PT Astra Sans"/>
          <w:color w:val="000000"/>
          <w:sz w:val="24"/>
          <w:szCs w:val="24"/>
          <w:u w:val="none"/>
        </w:rPr>
        <w:t xml:space="preserve">, "О порядке рассмотрения обращений граждан Российской Федерации", "О лицензировании отдельных видов деятельности", </w:t>
      </w:r>
      <w:hyperlink r:id="rId14" w:tgtFrame="’’О средствах массовой информации (с изменениями на 2 декабря 2019 года)’’ Закон РФ от 27.12.1991 N 2124-1 Статус: действующая редакция (действ. с 02.12.2019)">
        <w:r>
          <w:rPr>
            <w:rStyle w:val="-"/>
            <w:rFonts w:ascii="PT Astra Sans" w:hAnsi="PT Astra Sans"/>
            <w:color w:val="000000"/>
            <w:sz w:val="24"/>
            <w:szCs w:val="24"/>
            <w:u w:val="none"/>
          </w:rPr>
          <w:t>Законом Российской Федерации "О средствах массовой информации"</w:t>
        </w:r>
      </w:hyperlink>
      <w:r>
        <w:rPr>
          <w:rFonts w:ascii="PT Astra Sans" w:hAnsi="PT Astra Sans"/>
          <w:color w:val="000000"/>
          <w:sz w:val="24"/>
          <w:szCs w:val="24"/>
          <w:u w:val="none"/>
        </w:rPr>
        <w:t xml:space="preserve"> и иными нормативными правовыми актами, определяющими предоставление муниципальных услуг и исполнение муниципальных функций в установленной сфере ведения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3.6. Обработка персональных данных, необходимых в связи с предоставлением муниципальных услуг и исполнением муниципальных функций, указанных в пункте 4.1 настоящего Положения, осуществляется структурными подразделениями Исполнительного комитета Агрызского муниципального района, предоставляющими соответствующие муниципальные услуги и (или) исполняющими муниципальные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3.7. Сбор, запись, систематизация, накопление и уточнение (обновление, изменение) персональных данных субъектов, обратившихся в Исполнительный комитет Агрызского муниципального района для получения муниципальной услуги или в целях исполнения муниципальной функции, осуществляется путем:</w:t>
      </w:r>
    </w:p>
    <w:p>
      <w:pPr>
        <w:pStyle w:val="FORMATTEXT1"/>
        <w:ind w:firstLine="568"/>
        <w:jc w:val="both"/>
        <w:rPr>
          <w:rFonts w:ascii="PT Astra Sans" w:hAnsi="PT Astra Sans"/>
          <w:sz w:val="24"/>
          <w:szCs w:val="24"/>
        </w:rPr>
      </w:pPr>
      <w:r>
        <w:rPr>
          <w:rFonts w:ascii="PT Astra Sans" w:hAnsi="PT Astra Sans"/>
          <w:color w:val="000000"/>
          <w:sz w:val="24"/>
          <w:szCs w:val="24"/>
          <w:u w:val="none"/>
        </w:rPr>
        <w:t>3.7.1. получения оригиналов необходимых документов (заявление);</w:t>
      </w:r>
    </w:p>
    <w:p>
      <w:pPr>
        <w:pStyle w:val="FORMATTEXT1"/>
        <w:ind w:firstLine="568"/>
        <w:jc w:val="both"/>
        <w:rPr>
          <w:rFonts w:ascii="PT Astra Sans" w:hAnsi="PT Astra Sans"/>
          <w:sz w:val="24"/>
          <w:szCs w:val="24"/>
        </w:rPr>
      </w:pPr>
      <w:r>
        <w:rPr>
          <w:rFonts w:ascii="PT Astra Sans" w:hAnsi="PT Astra Sans"/>
          <w:color w:val="000000"/>
          <w:sz w:val="24"/>
          <w:szCs w:val="24"/>
          <w:u w:val="none"/>
        </w:rPr>
        <w:t>3.7.2. заверения копий документов;</w:t>
      </w:r>
    </w:p>
    <w:p>
      <w:pPr>
        <w:pStyle w:val="FORMATTEXT1"/>
        <w:ind w:firstLine="568"/>
        <w:jc w:val="both"/>
        <w:rPr>
          <w:rFonts w:ascii="PT Astra Sans" w:hAnsi="PT Astra Sans"/>
          <w:sz w:val="24"/>
          <w:szCs w:val="24"/>
        </w:rPr>
      </w:pPr>
      <w:r>
        <w:rPr>
          <w:rFonts w:ascii="PT Astra Sans" w:hAnsi="PT Astra Sans"/>
          <w:color w:val="000000"/>
          <w:sz w:val="24"/>
          <w:szCs w:val="24"/>
          <w:u w:val="none"/>
        </w:rPr>
        <w:t>3.7.3. внесения сведений в учётные формы (на бумажных и электронных носителях);</w:t>
      </w:r>
    </w:p>
    <w:p>
      <w:pPr>
        <w:pStyle w:val="FORMATTEXT1"/>
        <w:ind w:firstLine="568"/>
        <w:jc w:val="both"/>
        <w:rPr>
          <w:rFonts w:ascii="PT Astra Sans" w:hAnsi="PT Astra Sans"/>
          <w:sz w:val="24"/>
          <w:szCs w:val="24"/>
        </w:rPr>
      </w:pPr>
      <w:r>
        <w:rPr>
          <w:rFonts w:ascii="PT Astra Sans" w:hAnsi="PT Astra Sans"/>
          <w:color w:val="000000"/>
          <w:sz w:val="24"/>
          <w:szCs w:val="24"/>
          <w:u w:val="none"/>
        </w:rPr>
        <w:t>3.7.4. внесения персональных данных в Единую информационную систему органов исполнительной власти Республики Татарстан, а также в прикладные программы по подразделениям.</w:t>
      </w:r>
    </w:p>
    <w:p>
      <w:pPr>
        <w:pStyle w:val="FORMATTEXT1"/>
        <w:ind w:firstLine="568"/>
        <w:jc w:val="both"/>
        <w:rPr>
          <w:rFonts w:ascii="PT Astra Sans" w:hAnsi="PT Astra Sans"/>
          <w:sz w:val="24"/>
          <w:szCs w:val="24"/>
        </w:rPr>
      </w:pPr>
      <w:r>
        <w:rPr>
          <w:rFonts w:ascii="PT Astra Sans" w:hAnsi="PT Astra Sans"/>
          <w:color w:val="000000"/>
          <w:sz w:val="24"/>
          <w:szCs w:val="24"/>
          <w:u w:val="none"/>
        </w:rPr>
        <w:t>3.8.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w:t>
      </w:r>
    </w:p>
    <w:p>
      <w:pPr>
        <w:pStyle w:val="FORMATTEXT1"/>
        <w:ind w:firstLine="568"/>
        <w:jc w:val="both"/>
        <w:rPr>
          <w:rFonts w:ascii="PT Astra Sans" w:hAnsi="PT Astra Sans"/>
          <w:sz w:val="24"/>
          <w:szCs w:val="24"/>
        </w:rPr>
      </w:pPr>
      <w:r>
        <w:rPr>
          <w:rFonts w:ascii="PT Astra Sans" w:hAnsi="PT Astra Sans"/>
          <w:color w:val="000000"/>
          <w:sz w:val="24"/>
          <w:szCs w:val="24"/>
          <w:u w:val="none"/>
        </w:rPr>
        <w:t>3.9. При предоставлении муниципальной услуги или исполнении муниципальной функции Исполнительным комитетом Агрызского муниципального района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3.10. При сборе персональных данных уполномоченное должностное лицо структурного подразделения Исполнительного комитета Агрызского муниципального района, осуществляющее получение персональных данных непосредственно от субъектов персональных данных, обратившихся за предоставлением муниципальной услуги или в связи с исполнением муниципальной функции, обязано разъяснить указанным субъектам персональных данных юридические последствия отказа предоставить персональные данные.</w:t>
      </w:r>
    </w:p>
    <w:p>
      <w:pPr>
        <w:pStyle w:val="FORMATTEXT1"/>
        <w:ind w:firstLine="568"/>
        <w:jc w:val="both"/>
        <w:rPr>
          <w:rFonts w:ascii="PT Astra Sans" w:hAnsi="PT Astra Sans"/>
          <w:sz w:val="24"/>
          <w:szCs w:val="24"/>
        </w:rPr>
      </w:pPr>
      <w:r>
        <w:rPr>
          <w:rFonts w:ascii="PT Astra Sans" w:hAnsi="PT Astra Sans"/>
          <w:color w:val="000000"/>
          <w:sz w:val="24"/>
          <w:szCs w:val="24"/>
          <w:u w:val="none"/>
        </w:rPr>
        <w:t>3.11. Передача (распространение, предоставление) и использование персональных данных заявителей (субъектов персональных данных) Исполнительным комитетом Агрызского муниципального района осуществляется лишь в случаях и в порядке, предусмотренных федеральными законами.</w:t>
      </w:r>
    </w:p>
    <w:p>
      <w:pPr>
        <w:pStyle w:val="HEADERTEXT1"/>
        <w:rPr>
          <w:rFonts w:ascii="PT Astra Sans" w:hAnsi="PT Astra Sans"/>
          <w:b/>
          <w:bCs/>
          <w:color w:val="000000"/>
          <w:sz w:val="24"/>
          <w:szCs w:val="24"/>
          <w:u w:val="none"/>
        </w:rPr>
      </w:pPr>
      <w:r>
        <w:rPr>
          <w:rFonts w:ascii="PT Astra Sans" w:hAnsi="PT Astra Sans"/>
          <w:b/>
          <w:bC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4. Порядок обработки персональных данных субъектов персональных данных в информационных системах </w:t>
      </w:r>
    </w:p>
    <w:p>
      <w:pPr>
        <w:pStyle w:val="FORMATTEXT1"/>
        <w:ind w:firstLine="568"/>
        <w:jc w:val="both"/>
        <w:rPr>
          <w:rFonts w:ascii="PT Astra Sans" w:hAnsi="PT Astra Sans"/>
          <w:sz w:val="24"/>
          <w:szCs w:val="24"/>
        </w:rPr>
      </w:pPr>
      <w:r>
        <w:rPr>
          <w:rFonts w:ascii="PT Astra Sans" w:hAnsi="PT Astra Sans"/>
          <w:color w:val="000000"/>
          <w:sz w:val="24"/>
          <w:szCs w:val="24"/>
          <w:u w:val="none"/>
        </w:rPr>
        <w:t>4.1. Обработка персональных данных физических лиц (субъектов персональных данных) в Исполнительном комитете Агрызского муниципального района осуществляется: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4.1.1. в единой информационной системе органов исполнительной власти Республики Татарстан;</w:t>
      </w:r>
    </w:p>
    <w:p>
      <w:pPr>
        <w:pStyle w:val="FORMATTEXT1"/>
        <w:ind w:firstLine="568"/>
        <w:jc w:val="both"/>
        <w:rPr>
          <w:rFonts w:ascii="PT Astra Sans" w:hAnsi="PT Astra Sans"/>
          <w:sz w:val="24"/>
          <w:szCs w:val="24"/>
        </w:rPr>
      </w:pPr>
      <w:r>
        <w:rPr>
          <w:rFonts w:ascii="PT Astra Sans" w:hAnsi="PT Astra Sans"/>
          <w:color w:val="000000"/>
          <w:sz w:val="24"/>
          <w:szCs w:val="24"/>
          <w:u w:val="none"/>
        </w:rPr>
        <w:t>4.1.2. в информационных системах Исполнительного комитета Агрызского муниципального района на автоматизированных рабочих местах сотрудников отдела бухгалтерского учёта и отчётности, отдела кадров.</w:t>
      </w:r>
    </w:p>
    <w:p>
      <w:pPr>
        <w:pStyle w:val="FORMATTEXT1"/>
        <w:ind w:firstLine="568"/>
        <w:jc w:val="both"/>
        <w:rPr>
          <w:rFonts w:ascii="PT Astra Sans" w:hAnsi="PT Astra Sans"/>
          <w:sz w:val="24"/>
          <w:szCs w:val="24"/>
        </w:rPr>
      </w:pPr>
      <w:r>
        <w:rPr>
          <w:rFonts w:ascii="PT Astra Sans" w:hAnsi="PT Astra Sans"/>
          <w:color w:val="000000"/>
          <w:sz w:val="24"/>
          <w:szCs w:val="24"/>
          <w:u w:val="none"/>
        </w:rPr>
        <w:t>4.2. Информационные системы Исполнительного комитета Агрызского муниципального района содержат только персональные данные муниципальных служащих Исполнительного комитета Агрызского муниципального района, субъектов (заявителей), обратившихся в Исполнительный комитет Агрызского муниципального района в целях получения муниципальных услуг или в связи с исполнением муниципальных функций, и включают:</w:t>
      </w:r>
    </w:p>
    <w:p>
      <w:pPr>
        <w:pStyle w:val="FORMATTEXT1"/>
        <w:ind w:firstLine="568"/>
        <w:jc w:val="both"/>
        <w:rPr>
          <w:rFonts w:ascii="PT Astra Sans" w:hAnsi="PT Astra Sans"/>
          <w:sz w:val="24"/>
          <w:szCs w:val="24"/>
        </w:rPr>
      </w:pPr>
      <w:r>
        <w:rPr>
          <w:rFonts w:ascii="PT Astra Sans" w:hAnsi="PT Astra Sans"/>
          <w:color w:val="000000"/>
          <w:sz w:val="24"/>
          <w:szCs w:val="24"/>
          <w:u w:val="none"/>
        </w:rPr>
        <w:t>4.2.1. персональный идентификатор;</w:t>
      </w:r>
    </w:p>
    <w:p>
      <w:pPr>
        <w:pStyle w:val="FORMATTEXT1"/>
        <w:ind w:firstLine="568"/>
        <w:jc w:val="both"/>
        <w:rPr>
          <w:rFonts w:ascii="PT Astra Sans" w:hAnsi="PT Astra Sans"/>
          <w:sz w:val="24"/>
          <w:szCs w:val="24"/>
        </w:rPr>
      </w:pPr>
      <w:r>
        <w:rPr>
          <w:rFonts w:ascii="PT Astra Sans" w:hAnsi="PT Astra Sans"/>
          <w:color w:val="000000"/>
          <w:sz w:val="24"/>
          <w:szCs w:val="24"/>
          <w:u w:val="none"/>
        </w:rPr>
        <w:t>4.2.2. фамилию, имя, отчество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4.2.3. вид документа, удостоверяющего личность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4.2.4. серию и номер документа, удостоверяющего личность субъекта персональных данных, сведения о дате выдачи указанного документа и выдавшем его органе;</w:t>
      </w:r>
    </w:p>
    <w:p>
      <w:pPr>
        <w:pStyle w:val="FORMATTEXT1"/>
        <w:ind w:firstLine="568"/>
        <w:jc w:val="both"/>
        <w:rPr>
          <w:rFonts w:ascii="PT Astra Sans" w:hAnsi="PT Astra Sans"/>
          <w:sz w:val="24"/>
          <w:szCs w:val="24"/>
        </w:rPr>
      </w:pPr>
      <w:r>
        <w:rPr>
          <w:rFonts w:ascii="PT Astra Sans" w:hAnsi="PT Astra Sans"/>
          <w:color w:val="000000"/>
          <w:sz w:val="24"/>
          <w:szCs w:val="24"/>
          <w:u w:val="none"/>
        </w:rPr>
        <w:t>4.2.5. адрес места жительства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4.2.6. почтовый адрес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4.2.7. контактный телефон, факс (при наличии)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4.2.8. адрес электронной почты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4.2.9. ИНН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4.2.10. дополнительные сведения, предусмотренные условиями договора и требованиями федеральных законов, определяющих случаи и особенности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 Информационные системы Исполнительного комитета Агрызского муниципального района содержат персональные данные субъектов (заявителей), обратившихся в Исполнительный комитет Агрызского муниципального района в целях получения муниципальных услуг или в связи с исполнением муниципальных функций, и включают:</w:t>
      </w:r>
    </w:p>
    <w:p>
      <w:pPr>
        <w:pStyle w:val="FORMATTEXT1"/>
        <w:ind w:firstLine="568"/>
        <w:jc w:val="both"/>
        <w:rPr>
          <w:rFonts w:ascii="PT Astra Sans" w:hAnsi="PT Astra Sans"/>
          <w:sz w:val="24"/>
          <w:szCs w:val="24"/>
        </w:rPr>
      </w:pPr>
      <w:r>
        <w:rPr>
          <w:rFonts w:ascii="PT Astra Sans" w:hAnsi="PT Astra Sans"/>
          <w:color w:val="000000"/>
          <w:sz w:val="24"/>
          <w:szCs w:val="24"/>
          <w:u w:val="none"/>
        </w:rPr>
        <w:t>4.3.1. персональный идентификатор;</w:t>
      </w:r>
    </w:p>
    <w:p>
      <w:pPr>
        <w:pStyle w:val="FORMATTEXT1"/>
        <w:ind w:firstLine="568"/>
        <w:jc w:val="both"/>
        <w:rPr>
          <w:rFonts w:ascii="PT Astra Sans" w:hAnsi="PT Astra Sans"/>
          <w:sz w:val="24"/>
          <w:szCs w:val="24"/>
        </w:rPr>
      </w:pPr>
      <w:r>
        <w:rPr>
          <w:rFonts w:ascii="PT Astra Sans" w:hAnsi="PT Astra Sans"/>
          <w:color w:val="000000"/>
          <w:sz w:val="24"/>
          <w:szCs w:val="24"/>
          <w:u w:val="none"/>
        </w:rPr>
        <w:t>4.3.2. фамилию, имя, отчество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4.3.3. вид документа, удостоверяющего личность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4.3.4. серию и номер документа, удостоверяющего личность субъекта персональных данных, сведения о дате выдачи указанного документа и выдавшем его органе;</w:t>
      </w:r>
    </w:p>
    <w:p>
      <w:pPr>
        <w:pStyle w:val="FORMATTEXT1"/>
        <w:ind w:firstLine="568"/>
        <w:jc w:val="both"/>
        <w:rPr>
          <w:rFonts w:ascii="PT Astra Sans" w:hAnsi="PT Astra Sans"/>
          <w:sz w:val="24"/>
          <w:szCs w:val="24"/>
        </w:rPr>
      </w:pPr>
      <w:r>
        <w:rPr>
          <w:rFonts w:ascii="PT Astra Sans" w:hAnsi="PT Astra Sans"/>
          <w:color w:val="000000"/>
          <w:sz w:val="24"/>
          <w:szCs w:val="24"/>
          <w:u w:val="none"/>
        </w:rPr>
        <w:t>4.3.5. адрес места жительства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4.3.6. почтовый адрес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4.3.7. контактный телефон, факс (при наличии)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4.3.8. адрес электронной почты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4.3.9. ИНН субъекта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4.3.10. дополнительные сведения, предусмотренные условиями договора физического лица (субъекта персональных данных, состоящего в иных договорных отношениях с Исполнительным комитетом Агрызского муниципального района и (или) его законного представителя), и требованиями других федеральных законов, определяющих случаи и особенности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4.4. Автоматизированные рабочие места сотрудников отдела бухгалтерского учёта и отчётности, отдела кадров Исполнительного комитета Агрызского муниципального района предполагают обработку персональных данных муниципальных служащих Исполнительного комитета Агрызского муниципального района, предусмотренных пунктом 2.2 настоящего Положения.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 Автоматизированные рабочие места сотрудников отделов Исполнительного комитета Агрызского муниципального района, предполагают обработку персональных данных работников - не являющихся муниципальными служащими Исполнительного комитета Агрызского муниципального района.</w:t>
      </w:r>
    </w:p>
    <w:p>
      <w:pPr>
        <w:pStyle w:val="FORMATTEXT1"/>
        <w:ind w:firstLine="568"/>
        <w:jc w:val="both"/>
        <w:rPr/>
      </w:pPr>
      <w:r>
        <w:rPr>
          <w:rFonts w:ascii="PT Astra Sans" w:hAnsi="PT Astra Sans"/>
          <w:color w:val="000000"/>
          <w:sz w:val="24"/>
          <w:szCs w:val="24"/>
          <w:u w:val="none"/>
        </w:rPr>
        <w:t xml:space="preserve">4.5.1. Обработка персональных данных работников - не являющихся муниципальными служащими Исполнительного комитета Агрызского муниципального района, а также граждан, претендующих на замещение должностей работников - не являющихся муниципальными служащими Исполнительного комитета Агрызского муниципального района, осуществляется без согласия указанных лиц в рамках целей, определенных </w:t>
      </w:r>
      <w:hyperlink r:id="rId15" w:tgtFrame="’’Трудовой кодекс Российской Федерации (с изменениями на 2 декабря 2019 года)’’ Кодекс РФ от 30.12.2001 N 197-ФЗ Статус: действующая редакция (действ. с 13.12.2019)">
        <w:r>
          <w:rPr>
            <w:rStyle w:val="-"/>
            <w:rFonts w:ascii="PT Astra Sans" w:hAnsi="PT Astra Sans"/>
            <w:color w:val="000000"/>
            <w:sz w:val="24"/>
            <w:szCs w:val="24"/>
            <w:u w:val="none"/>
          </w:rPr>
          <w:t>Трудовым кодексом Российской Федерации</w:t>
        </w:r>
      </w:hyperlink>
      <w:r>
        <w:rPr>
          <w:rFonts w:ascii="PT Astra Sans" w:hAnsi="PT Astra Sans"/>
          <w:color w:val="000000"/>
          <w:sz w:val="24"/>
          <w:szCs w:val="24"/>
          <w:u w:val="none"/>
        </w:rPr>
        <w:t xml:space="preserve">, в соответствии с пунктом 2 части 1 </w:t>
      </w:r>
      <w:hyperlink r:id="rId16"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статьи 6 Федерального закона "О персональных данных"</w:t>
        </w:r>
      </w:hyperlink>
      <w:r>
        <w:rPr>
          <w:rFonts w:ascii="PT Astra Sans" w:hAnsi="PT Astra Sans"/>
          <w:color w:val="000000"/>
          <w:sz w:val="24"/>
          <w:szCs w:val="24"/>
          <w:u w:val="none"/>
        </w:rPr>
        <w:t xml:space="preserve">, в объеме, предусмотренном Унифицированной формой № Т-2, утвержденной </w:t>
      </w:r>
      <w:hyperlink r:id="rId17" w:tgtFrame="’’Об утверждении унифицированных форм первичной учетной документации по учету труда и его оплаты (не нуждается в госрегистрации)’’ Постановление Госкомстата России от 05.01.2004 N 1 Статус: действует с 03.04.2004">
        <w:r>
          <w:rPr>
            <w:rStyle w:val="-"/>
            <w:rFonts w:ascii="PT Astra Sans" w:hAnsi="PT Astra Sans"/>
            <w:color w:val="000000"/>
            <w:sz w:val="24"/>
            <w:szCs w:val="24"/>
            <w:u w:val="none"/>
          </w:rPr>
          <w:t xml:space="preserve">постановлением Госкомстата Российской Федерации от 5 января 2004 г. № 1 </w:t>
        </w:r>
      </w:hyperlink>
      <w:r>
        <w:rPr>
          <w:rFonts w:ascii="PT Astra Sans" w:hAnsi="PT Astra Sans"/>
          <w:color w:val="000000"/>
          <w:sz w:val="24"/>
          <w:szCs w:val="24"/>
          <w:u w:val="none"/>
        </w:rPr>
        <w:t xml:space="preserve">(Личной карточкой работника). Дополнительные сведения, не предусмотренные </w:t>
      </w:r>
      <w:hyperlink r:id="rId18" w:tgtFrame="’’Трудовой кодекс Российской Федерации (с изменениями на 2 декабря 2019 года)’’ Кодекс РФ от 30.12.2001 N 197-ФЗ Статус: действующая редакция (действ. с 13.12.2019)">
        <w:r>
          <w:rPr>
            <w:rStyle w:val="-"/>
            <w:rFonts w:ascii="PT Astra Sans" w:hAnsi="PT Astra Sans"/>
            <w:color w:val="000000"/>
            <w:sz w:val="24"/>
            <w:szCs w:val="24"/>
            <w:u w:val="none"/>
          </w:rPr>
          <w:t>Трудовым кодексом Российской Федерации</w:t>
        </w:r>
      </w:hyperlink>
      <w:r>
        <w:rPr>
          <w:rFonts w:ascii="PT Astra Sans" w:hAnsi="PT Astra Sans"/>
          <w:color w:val="000000"/>
          <w:sz w:val="24"/>
          <w:szCs w:val="24"/>
          <w:u w:val="none"/>
        </w:rPr>
        <w:t xml:space="preserve"> (условиями трудового договора) и требованиями федеральных законов, определяющих случаи и особенности обработки персональных данных вышеуказанных лиц, должны обрабатываться только с согласия субъекта персональных данных в письменной форме. Если передача (распространение, предоставление, доступ) информации о персональных данных производится в не предусмотренных федеральными законами случаях обязательного предоставления субъектом персональных данных своих персональных данных, представитель нанимателя обязан запросить письменное согласие вышеуказанных лиц в каждом отдельном случае.</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 В целях, указанных в пункте 4.5.1. настоящего Положения, обрабатываются следующие категории персональных данных работников - не являющихся муниципальными служащими Исполнительного комитета Агрызского муниципального района, а также граждан, претендующих на замещение должностей работников - не являющихся муниципальными служащими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 фамилия, имя, отчество (в том числе предыдущие фамилии, имена и (или) отчества, в случае их изменения);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4.5.2.2. число, месяц, год рождения;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4.5.2.3. место рождения;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4.5.2.4. информация о гражданстве (в том числе предыдущие гражданства, иные гражданства);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4.5.2.5. вид, серия, номер документа, удостоверяющего личность, наименование органа, выдавшего его, дата выдачи;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4.5.2.6. адрес места жительства (адрес регистрации, фактического проживания);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4.5.2.7. номер контактного телефона или сведения о других способах связи;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4.5.2.8.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4.5.2.9. идентификационный номер налогоплательщика;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4.5.2.10. реквизиты страхового медицинского полиса обязательного медицинского страхования;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4.5.2.11. реквизиты свидетельства государственной регистрации актов гражданского состояния;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4.5.2.12. семейное положение, состав семьи и сведения о близких родственниках (в том числе бывших);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4.5.2.13. сведения о трудовой деятельности;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4.5.2.14. сведения о воинском учете и реквизиты документов воинского учета;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4.5.2.15.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4.5.2.16. сведения об ученой степени;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4.5.2.17. информация о владении иностранными языками, степень владения;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 xml:space="preserve">4.5.2.18. </w:t>
      </w:r>
      <w:r>
        <w:rPr>
          <w:rFonts w:ascii="PT Astra Sans" w:hAnsi="PT Astra Sans"/>
          <w:color w:val="000000"/>
          <w:sz w:val="24"/>
          <w:szCs w:val="24"/>
          <w:u w:val="none"/>
          <w:shd w:fill="FFFFFF" w:val="clear"/>
        </w:rPr>
        <w:t>сведения об отсутствии у гражданина Российской Федерации заболевания, препятствующего поступлению на муниципальную службу или ее прохождению;</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4.5.2.19. фотография;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4.5.2.20. информация, содержащаяся в трудовом договоре, дополнительных соглашениях к трудовому договору;</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4.5.2.21. сведения о профессиональной переподготовке и (или) повышении квалификации;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4.5.2.22. информация о ежегодных оплачиваемых отпусках, учебных отпусках и отпусках без сохранения денежного содержания;</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4.5.2.23. номер расчетного счета;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4.5.2.24. номер банковской карты;</w:t>
      </w:r>
    </w:p>
    <w:p>
      <w:pPr>
        <w:pStyle w:val="FORMATTEXT1"/>
        <w:ind w:firstLine="568"/>
        <w:jc w:val="both"/>
        <w:rPr>
          <w:rFonts w:ascii="PT Astra Sans" w:hAnsi="PT Astra Sans"/>
          <w:sz w:val="24"/>
          <w:szCs w:val="24"/>
        </w:rPr>
      </w:pPr>
      <w:r>
        <w:rPr>
          <w:rFonts w:ascii="PT Astra Sans" w:hAnsi="PT Astra Sans"/>
          <w:color w:val="000000"/>
          <w:sz w:val="24"/>
          <w:szCs w:val="24"/>
          <w:u w:val="none"/>
        </w:rPr>
        <w:t>4.5.2.25. иные персональные данные, необходимые для достижения целей, предусмотренных федеральными законами, определяющими случаи и особенности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4.5.3. Условия и порядок обработки персональных данных работников - не являющихся муниципальными служащими Исполнительного комитета Агрызского муниципального района, а также граждан, претендующих на замещение должностей работников - не являющихся муниципальными служащими Исполнительного комитета Агрызского муниципального района аналогичные, как и для муниципальных служащих.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4.6. Классификация информационных систем персональных данных осуществляется в порядке, установленном законодательством Российской Федерации.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4.7. Муниципальным служащим структурных подразделений Исполнительного комитета Агрызского муниципального района, имеющим право осуществлять обработку персональных данных в информационных системах Исполнительного комитета Агрызского муниципального района, предоставляется уникальный логин и пароль для доступа к соответствующей информационной системе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4.8. Обеспечение безопасности персональных данных, обрабатываемых в информационных системах персональных данных Исполнительного комитета Агрызского муниципального района, в Программных подсистемах Информационной системы персональных данных Исполнительного комитета Агрызского муниципального района,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4.8.1. определение угроз безопасности персональных данных при их обработке в информационных системах персональных данных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4.8.2.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Исполнительного комитета Агрызского муниципального района,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4.8.3. применение прошедших в установленном порядке процедур оценки соответствия средств защиты информации;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4.8.4.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4.8.5. учет машинных носителей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4.8.6. обнаружение фактов несанкционированного доступа к персональным данным и принятие мер;</w:t>
      </w:r>
    </w:p>
    <w:p>
      <w:pPr>
        <w:pStyle w:val="FORMATTEXT1"/>
        <w:ind w:firstLine="568"/>
        <w:jc w:val="both"/>
        <w:rPr>
          <w:rFonts w:ascii="PT Astra Sans" w:hAnsi="PT Astra Sans"/>
          <w:sz w:val="24"/>
          <w:szCs w:val="24"/>
        </w:rPr>
      </w:pPr>
      <w:r>
        <w:rPr>
          <w:rFonts w:ascii="PT Astra Sans" w:hAnsi="PT Astra Sans"/>
          <w:color w:val="000000"/>
          <w:sz w:val="24"/>
          <w:szCs w:val="24"/>
          <w:u w:val="none"/>
        </w:rPr>
        <w:t>4.8.7. восстановление персональных данных, модифицированных или удаленных, уничтоженных вследствие несанкционированного доступа к ним;</w:t>
      </w:r>
    </w:p>
    <w:p>
      <w:pPr>
        <w:pStyle w:val="FORMATTEXT1"/>
        <w:ind w:firstLine="568"/>
        <w:jc w:val="both"/>
        <w:rPr>
          <w:rFonts w:ascii="PT Astra Sans" w:hAnsi="PT Astra Sans"/>
          <w:sz w:val="24"/>
          <w:szCs w:val="24"/>
        </w:rPr>
      </w:pPr>
      <w:r>
        <w:rPr>
          <w:rFonts w:ascii="PT Astra Sans" w:hAnsi="PT Astra Sans"/>
          <w:color w:val="000000"/>
          <w:sz w:val="24"/>
          <w:szCs w:val="24"/>
          <w:u w:val="none"/>
        </w:rPr>
        <w:t>4.8.8. установление правил доступа к персональным данным, обрабатываемым в информационных системах персональных данных Исполнительного комитета Агрызского муниципального района, а также обеспечением регистрации и учета всех действий, совершаемых с персональными данными в информационных системах персональных данных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4.8.9. 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4.9. Сотрудник Исполнительного комитета Агрызского муниципального района, ответственный за обеспечение информационной безопасности в Исполнительном комитете Агрызского муниципального района, организует и контролирует ведение учета материальных носителей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 Сотрудник Исполнительного комитета Агрызского муниципального района, ответственный за обеспечение безопасности персональных данных при их обработке в информационных системах персональных данных Исполнительного комитета Агрызского муниципального района, должен обеспечить:</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4.10.1. своевременное обнаружение фактов несанкционированного доступа к персональным данным и немедленное доведение этой информации до ответственного за организацию обработки персональных данных в Исполнительном комитете Агрызского муниципального района и руководителя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4.10.2. недопущение воздействия на технические средства автоматизированной обработки персональных данных, в результате которого нарушается их функционирование;</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4.10.3. возможность восстановления персональных данных, модифицированных или уничтоженных вследствие несанкционированного доступа к ним;</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4.10.4. постоянный контроль за обеспечением уровня защищенности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4.10.5. знание и соблюдение условий использования средств защиты информации, предусмотренных эксплуатационной и технической документацией;</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4.10.6. учет применяемых средств защиты информации, эксплуатационной и технической документации к ним, носителей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4.10.7. 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персональных данных до выявления причин нарушений и устранения этих причин;</w:t>
      </w:r>
    </w:p>
    <w:p>
      <w:pPr>
        <w:pStyle w:val="FORMATTEXT1"/>
        <w:ind w:firstLine="568"/>
        <w:jc w:val="both"/>
        <w:rPr>
          <w:rFonts w:ascii="PT Astra Sans" w:hAnsi="PT Astra Sans"/>
          <w:sz w:val="24"/>
          <w:szCs w:val="24"/>
        </w:rPr>
      </w:pPr>
      <w:r>
        <w:rPr>
          <w:rFonts w:ascii="PT Astra Sans" w:hAnsi="PT Astra Sans"/>
          <w:color w:val="000000"/>
          <w:sz w:val="24"/>
          <w:szCs w:val="24"/>
          <w:u w:val="none"/>
        </w:rPr>
        <w:t>4.10.8. разбирательство и составление заключений по фактам несоблюдения условий хранения материальных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pPr>
        <w:pStyle w:val="FORMATTEXT1"/>
        <w:ind w:firstLine="568"/>
        <w:jc w:val="both"/>
        <w:rPr>
          <w:rFonts w:ascii="PT Astra Sans" w:hAnsi="PT Astra Sans"/>
          <w:sz w:val="24"/>
          <w:szCs w:val="24"/>
        </w:rPr>
      </w:pPr>
      <w:r>
        <w:rPr>
          <w:rFonts w:ascii="PT Astra Sans" w:hAnsi="PT Astra Sans"/>
          <w:color w:val="000000"/>
          <w:sz w:val="24"/>
          <w:szCs w:val="24"/>
          <w:u w:val="none"/>
        </w:rPr>
        <w:t>4.11. Сотрудник Исполнительного комитета Агрызского муниципального района, ответственный за обеспечение функционирования информационных систем персональных данных в Исполнительном комитете Агрызского муниципального района, принимает все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pPr>
        <w:pStyle w:val="FORMATTEXT1"/>
        <w:ind w:firstLine="568"/>
        <w:jc w:val="both"/>
        <w:rPr>
          <w:rFonts w:ascii="PT Astra Sans" w:hAnsi="PT Astra Sans"/>
          <w:sz w:val="24"/>
          <w:szCs w:val="24"/>
        </w:rPr>
      </w:pPr>
      <w:r>
        <w:rPr>
          <w:rFonts w:ascii="PT Astra Sans" w:hAnsi="PT Astra Sans"/>
          <w:color w:val="000000"/>
          <w:sz w:val="24"/>
          <w:szCs w:val="24"/>
          <w:u w:val="none"/>
        </w:rPr>
        <w:t>4.12. Обмен персональными данными при их обработке в информационных системах персональных данных Исполнительного комитета Агрызского муниципального района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pPr>
        <w:pStyle w:val="FORMATTEXT1"/>
        <w:ind w:firstLine="568"/>
        <w:jc w:val="both"/>
        <w:rPr>
          <w:rFonts w:ascii="PT Astra Sans" w:hAnsi="PT Astra Sans"/>
          <w:sz w:val="24"/>
          <w:szCs w:val="24"/>
        </w:rPr>
      </w:pPr>
      <w:r>
        <w:rPr>
          <w:rFonts w:ascii="PT Astra Sans" w:hAnsi="PT Astra Sans"/>
          <w:color w:val="000000"/>
          <w:sz w:val="24"/>
          <w:szCs w:val="24"/>
          <w:u w:val="none"/>
        </w:rPr>
        <w:t>4.13. Доступ муниципальных служащих Исполнительного комитета Агрызского муниципального района к персональным данным, находящимся в информационных системах персональных данных Исполнительного комитета Агрызского муниципального района, предусматривает обязательное прохождение процедуры идентификации и аутентификации.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4.14. В случае выявления нарушений порядка обработки персональных данных в информационных системах персональных данных Исполнительного комитета Агрызского муниципального района уполномоченными должностными лицами незамедлительно принимаются меры по установлению причин нарушений и их устранению.</w:t>
      </w:r>
    </w:p>
    <w:p>
      <w:pPr>
        <w:pStyle w:val="HEADERTEXT1"/>
        <w:rPr>
          <w:rFonts w:ascii="PT Astra Sans" w:hAnsi="PT Astra Sans"/>
          <w:b/>
          <w:bCs/>
          <w:color w:val="000000"/>
          <w:sz w:val="24"/>
          <w:szCs w:val="24"/>
          <w:u w:val="none"/>
        </w:rPr>
      </w:pPr>
      <w:r>
        <w:rPr>
          <w:rFonts w:ascii="PT Astra Sans" w:hAnsi="PT Astra Sans"/>
          <w:b/>
          <w:bC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5. Порядок обработки данных пользователей сайта Агрызского муниципального района Республики Татарстан (https://agryz.tatarstan.ru/), в том числе о cookie</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5.1. В целях улучшения качества работы сайта Агрызского муниципального района Республики Татарстан (https://agryz.tatarstan.ru/) (далее — Сайт) оператором используются Cookie-файлы.</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5.2. Cookie-файлы — обезличенные электронные файлы, содержащие информацию в виде букв и цифр, загружаемые на устройство, с которого осуществляется обращение к Сайту.</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5.3. Продолжая находиться на Сайте, пользователь дает согласие на обработку файлов cookie, в том числе с использованием сервиса веб-аналитики “Яндекс Метрика” (https://yandex.ru/legal/metrica_termsofuse/ru/)</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5.4. Оператором используется сервис веб-аналитики “Яндекс Метрика”, предоставляемый Обществом с ограниченной ответственностью “Яндекс” (119021, Россия, Москва, ул. Льва Толстого, д. 16; ОГРН: 1027700229193, ИНН: 7736207543) (далее — Яндекс).</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5.5. Информация об использовании пользователем Сайта, собранная при помощи технологии “cookie” передается в Яндекс. Яндекс обрабатывает эту информацию в порядке, установленном в условиях использования сервиса “Яндекс Метрика” (https://yandex.ru/legal/metrica_termsofuse/).</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5.6. Информация об использовании пользователем Сайта, собранная при помощи технологии “cookie” передается в Яндекс. Яндекс обрабатывает эту информацию для оценки использования пользователем Сайта, составления отчетов о деятельности Сайта, и предоставления других услуг. Яндекс обрабатывает эту информацию в порядке, установленном в условиях использования сервиса Яндекс Метрика (https://yandex.ru/).</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5.7. Перечень используемых сервисом веб-аналитики “Яндекс Метрика” Cookie-файлов: https://yandex.ru/support/metrica/general/cookie-usage.html.</w:t>
      </w:r>
    </w:p>
    <w:p>
      <w:pPr>
        <w:pStyle w:val="HEADERTEXT1"/>
        <w:jc w:val="both"/>
        <w:rPr>
          <w:rFonts w:ascii="PT Astra Sans" w:hAnsi="PT Astra Sans"/>
          <w:sz w:val="24"/>
          <w:szCs w:val="24"/>
        </w:rPr>
      </w:pPr>
      <w:r>
        <w:rPr>
          <w:rFonts w:ascii="PT Astra Sans" w:hAnsi="PT Astra Sans"/>
          <w:b w:val="false"/>
          <w:bCs w:val="false"/>
          <w:color w:val="000000"/>
          <w:sz w:val="24"/>
          <w:szCs w:val="24"/>
          <w:u w:val="none"/>
        </w:rPr>
        <w:tab/>
        <w:t>5.8. Пользователь может отказаться от сбора Cookie-файлов сервисом веб-аналитики “Яндекс Метрика”, выбрав соответствующие настройки в браузере. Также можно использовать инструмент: https://yandex.ru/support/metrika/general/opt-out.html.</w:t>
      </w:r>
    </w:p>
    <w:p>
      <w:pPr>
        <w:pStyle w:val="HEADERTEXT1"/>
        <w:jc w:val="both"/>
        <w:rPr/>
      </w:pPr>
      <w:r>
        <w:rPr>
          <w:rFonts w:ascii="PT Astra Sans" w:hAnsi="PT Astra Sans"/>
          <w:b w:val="false"/>
          <w:bCs w:val="false"/>
          <w:color w:val="000000"/>
          <w:sz w:val="24"/>
          <w:szCs w:val="24"/>
          <w:u w:val="none"/>
        </w:rPr>
        <w:tab/>
        <w:t xml:space="preserve">5.9. Перечень информации, собираемой сервисом веб-аналитики “Яндекс Метрика”: </w:t>
      </w:r>
      <w:hyperlink r:id="rId19">
        <w:r>
          <w:rPr>
            <w:rStyle w:val="-"/>
            <w:rFonts w:ascii="PT Astra Sans" w:hAnsi="PT Astra Sans"/>
            <w:b w:val="false"/>
            <w:bCs w:val="false"/>
            <w:color w:val="000000"/>
            <w:sz w:val="24"/>
            <w:szCs w:val="24"/>
            <w:u w:val="none"/>
          </w:rPr>
          <w:t>https://yandex.ru/support/metrica/code/data-collected.html</w:t>
        </w:r>
      </w:hyperlink>
      <w:r>
        <w:rPr>
          <w:rFonts w:ascii="PT Astra Sans" w:hAnsi="PT Astra Sans"/>
          <w:b w:val="false"/>
          <w:bCs w:val="false"/>
          <w:color w:val="000000"/>
          <w:sz w:val="24"/>
          <w:szCs w:val="24"/>
          <w:u w:val="none"/>
        </w:rPr>
        <w:t>.</w:t>
      </w:r>
    </w:p>
    <w:p>
      <w:pPr>
        <w:pStyle w:val="HEADERTEXT1"/>
        <w:rPr>
          <w:rFonts w:ascii="PT Astra Sans" w:hAnsi="PT Astra Sans"/>
          <w:b/>
          <w:bCs/>
          <w:color w:val="000000"/>
          <w:sz w:val="24"/>
          <w:szCs w:val="24"/>
          <w:u w:val="none"/>
        </w:rPr>
      </w:pPr>
      <w:r>
        <w:rPr>
          <w:rFonts w:ascii="PT Astra Sans" w:hAnsi="PT Astra Sans"/>
          <w:b/>
          <w:bC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6. Обработка персональных данных в рамках межведомственного </w:t>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информационного взаимодействия с применением единой системы </w:t>
      </w:r>
    </w:p>
    <w:p>
      <w:pPr>
        <w:pStyle w:val="HEADERTEXT1"/>
        <w:jc w:val="center"/>
        <w:rPr>
          <w:rFonts w:ascii="PT Astra Sans" w:hAnsi="PT Astra Sans"/>
          <w:sz w:val="24"/>
          <w:szCs w:val="24"/>
        </w:rPr>
      </w:pPr>
      <w:r>
        <w:rPr>
          <w:rFonts w:ascii="PT Astra Sans" w:hAnsi="PT Astra Sans"/>
          <w:b/>
          <w:bCs/>
          <w:color w:val="000000"/>
          <w:sz w:val="24"/>
          <w:szCs w:val="24"/>
          <w:u w:val="none"/>
        </w:rPr>
        <w:t>межведомственного электронного взаимодействия (СМЭВ)</w:t>
      </w:r>
    </w:p>
    <w:p>
      <w:pPr>
        <w:pStyle w:val="FORMATTEXT1"/>
        <w:ind w:firstLine="568"/>
        <w:jc w:val="both"/>
        <w:rPr>
          <w:rFonts w:ascii="PT Astra Sans" w:hAnsi="PT Astra Sans"/>
          <w:sz w:val="24"/>
          <w:szCs w:val="24"/>
        </w:rPr>
      </w:pPr>
      <w:r>
        <w:rPr>
          <w:rFonts w:ascii="PT Astra Sans" w:hAnsi="PT Astra Sans"/>
          <w:color w:val="000000"/>
          <w:sz w:val="24"/>
          <w:szCs w:val="24"/>
          <w:u w:val="none"/>
        </w:rPr>
        <w:t>6.1. Исполнительный комитет Агрызского муниципального района в соответствии с законодательством Российской Федерации осуществляет обработку персональных данных в рамках межведомственного электронного информационного взаимодействия в электронном виде с федеральными органами государственной власти и с применением единой системы межведомственного электронного взаимодействия (далее - СМЭВ).</w:t>
      </w:r>
    </w:p>
    <w:p>
      <w:pPr>
        <w:pStyle w:val="FORMATTEXT1"/>
        <w:ind w:firstLine="568"/>
        <w:jc w:val="both"/>
        <w:rPr>
          <w:rFonts w:ascii="PT Astra Sans" w:hAnsi="PT Astra Sans"/>
          <w:sz w:val="24"/>
          <w:szCs w:val="24"/>
        </w:rPr>
      </w:pPr>
      <w:r>
        <w:rPr>
          <w:rFonts w:ascii="PT Astra Sans" w:hAnsi="PT Astra Sans"/>
          <w:color w:val="000000"/>
          <w:sz w:val="24"/>
          <w:szCs w:val="24"/>
          <w:u w:val="none"/>
        </w:rPr>
        <w:t>6.2. Исполнительный комитет Агрызского муниципального района в пределах своих полномочий через единую информационную систему органов исполнительной власти Республики Татарстан</w:t>
      </w:r>
      <w:r>
        <w:rPr>
          <w:rFonts w:ascii="PT Astra Sans" w:hAnsi="PT Astra Sans"/>
          <w:color w:val="000000"/>
          <w:sz w:val="24"/>
          <w:szCs w:val="24"/>
          <w:u w:val="none"/>
          <w:lang w:val="tt-RU"/>
        </w:rPr>
        <w:t xml:space="preserve"> </w:t>
      </w:r>
      <w:r>
        <w:rPr>
          <w:rFonts w:ascii="PT Astra Sans" w:hAnsi="PT Astra Sans"/>
          <w:color w:val="000000"/>
          <w:sz w:val="24"/>
          <w:szCs w:val="24"/>
          <w:u w:val="none"/>
        </w:rPr>
        <w:t>в рамках СМЭВ на основании поступивших межведомственных запросов направляет информацию, включающую персональные данные субъектов, обрабатываемые в Исполнительном комитете Агрызского муниципального района в органы исполнительной власти, подключённые к СМЭВ.</w:t>
      </w:r>
    </w:p>
    <w:p>
      <w:pPr>
        <w:pStyle w:val="FORMATTEXT1"/>
        <w:ind w:firstLine="568"/>
        <w:jc w:val="both"/>
        <w:rPr>
          <w:rFonts w:ascii="PT Astra Sans" w:hAnsi="PT Astra Sans"/>
          <w:sz w:val="24"/>
          <w:szCs w:val="24"/>
        </w:rPr>
      </w:pPr>
      <w:r>
        <w:rPr>
          <w:rFonts w:ascii="PT Astra Sans" w:hAnsi="PT Astra Sans"/>
          <w:color w:val="000000"/>
          <w:sz w:val="24"/>
          <w:szCs w:val="24"/>
          <w:u w:val="none"/>
        </w:rPr>
        <w:t>6.3. Исполнительный комитет Агрызского муниципального района в пределах своих полномочий через СМЭВ направляет межведомственные запросы о предоставлении информации, включающей персональные данные субъектов, в следующие федеральные органы исполнительной власти:</w:t>
      </w:r>
    </w:p>
    <w:p>
      <w:pPr>
        <w:pStyle w:val="FORMATTEXT1"/>
        <w:ind w:firstLine="568"/>
        <w:jc w:val="both"/>
        <w:rPr>
          <w:rFonts w:ascii="PT Astra Sans" w:hAnsi="PT Astra Sans"/>
          <w:sz w:val="24"/>
          <w:szCs w:val="24"/>
        </w:rPr>
      </w:pPr>
      <w:r>
        <w:rPr>
          <w:rFonts w:ascii="PT Astra Sans" w:hAnsi="PT Astra Sans"/>
          <w:color w:val="000000"/>
          <w:sz w:val="24"/>
          <w:szCs w:val="24"/>
          <w:u w:val="none"/>
        </w:rPr>
        <w:t xml:space="preserve">6.3.1. в Федеральную налоговую службу - о предоставлении информации из Единого государственного реестра юридических лиц и Единого государственного реестра индивидуальных предпринимателей (сведения об учредителях </w:t>
      </w:r>
      <w:r>
        <w:rPr>
          <w:rFonts w:ascii="PT Astra Sans" w:hAnsi="PT Astra Sans"/>
          <w:color w:val="000000"/>
          <w:sz w:val="24"/>
          <w:szCs w:val="24"/>
          <w:u w:val="none"/>
          <w:lang w:val="tt-RU"/>
        </w:rPr>
        <w:t xml:space="preserve">- </w:t>
      </w:r>
      <w:r>
        <w:rPr>
          <w:rFonts w:ascii="PT Astra Sans" w:hAnsi="PT Astra Sans"/>
          <w:color w:val="000000"/>
          <w:sz w:val="24"/>
          <w:szCs w:val="24"/>
          <w:u w:val="none"/>
        </w:rPr>
        <w:t>физических лицах);</w:t>
      </w:r>
    </w:p>
    <w:p>
      <w:pPr>
        <w:pStyle w:val="FORMATTEXT1"/>
        <w:ind w:firstLine="568"/>
        <w:jc w:val="both"/>
        <w:rPr>
          <w:rFonts w:ascii="PT Astra Sans" w:hAnsi="PT Astra Sans"/>
          <w:sz w:val="24"/>
          <w:szCs w:val="24"/>
        </w:rPr>
      </w:pPr>
      <w:r>
        <w:rPr>
          <w:rFonts w:ascii="PT Astra Sans" w:hAnsi="PT Astra Sans"/>
          <w:color w:val="000000"/>
          <w:sz w:val="24"/>
          <w:szCs w:val="24"/>
          <w:u w:val="none"/>
        </w:rPr>
        <w:t>6.3.2. в Федеральную службу государственной регистрации, кадастра и картографии - о предоставлении информации из Единого государственного реестра прав на недвижимое имущество в отношении правообладателей (фамилия, имя, отчество, дата рождения, серия и номер основного документа, удостоверяющего личность, место рождения, адрес места жительства, гражданство);</w:t>
      </w:r>
    </w:p>
    <w:p>
      <w:pPr>
        <w:pStyle w:val="FORMATTEXT1"/>
        <w:ind w:firstLine="568"/>
        <w:jc w:val="both"/>
        <w:rPr>
          <w:rFonts w:ascii="PT Astra Sans" w:hAnsi="PT Astra Sans"/>
          <w:sz w:val="24"/>
          <w:szCs w:val="24"/>
        </w:rPr>
      </w:pPr>
      <w:r>
        <w:rPr>
          <w:rFonts w:ascii="PT Astra Sans" w:hAnsi="PT Astra Sans"/>
          <w:color w:val="000000"/>
          <w:sz w:val="24"/>
          <w:szCs w:val="24"/>
          <w:u w:val="none"/>
        </w:rPr>
        <w:t>6.3.3. иные органы исполнительной власти в рамках своих полномочий.</w:t>
      </w:r>
    </w:p>
    <w:p>
      <w:pPr>
        <w:pStyle w:val="FORMATTEXT1"/>
        <w:ind w:firstLine="568"/>
        <w:jc w:val="both"/>
        <w:rPr>
          <w:rFonts w:ascii="PT Astra Sans" w:hAnsi="PT Astra Sans"/>
          <w:sz w:val="24"/>
          <w:szCs w:val="24"/>
        </w:rPr>
      </w:pPr>
      <w:r>
        <w:rPr>
          <w:rFonts w:ascii="PT Astra Sans" w:hAnsi="PT Astra Sans"/>
          <w:color w:val="000000"/>
          <w:sz w:val="24"/>
          <w:szCs w:val="24"/>
          <w:u w:val="none"/>
        </w:rPr>
        <w:t>6.4. Обработка персональных данных также осуществляется Исполнительным комитетом Агрызского муниципального района Республики Татарстан при осуществлении электронного взаимодействия с подведомственными предприятиями и организациями в рамках полномочий, предусмотренных законодательством Российской Федерации.</w:t>
      </w:r>
    </w:p>
    <w:p>
      <w:pPr>
        <w:pStyle w:val="FORMATTEXT1"/>
        <w:ind w:firstLine="568"/>
        <w:jc w:val="both"/>
        <w:rPr>
          <w:rFonts w:ascii="PT Astra Sans" w:hAnsi="PT Astra Sans"/>
          <w:color w:val="000000"/>
          <w:sz w:val="24"/>
          <w:szCs w:val="24"/>
          <w:u w:val="none"/>
        </w:rPr>
      </w:pPr>
      <w:r>
        <w:rPr>
          <w:rFonts w:ascii="PT Astra Sans" w:hAnsi="PT Astra San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7. Сроки обработки и хранения персональных данных </w:t>
      </w:r>
    </w:p>
    <w:p>
      <w:pPr>
        <w:pStyle w:val="FORMATTEXT1"/>
        <w:ind w:firstLine="568"/>
        <w:jc w:val="both"/>
        <w:rPr>
          <w:rFonts w:ascii="PT Astra Sans" w:hAnsi="PT Astra Sans"/>
          <w:sz w:val="24"/>
          <w:szCs w:val="24"/>
        </w:rPr>
      </w:pPr>
      <w:r>
        <w:rPr>
          <w:rFonts w:ascii="PT Astra Sans" w:hAnsi="PT Astra Sans"/>
          <w:color w:val="000000"/>
          <w:sz w:val="24"/>
          <w:szCs w:val="24"/>
          <w:u w:val="none"/>
        </w:rPr>
        <w:t>7.1. Сроки обработки и хранения персональных данных муниципальных служащих Исполнительного комитета Агрызского муниципального района, граждан, претендующих на замещение должностей муниципальной службы Исполнительного комитета Агрызского муниципального района, определяются в соответствии с 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муниципальных служащих:</w:t>
      </w:r>
    </w:p>
    <w:p>
      <w:pPr>
        <w:pStyle w:val="FORMATTEXT1"/>
        <w:ind w:firstLine="568"/>
        <w:jc w:val="both"/>
        <w:rPr>
          <w:rFonts w:ascii="PT Astra Sans" w:hAnsi="PT Astra Sans"/>
          <w:sz w:val="24"/>
          <w:szCs w:val="24"/>
        </w:rPr>
      </w:pPr>
      <w:r>
        <w:rPr>
          <w:rFonts w:ascii="PT Astra Sans" w:hAnsi="PT Astra Sans"/>
          <w:color w:val="000000"/>
          <w:sz w:val="24"/>
          <w:szCs w:val="24"/>
          <w:u w:val="none"/>
        </w:rPr>
        <w:t>7.1.1. Персональные данные, содержащиеся в распоряжениях</w:t>
      </w:r>
      <w:r>
        <w:rPr>
          <w:rFonts w:ascii="PT Astra Sans" w:hAnsi="PT Astra Sans"/>
          <w:color w:val="000000"/>
          <w:sz w:val="24"/>
          <w:szCs w:val="24"/>
          <w:u w:val="none"/>
          <w:lang w:val="tt-RU"/>
        </w:rPr>
        <w:t xml:space="preserve"> </w:t>
      </w:r>
      <w:r>
        <w:rPr>
          <w:rFonts w:ascii="PT Astra Sans" w:hAnsi="PT Astra Sans"/>
          <w:color w:val="000000"/>
          <w:sz w:val="24"/>
          <w:szCs w:val="24"/>
          <w:u w:val="none"/>
        </w:rPr>
        <w:t xml:space="preserve">по личному составу муниципальных служащих Исполнительного комитета Агрызского муниципального района (о приеме, о переводе, об увольнении, об установлении надбавок), подлежат хранению в </w:t>
      </w:r>
      <w:r>
        <w:rPr>
          <w:rFonts w:ascii="PT Astra Sans" w:hAnsi="PT Astra Sans"/>
          <w:color w:val="000000"/>
          <w:sz w:val="24"/>
          <w:szCs w:val="24"/>
          <w:u w:val="none"/>
          <w:lang w:val="tt-RU"/>
        </w:rPr>
        <w:t>отделе кадров</w:t>
      </w:r>
      <w:r>
        <w:rPr>
          <w:rFonts w:ascii="PT Astra Sans" w:hAnsi="PT Astra Sans"/>
          <w:color w:val="000000"/>
          <w:sz w:val="24"/>
          <w:szCs w:val="24"/>
          <w:u w:val="none"/>
        </w:rPr>
        <w:t xml:space="preserve"> Исполнительного комитета Агрызского муниципального района в течение двух лет, с последующим формированием и передачей указанных документов в архив</w:t>
      </w:r>
      <w:r>
        <w:rPr>
          <w:rFonts w:ascii="PT Astra Sans" w:hAnsi="PT Astra Sans"/>
          <w:color w:val="000000"/>
          <w:sz w:val="24"/>
          <w:szCs w:val="24"/>
          <w:u w:val="none"/>
          <w:lang w:val="tt-RU"/>
        </w:rPr>
        <w:t>ный отдел</w:t>
      </w:r>
      <w:r>
        <w:rPr>
          <w:rFonts w:ascii="PT Astra Sans" w:hAnsi="PT Astra Sans"/>
          <w:color w:val="000000"/>
          <w:sz w:val="24"/>
          <w:szCs w:val="24"/>
          <w:u w:val="none"/>
        </w:rPr>
        <w:t xml:space="preserve"> Исполнительного комитета Агрызского муниципального района в порядке, предусмотренном законодательством Российской Федерации, где хранятся в течение 75 лет.</w:t>
      </w:r>
    </w:p>
    <w:p>
      <w:pPr>
        <w:pStyle w:val="FORMATTEXT1"/>
        <w:ind w:firstLine="568"/>
        <w:jc w:val="both"/>
        <w:rPr>
          <w:rFonts w:ascii="PT Astra Sans" w:hAnsi="PT Astra Sans"/>
          <w:sz w:val="24"/>
          <w:szCs w:val="24"/>
        </w:rPr>
      </w:pPr>
      <w:r>
        <w:rPr>
          <w:rFonts w:ascii="PT Astra Sans" w:hAnsi="PT Astra Sans"/>
          <w:color w:val="000000"/>
          <w:sz w:val="24"/>
          <w:szCs w:val="24"/>
          <w:u w:val="none"/>
        </w:rPr>
        <w:t>7.1.2. Персональные данные, содержащиеся в личных делах муниципальных служащих Исполнительного комитета Агрызского муниципального района (копиях личных дел), а также личных карточках муниципальных служащих Исполнительного комитета Агрызского муниципального района, хранятся в отделе кадров Исполнительного комитета Агрызского муниципального района в течение десяти лет, с последующим формированием и передачей указанных документов в архивный</w:t>
        <w:tab/>
        <w:t xml:space="preserve"> отдел Исполнительного комитета Агрызского муниципального района в порядке, предусмотренном законодательством Российской Федерации, где хранятся в течение 75 лет.</w:t>
      </w:r>
    </w:p>
    <w:p>
      <w:pPr>
        <w:pStyle w:val="FORMATTEXT1"/>
        <w:ind w:firstLine="568"/>
        <w:jc w:val="both"/>
        <w:rPr>
          <w:rFonts w:ascii="PT Astra Sans" w:hAnsi="PT Astra Sans"/>
          <w:sz w:val="24"/>
          <w:szCs w:val="24"/>
        </w:rPr>
      </w:pPr>
      <w:r>
        <w:rPr>
          <w:rFonts w:ascii="PT Astra Sans" w:hAnsi="PT Astra Sans"/>
          <w:color w:val="000000"/>
          <w:sz w:val="24"/>
          <w:szCs w:val="24"/>
          <w:u w:val="none"/>
        </w:rPr>
        <w:t>7.1.3. Персональные данные, содержащиеся в распоряжениях о поощрениях, материальной помощи муниципальным служащим Исполнительного комитета Агрызского муниципального района, подлежат хранению в течение двух лет в отделе кадров Исполнительного комитета Агрызского муниципального района с последующим формированием и передачей указанных документов в архивный отдел Исполнительного комитета Агрызского муниципального района в порядке, предусмотренном законодательством Российской Федерации, где хранятся в течение 75 лет.</w:t>
      </w:r>
    </w:p>
    <w:p>
      <w:pPr>
        <w:pStyle w:val="FORMATTEXT1"/>
        <w:ind w:firstLine="568"/>
        <w:jc w:val="both"/>
        <w:rPr>
          <w:rFonts w:ascii="PT Astra Sans" w:hAnsi="PT Astra Sans"/>
          <w:sz w:val="24"/>
          <w:szCs w:val="24"/>
        </w:rPr>
      </w:pPr>
      <w:r>
        <w:rPr>
          <w:rFonts w:ascii="PT Astra Sans" w:hAnsi="PT Astra Sans"/>
          <w:color w:val="000000"/>
          <w:sz w:val="24"/>
          <w:szCs w:val="24"/>
          <w:u w:val="none"/>
        </w:rPr>
        <w:t>7.1.4. Персональные данные, содержащиеся в распоряжениях о предоставлении отпусков, о краткосрочных внутрироссийских и зарубежных командировках, о дисциплинарных взысканиях муниципальных служащих Исполнительного комитета Агрызского муниципального района, подлежат хранению в отделе кадров Исполнительного комитета Агрызского муниципального района в течение пяти лет с последующим уничтожением.</w:t>
      </w:r>
    </w:p>
    <w:p>
      <w:pPr>
        <w:pStyle w:val="FORMATTEXT1"/>
        <w:ind w:firstLine="568"/>
        <w:jc w:val="both"/>
        <w:rPr>
          <w:rFonts w:ascii="PT Astra Sans" w:hAnsi="PT Astra Sans"/>
          <w:sz w:val="24"/>
          <w:szCs w:val="24"/>
        </w:rPr>
      </w:pPr>
      <w:r>
        <w:rPr>
          <w:rFonts w:ascii="PT Astra Sans" w:hAnsi="PT Astra Sans"/>
          <w:color w:val="000000"/>
          <w:sz w:val="24"/>
          <w:szCs w:val="24"/>
          <w:u w:val="none"/>
        </w:rPr>
        <w:t>7.1.5. Персональные данные, содержащиеся в документах претендентов на замещение вакантной должности муниципальной службы в Исполнительном комитете Агрызского муниципального района, не допущенных к участию в конкурсе, и кандидатов, участвовавших в конкурсе, хранятся в отделе кадров Исполнительного комитета Агрызского муниципального района в течение 3 лет со дня завершения конкурса, после чего подлежат уничтожению.</w:t>
      </w:r>
    </w:p>
    <w:p>
      <w:pPr>
        <w:pStyle w:val="FORMATTEXT1"/>
        <w:ind w:firstLine="568"/>
        <w:jc w:val="both"/>
        <w:rPr>
          <w:rFonts w:ascii="PT Astra Sans" w:hAnsi="PT Astra Sans"/>
          <w:sz w:val="24"/>
          <w:szCs w:val="24"/>
        </w:rPr>
      </w:pPr>
      <w:r>
        <w:rPr>
          <w:rFonts w:ascii="PT Astra Sans" w:hAnsi="PT Astra Sans"/>
          <w:color w:val="000000"/>
          <w:sz w:val="24"/>
          <w:szCs w:val="24"/>
          <w:u w:val="none"/>
        </w:rPr>
        <w:t>7.2. Сроки обработки и хранения персональных данных, предоставляемых субъектами персональных данных в Исполнительном комитете Агрызского муниципального района в связи с получением муниципальных услуг и исполнением муниципальных функций, указанных в пункте 3.1 настоящего Положения, определяются нормативными правовыми актами, регламентирующими порядок их сбора и обработки.</w:t>
      </w:r>
    </w:p>
    <w:p>
      <w:pPr>
        <w:pStyle w:val="FORMATTEXT1"/>
        <w:ind w:firstLine="568"/>
        <w:jc w:val="both"/>
        <w:rPr>
          <w:rFonts w:ascii="PT Astra Sans" w:hAnsi="PT Astra Sans"/>
          <w:sz w:val="24"/>
          <w:szCs w:val="24"/>
        </w:rPr>
      </w:pPr>
      <w:r>
        <w:rPr>
          <w:rFonts w:ascii="PT Astra Sans" w:hAnsi="PT Astra Sans"/>
          <w:color w:val="000000"/>
          <w:sz w:val="24"/>
          <w:szCs w:val="24"/>
          <w:u w:val="none"/>
        </w:rPr>
        <w:t>7.3. Персональные данные граждан, обратившихся в Исполнительный комитет Агрызского муниципального района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pPr>
        <w:pStyle w:val="FORMATTEXT1"/>
        <w:ind w:firstLine="568"/>
        <w:jc w:val="both"/>
        <w:rPr>
          <w:rFonts w:ascii="PT Astra Sans" w:hAnsi="PT Astra Sans"/>
          <w:sz w:val="24"/>
          <w:szCs w:val="24"/>
        </w:rPr>
      </w:pPr>
      <w:r>
        <w:rPr>
          <w:rFonts w:ascii="PT Astra Sans" w:hAnsi="PT Astra Sans"/>
          <w:color w:val="000000"/>
          <w:sz w:val="24"/>
          <w:szCs w:val="24"/>
          <w:u w:val="none"/>
        </w:rPr>
        <w:t>7.4. Персональные данные, предоставляемые субъектами на бумажном носителе в связи с предоставлением Исполнительным комитетом Агрызского муниципального района муниципальных услуг и исполнением муниципальных функций, хранятся на бумажных носителях в структурных подразделениях Исполнительного комитета Агрызского муниципального района, к полномочиям которых относится обработка персональных данных в связи с предоставлением муниципальной услуги или исполнением муниципальной функции, в соответствии с утвержденными положениями о соответствующих структурных подразделений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7.5.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типовых форм (бланков).</w:t>
      </w:r>
    </w:p>
    <w:p>
      <w:pPr>
        <w:pStyle w:val="FORMATTEXT1"/>
        <w:ind w:firstLine="568"/>
        <w:jc w:val="both"/>
        <w:rPr>
          <w:rFonts w:ascii="PT Astra Sans" w:hAnsi="PT Astra Sans"/>
          <w:sz w:val="24"/>
          <w:szCs w:val="24"/>
        </w:rPr>
      </w:pPr>
      <w:r>
        <w:rPr>
          <w:rFonts w:ascii="PT Astra Sans" w:hAnsi="PT Astra Sans"/>
          <w:color w:val="000000"/>
          <w:sz w:val="24"/>
          <w:szCs w:val="24"/>
          <w:u w:val="none"/>
        </w:rPr>
        <w:t>7.6.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pPr>
        <w:pStyle w:val="FORMATTEXT1"/>
        <w:ind w:firstLine="568"/>
        <w:jc w:val="both"/>
        <w:rPr>
          <w:rFonts w:ascii="PT Astra Sans" w:hAnsi="PT Astra Sans"/>
          <w:sz w:val="24"/>
          <w:szCs w:val="24"/>
        </w:rPr>
      </w:pPr>
      <w:r>
        <w:rPr>
          <w:rFonts w:ascii="PT Astra Sans" w:hAnsi="PT Astra Sans"/>
          <w:color w:val="000000"/>
          <w:sz w:val="24"/>
          <w:szCs w:val="24"/>
          <w:u w:val="none"/>
        </w:rPr>
        <w:t>7.7.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 xml:space="preserve">7.8. Срок хранения персональных данных, внесенных в информационные системы персональных данных Исполнительного комитета Агрызского муниципального района, в ГИСТ, указанные в пункте </w:t>
      </w:r>
      <w:r>
        <w:rPr>
          <w:rFonts w:ascii="PT Astra Sans" w:hAnsi="PT Astra Sans"/>
          <w:color w:val="000000"/>
          <w:sz w:val="24"/>
          <w:szCs w:val="24"/>
          <w:u w:val="none"/>
          <w:shd w:fill="auto" w:val="clear"/>
        </w:rPr>
        <w:t>4.1 настоящег</w:t>
      </w:r>
      <w:r>
        <w:rPr>
          <w:rFonts w:ascii="PT Astra Sans" w:hAnsi="PT Astra Sans"/>
          <w:color w:val="000000"/>
          <w:sz w:val="24"/>
          <w:szCs w:val="24"/>
          <w:u w:val="none"/>
        </w:rPr>
        <w:t>о Положения, должен соответствовать сроку хранения бумажных оригиналов.</w:t>
      </w:r>
    </w:p>
    <w:p>
      <w:pPr>
        <w:pStyle w:val="FORMATTEXT1"/>
        <w:ind w:firstLine="568"/>
        <w:jc w:val="both"/>
        <w:rPr>
          <w:rFonts w:ascii="PT Astra Sans" w:hAnsi="PT Astra Sans"/>
          <w:color w:val="000000"/>
          <w:sz w:val="24"/>
          <w:szCs w:val="24"/>
          <w:u w:val="none"/>
        </w:rPr>
      </w:pPr>
      <w:r>
        <w:rPr>
          <w:rFonts w:ascii="PT Astra Sans" w:hAnsi="PT Astra San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8. Порядок уничтожения персональных данных при достижении целей обработки или при наступлении иных законных оснований </w:t>
      </w:r>
    </w:p>
    <w:p>
      <w:pPr>
        <w:pStyle w:val="FORMATTEXT1"/>
        <w:ind w:firstLine="568"/>
        <w:jc w:val="both"/>
        <w:rPr>
          <w:rFonts w:ascii="PT Astra Sans" w:hAnsi="PT Astra Sans"/>
          <w:sz w:val="24"/>
          <w:szCs w:val="24"/>
        </w:rPr>
      </w:pPr>
      <w:r>
        <w:rPr>
          <w:rFonts w:ascii="PT Astra Sans" w:hAnsi="PT Astra Sans"/>
          <w:color w:val="000000"/>
          <w:sz w:val="24"/>
          <w:szCs w:val="24"/>
          <w:u w:val="none"/>
        </w:rPr>
        <w:t>8.1. Структурным подразделением Исполнительного комитета Агрызского муниципального района, ответственным за документооборот и архивирование,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pPr>
        <w:pStyle w:val="FORMATTEXT1"/>
        <w:ind w:firstLine="568"/>
        <w:jc w:val="both"/>
        <w:rPr>
          <w:rFonts w:ascii="PT Astra Sans" w:hAnsi="PT Astra Sans"/>
          <w:sz w:val="24"/>
          <w:szCs w:val="24"/>
        </w:rPr>
      </w:pPr>
      <w:r>
        <w:rPr>
          <w:rFonts w:ascii="PT Astra Sans" w:hAnsi="PT Astra Sans"/>
          <w:color w:val="000000"/>
          <w:sz w:val="24"/>
          <w:szCs w:val="24"/>
          <w:u w:val="none"/>
        </w:rPr>
        <w:t>8.2. Вопрос об уничтожении выделенных документов, содержащих персональные данные, рассматривается на заседании комиссии Исполнительного комитета Агрызского муниципального района, состав которой утверждается распоряжением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комиссии Исполнительного комитета Агрызского муниципального района, и утверждается руководителем Исполнительного комитета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8.3. Исполнительный комитет Агрызского муниципального района в порядке, установленном законодательством Российской Федерации, определяет подрядную организацию, имеющую необходимую производственную базу для обеспечения установленного порядка уничтожения документов. Должностное лицо Исполнительного комитета Агрызского муниципального района, ответственное за архивную деятельность, сопровождает документы, содержащие персональные данные, до производственной базы подрядчика и присутствует при процедуре уничтожения документов (сжигание или химическое уничтожение).</w:t>
      </w:r>
    </w:p>
    <w:p>
      <w:pPr>
        <w:pStyle w:val="FORMATTEXT1"/>
        <w:ind w:firstLine="568"/>
        <w:jc w:val="both"/>
        <w:rPr>
          <w:rFonts w:ascii="PT Astra Sans" w:hAnsi="PT Astra Sans"/>
          <w:sz w:val="24"/>
          <w:szCs w:val="24"/>
        </w:rPr>
      </w:pPr>
      <w:r>
        <w:rPr>
          <w:rFonts w:ascii="PT Astra Sans" w:hAnsi="PT Astra Sans"/>
          <w:color w:val="000000"/>
          <w:sz w:val="24"/>
          <w:szCs w:val="24"/>
          <w:u w:val="none"/>
        </w:rPr>
        <w:t>8.4. По окончании процедуры уничтожения подрядчиком и должностным лицом Исполнительного комитета Агрызского муниципального района, ответственным за архивную деятельность, составляется соответствующий Акт об уничтожении документов, содержащих персональные данные.</w:t>
      </w:r>
    </w:p>
    <w:p>
      <w:pPr>
        <w:pStyle w:val="FORMATTEXT1"/>
        <w:ind w:firstLine="568"/>
        <w:jc w:val="both"/>
        <w:rPr>
          <w:rFonts w:ascii="PT Astra Sans" w:hAnsi="PT Astra Sans"/>
          <w:sz w:val="24"/>
          <w:szCs w:val="24"/>
        </w:rPr>
      </w:pPr>
      <w:r>
        <w:rPr>
          <w:rFonts w:ascii="PT Astra Sans" w:hAnsi="PT Astra Sans"/>
          <w:color w:val="000000"/>
          <w:sz w:val="24"/>
          <w:szCs w:val="24"/>
          <w:u w:val="none"/>
        </w:rPr>
        <w:t>8.5.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pPr>
        <w:pStyle w:val="HEADERTEXT1"/>
        <w:rPr>
          <w:rFonts w:ascii="PT Astra Sans" w:hAnsi="PT Astra Sans"/>
          <w:b/>
          <w:bCs/>
          <w:color w:val="000000"/>
          <w:sz w:val="24"/>
          <w:szCs w:val="24"/>
          <w:u w:val="none"/>
        </w:rPr>
      </w:pPr>
      <w:r>
        <w:rPr>
          <w:rFonts w:ascii="PT Astra Sans" w:hAnsi="PT Astra Sans"/>
          <w:b/>
          <w:bCs/>
          <w:color w:val="000000"/>
          <w:sz w:val="24"/>
          <w:szCs w:val="24"/>
          <w:u w:val="none"/>
        </w:rPr>
      </w:r>
    </w:p>
    <w:p>
      <w:pPr>
        <w:pStyle w:val="HEADERTEXT1"/>
        <w:jc w:val="center"/>
        <w:rPr>
          <w:rFonts w:ascii="PT Astra Sans" w:hAnsi="PT Astra Sans"/>
          <w:sz w:val="24"/>
          <w:szCs w:val="24"/>
        </w:rPr>
      </w:pPr>
      <w:r>
        <w:rPr>
          <w:rFonts w:ascii="PT Astra Sans" w:hAnsi="PT Astra Sans"/>
          <w:b/>
          <w:bCs/>
          <w:color w:val="000000"/>
          <w:sz w:val="24"/>
          <w:szCs w:val="24"/>
          <w:u w:val="none"/>
          <w:shd w:fill="auto" w:val="clear"/>
        </w:rPr>
        <w:t xml:space="preserve"> </w:t>
      </w:r>
      <w:r>
        <w:rPr>
          <w:rFonts w:ascii="PT Astra Sans" w:hAnsi="PT Astra Sans"/>
          <w:b/>
          <w:bCs/>
          <w:color w:val="000000"/>
          <w:sz w:val="24"/>
          <w:szCs w:val="24"/>
          <w:u w:val="none"/>
          <w:shd w:fill="auto" w:val="clear"/>
        </w:rPr>
        <w:t xml:space="preserve">9. Рассмотрение запросов субъектов персональных данных или их представителей </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 Муниципальные служащие Исполнительного комитета Агрызского муниципального района, граждане, претендующие на замещение должностей муниципальной службы Исполнительного комитета Агрызского муниципального района и подавшие документы на участие в конкурсе граждане, претендующие на замещение должностей, а также граждане, персональные данные которых обрабатываются в Исполнительного комитета Агрызского муниципального района в связи с предоставлением муниципальных услуг и осуществлением муниципальных функций, имеют право на получение информации, касающейся обработки их персональных данных, в том числе содержащей:</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9.1.1. подтверждение факта обработки персональных данных в Исполнительном комитете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9.1.2. правовые основания и цели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9.1.3. применяемые в Исполнительном комитете Агрызского муниципального района способы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9.1.4. наименование и место нахождения Исполнительного комитета Агрызского муниципального района, сведения о лицах (за исключением муниципальных служащих Исполнительного комитета Агрызского муниципального района), которые имеют доступ к персональным данным или которым могут быть раскрыты персональные данные на основании договора с Исполнительным комитетом Агрызского муниципального района или на основании федерального закона;</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9.1.6. сроки обработки персональных данных, в том числе сроки их хранения в Исполнительном комитете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9.1.7. порядок осуществления субъектом персональных данных прав, предусмотренных законодательством РФ в области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9.1.8. информацию об осуществленной или предполагаемой трансграничной передаче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9.1.9. наименование организации или фамилию, имя, отчество и адрес лица, осуществляющего обработку персональных данных по поручению Исполнительного комитета Агрызского муниципального района, если обработка поручена или будет поручена такой организации или лицу;</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9.1.10. иные сведения, предусмотренные законодательством Российской Федерации в области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9.2. Лица, указанные в пункте 9.1 настоящего Положения (далее - субъекты персональных данных), имеют право требовать от Исполнительного комитета Агрызского муниципального района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9.3. Сведения, указанные в подпунктах 9.1.1-9.1.10 пункта 9.1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9.4. Сведения, указанные в подпунктах 9.1.1-9.1.10 пункта 9.1 настоящего Положения, предоставляются субъекту персональных данных или его представителю, уполномоченному должностным лицом структурного подразделения Исполнительного комитета Агрызского муниципального района,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9.4.1.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9.4.2. сведения, подтверждающие участие субъекта персональных данных в правоотношениях с Исполнительным комитетом Агрызского муниципального района - оператором (документ, подтверждающий прием документов на участие в конкурсе на замещение вакантных должностей муниципальной службы, оказание Исполнительным комитетом Агрызского муниципального района муниципальной услуги, осуществление муниципальной функции), сведения, подтверждающие факт обработки персональных данных в Исполнительном комитете Агрызского муниципального района, подпись субъекта персональных данных (его представителя). Запрос направляется в форме электронного документа и подписывается  электронной подписью, в соответствии с законодательством Российской Федерации.</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9.5. В случае, если сведения, указанные в подпунктах 9.1.1-9.1.10 пункта 9.1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имеет право обратиться повторно в Исполнительный комитет Агрызского муниципального района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pPr>
        <w:pStyle w:val="FORMATTEXT1"/>
        <w:ind w:hanging="0"/>
        <w:jc w:val="both"/>
        <w:rPr>
          <w:rFonts w:ascii="PT Astra Sans" w:hAnsi="PT Astra Sans"/>
          <w:sz w:val="24"/>
          <w:szCs w:val="24"/>
        </w:rPr>
      </w:pPr>
      <w:r>
        <w:rPr>
          <w:rFonts w:ascii="PT Astra Sans" w:hAnsi="PT Astra Sans"/>
          <w:color w:val="000000"/>
          <w:sz w:val="24"/>
          <w:szCs w:val="24"/>
          <w:u w:val="none"/>
          <w:shd w:fill="auto" w:val="clear"/>
        </w:rPr>
        <w:tab/>
        <w:t>9.6. Субъект персональных данных имеет право обратиться повторно в Исполнительный комитет Агрызского муниципального района или направить повторный запрос в целях получения сведений, указанных в подпунктах 9.1.1-9.1.10 пункта 9.1 настоящего Положения, а также в целях ознакомления с обрабатываемыми персональными данными до истечения срока, указанного в пункте 9.5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9.4 настоящего Положения, должен содержать обоснование направления повторного запроса.</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9.7. Исполнительный комитет Агрызского муниципального района (уполномоченное должностное лицо Исполнительного комитета Агрызского муниципального района) отказывает субъекту персональных данных в выполнении повторного запроса при несоответствии условиям, предусмотренным пунктом 9.5 настоящего Положения, направив мотивированный отказ.</w:t>
      </w:r>
    </w:p>
    <w:p>
      <w:pPr>
        <w:pStyle w:val="FORMATTEXT1"/>
        <w:ind w:firstLine="568"/>
        <w:jc w:val="both"/>
        <w:rPr>
          <w:rFonts w:ascii="PT Astra Sans" w:hAnsi="PT Astra Sans"/>
          <w:sz w:val="24"/>
          <w:szCs w:val="24"/>
        </w:rPr>
      </w:pPr>
      <w:r>
        <w:rPr>
          <w:rFonts w:ascii="PT Astra Sans" w:hAnsi="PT Astra Sans"/>
          <w:color w:val="000000"/>
          <w:sz w:val="24"/>
          <w:szCs w:val="24"/>
          <w:u w:val="none"/>
          <w:shd w:fill="auto" w:val="clear"/>
        </w:rPr>
        <w:t>9.8. Право субъекта персональных данных на доступ к его персональным данным подлежит ограничению в соответствии с федеральными законами, если доступ субъекта персональных данных к его персональным данным нарушает права и законные интересы третьих лиц.</w:t>
      </w:r>
    </w:p>
    <w:p>
      <w:pPr>
        <w:pStyle w:val="HEADERTEXT1"/>
        <w:jc w:val="center"/>
        <w:rPr>
          <w:rFonts w:ascii="PT Astra Sans" w:hAnsi="PT Astra Sans"/>
          <w:b/>
          <w:bCs/>
          <w:color w:val="000000"/>
          <w:sz w:val="24"/>
          <w:szCs w:val="24"/>
          <w:highlight w:val="none"/>
          <w:u w:val="none"/>
          <w:shd w:fill="auto" w:val="clear"/>
        </w:rPr>
      </w:pPr>
      <w:r>
        <w:rPr>
          <w:rFonts w:ascii="PT Astra Sans" w:hAnsi="PT Astra Sans"/>
          <w:b/>
          <w:bCs/>
          <w:color w:val="000000"/>
          <w:sz w:val="24"/>
          <w:szCs w:val="24"/>
          <w:u w:val="none"/>
          <w:shd w:fill="auto" w:val="clear"/>
        </w:rPr>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 </w:t>
      </w:r>
      <w:r>
        <w:rPr>
          <w:rFonts w:ascii="PT Astra Sans" w:hAnsi="PT Astra Sans"/>
          <w:b/>
          <w:bCs/>
          <w:color w:val="000000"/>
          <w:sz w:val="24"/>
          <w:szCs w:val="24"/>
          <w:u w:val="none"/>
        </w:rPr>
        <w:t xml:space="preserve">10. Лицо, ответственное за организацию обработки персональных данных </w:t>
      </w:r>
    </w:p>
    <w:p>
      <w:pPr>
        <w:pStyle w:val="HEADERTEXT1"/>
        <w:jc w:val="center"/>
        <w:rPr>
          <w:rFonts w:ascii="PT Astra Sans" w:hAnsi="PT Astra Sans"/>
          <w:sz w:val="24"/>
          <w:szCs w:val="24"/>
        </w:rPr>
      </w:pPr>
      <w:r>
        <w:rPr>
          <w:rFonts w:ascii="PT Astra Sans" w:hAnsi="PT Astra Sans"/>
          <w:b/>
          <w:bCs/>
          <w:color w:val="000000"/>
          <w:sz w:val="24"/>
          <w:szCs w:val="24"/>
          <w:u w:val="none"/>
        </w:rPr>
        <w:t xml:space="preserve">в Исполнительном комитете Агрызского муниципального района </w:t>
      </w:r>
    </w:p>
    <w:p>
      <w:pPr>
        <w:pStyle w:val="FORMATTEXT1"/>
        <w:ind w:firstLine="568"/>
        <w:jc w:val="both"/>
        <w:rPr>
          <w:rFonts w:ascii="PT Astra Sans" w:hAnsi="PT Astra Sans"/>
          <w:sz w:val="24"/>
          <w:szCs w:val="24"/>
        </w:rPr>
      </w:pPr>
      <w:r>
        <w:rPr>
          <w:rFonts w:ascii="PT Astra Sans" w:hAnsi="PT Astra Sans"/>
          <w:color w:val="000000"/>
          <w:sz w:val="24"/>
          <w:szCs w:val="24"/>
          <w:u w:val="none"/>
        </w:rPr>
        <w:t>10.1. Ответственный за организацию обработки персональных данных в Исполнительном комитете Агрызского муниципального района (далее - Ответственный за обработку персональных данных в Исполнительном комитете Агрызского муниципального района) назначается руководителем Исполнительного комитета Агрызского муниципального района из числа муниципальных служащих, относящихся к высшей и (или) главной группе должностей категории "руководители" Исполнительного комитета Агрызского муниципального района в соответствии с распределением обязанностей.</w:t>
      </w:r>
    </w:p>
    <w:p>
      <w:pPr>
        <w:pStyle w:val="FORMATTEXT1"/>
        <w:ind w:firstLine="568"/>
        <w:jc w:val="both"/>
        <w:rPr>
          <w:rFonts w:ascii="PT Astra Sans" w:hAnsi="PT Astra Sans"/>
          <w:sz w:val="24"/>
          <w:szCs w:val="24"/>
        </w:rPr>
      </w:pPr>
      <w:r>
        <w:rPr>
          <w:rFonts w:ascii="PT Astra Sans" w:hAnsi="PT Astra Sans"/>
          <w:color w:val="000000"/>
          <w:sz w:val="24"/>
          <w:szCs w:val="24"/>
          <w:u w:val="none"/>
        </w:rPr>
        <w:t>10.2. Ответственный за обработку персональных данных Исполнительного комитета Агрызского муниципального района в своей работе руководствуется законодательством Российской Федерации в области персональных данных и настоящим Положением.</w:t>
      </w:r>
    </w:p>
    <w:p>
      <w:pPr>
        <w:pStyle w:val="FORMATTEXT1"/>
        <w:ind w:firstLine="568"/>
        <w:jc w:val="both"/>
        <w:rPr>
          <w:rFonts w:ascii="PT Astra Sans" w:hAnsi="PT Astra Sans"/>
          <w:sz w:val="24"/>
          <w:szCs w:val="24"/>
        </w:rPr>
      </w:pPr>
      <w:r>
        <w:rPr>
          <w:rFonts w:ascii="PT Astra Sans" w:hAnsi="PT Astra Sans"/>
          <w:color w:val="000000"/>
          <w:sz w:val="24"/>
          <w:szCs w:val="24"/>
          <w:u w:val="none"/>
        </w:rPr>
        <w:t>10.3. Ответственный за обработку персональных данных Исполнительного комитета Агрызского муниципального района обязан:</w:t>
      </w:r>
    </w:p>
    <w:p>
      <w:pPr>
        <w:pStyle w:val="FORMATTEXT1"/>
        <w:ind w:firstLine="568"/>
        <w:jc w:val="both"/>
        <w:rPr>
          <w:rFonts w:ascii="PT Astra Sans" w:hAnsi="PT Astra Sans"/>
          <w:sz w:val="24"/>
          <w:szCs w:val="24"/>
        </w:rPr>
      </w:pPr>
      <w:r>
        <w:rPr>
          <w:rFonts w:ascii="PT Astra Sans" w:hAnsi="PT Astra Sans"/>
          <w:color w:val="000000"/>
          <w:sz w:val="24"/>
          <w:szCs w:val="24"/>
          <w:u w:val="none"/>
        </w:rPr>
        <w:t>10.3.1. организовывать принятие правовых, организационных и технических мер для обеспечения защиты персональных данных, обрабатываемых в Исполнительном комитете Агрызского муниципального района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10.3.2. осуществлять внутренний контроль за соблюдением муниципальными служащими Исполнительного комитета Агрызского муниципального района требований законодательства Российской Федерации в области персональных данных, в том числе требований к защите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10.3.3. доводить до сведения муниципальных служащих Исполнительного комитета Агрызского муниципального района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10.3.4.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Исполнительном комитете Агрызского муниципального района;</w:t>
      </w:r>
    </w:p>
    <w:p>
      <w:pPr>
        <w:pStyle w:val="FORMATTEXT1"/>
        <w:ind w:firstLine="568"/>
        <w:jc w:val="both"/>
        <w:rPr>
          <w:rFonts w:ascii="PT Astra Sans" w:hAnsi="PT Astra Sans"/>
          <w:sz w:val="24"/>
          <w:szCs w:val="24"/>
        </w:rPr>
      </w:pPr>
      <w:r>
        <w:rPr>
          <w:rFonts w:ascii="PT Astra Sans" w:hAnsi="PT Astra Sans"/>
          <w:color w:val="000000"/>
          <w:sz w:val="24"/>
          <w:szCs w:val="24"/>
          <w:u w:val="none"/>
        </w:rPr>
        <w:t>10.3.5. в случае нарушения в Исполнительном комитете Агрызского муниципального района требований к защите персональных данных, принимать необходимые меры по восстановлению нарушенных прав субъектов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 Ответственный за обработку персональных данных имеет право:</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 иметь доступ к информации, касающейся обработки персональных данных в Исполнительном комитете Агрызского муниципального района и включающей:</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10.4.1.1. цели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10.4.1.2. категории обрабатываемых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10.4.1.3. категории субъектов, персональные данные которых обрабатываются;</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10.4.1.4. правовые основания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10.4.1.5. перечень действий с персональными данными, общее описание используемых в Исполнительном комитете Агрызского муниципального района способов обработки персональных данных;</w:t>
      </w:r>
    </w:p>
    <w:p>
      <w:pPr>
        <w:pStyle w:val="FORMATTEXT1"/>
        <w:ind w:firstLine="568"/>
        <w:jc w:val="both"/>
        <w:rPr/>
      </w:pPr>
      <w:r>
        <w:rPr>
          <w:rFonts w:ascii="PT Astra Sans" w:hAnsi="PT Astra Sans"/>
          <w:color w:val="000000"/>
          <w:sz w:val="24"/>
          <w:szCs w:val="24"/>
          <w:u w:val="none"/>
        </w:rPr>
        <w:t xml:space="preserve">10.4.1.6. описание мер, предусмотренных </w:t>
      </w:r>
      <w:hyperlink r:id="rId20"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статьями 18.1</w:t>
        </w:r>
      </w:hyperlink>
      <w:r>
        <w:rPr>
          <w:rFonts w:ascii="PT Astra Sans" w:hAnsi="PT Astra Sans"/>
          <w:color w:val="000000"/>
          <w:sz w:val="24"/>
          <w:szCs w:val="24"/>
          <w:u w:val="none"/>
        </w:rPr>
        <w:t xml:space="preserve"> и </w:t>
      </w:r>
      <w:hyperlink r:id="rId21" w:tgtFrame="’’О персональных данных (с изменениями на 31 декабря 2017 года)’’ Федеральный закон от 27.07.2006 N 152-ФЗ Статус: действующая редакция (действ. с 30.06.2018)">
        <w:r>
          <w:rPr>
            <w:rStyle w:val="-"/>
            <w:rFonts w:ascii="PT Astra Sans" w:hAnsi="PT Astra Sans"/>
            <w:color w:val="000000"/>
            <w:sz w:val="24"/>
            <w:szCs w:val="24"/>
            <w:u w:val="none"/>
          </w:rPr>
          <w:t>19 Федерального закона "О персональных данных"</w:t>
        </w:r>
      </w:hyperlink>
      <w:r>
        <w:rPr>
          <w:rFonts w:ascii="PT Astra Sans" w:hAnsi="PT Astra Sans"/>
          <w:color w:val="000000"/>
          <w:sz w:val="24"/>
          <w:szCs w:val="24"/>
          <w:u w:val="none"/>
        </w:rPr>
        <w:t>, в том числе сведения о наличии шифровальных (криптографических) средств и наименования этих средств;</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10.4.1.7. дату начала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10.4.1.8. срок или условия прекращения обработки персональных данных;</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10.4.1.9. сведения о наличии или об отсутствии трансграничной передачи персональных данных в процессе их обработки;</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pPr>
        <w:pStyle w:val="FORMATTEXT1"/>
        <w:ind w:firstLine="568"/>
        <w:jc w:val="both"/>
        <w:rPr>
          <w:rFonts w:ascii="PT Astra Sans" w:hAnsi="PT Astra Sans"/>
          <w:sz w:val="24"/>
          <w:szCs w:val="24"/>
        </w:rPr>
      </w:pPr>
      <w:r>
        <w:rPr>
          <w:rFonts w:ascii="PT Astra Sans" w:hAnsi="PT Astra Sans"/>
          <w:color w:val="000000"/>
          <w:sz w:val="24"/>
          <w:szCs w:val="24"/>
          <w:u w:val="none"/>
        </w:rPr>
        <w:t>10.4.2. привлекать к реализации мер, направленных на обеспечение безопасности персональных данных, обрабатываемых в Исполнительном комитете Агрызского муниципального района, иных муниципальных служащих Исполнительного комитета Агрызского муниципального района с возложением на них соответствующих обязанностей и закреплением ответственности.</w:t>
      </w:r>
    </w:p>
    <w:p>
      <w:pPr>
        <w:pStyle w:val="Normal"/>
        <w:tabs>
          <w:tab w:val="clear" w:pos="708"/>
          <w:tab w:val="left" w:pos="567" w:leader="none"/>
        </w:tabs>
        <w:spacing w:lineRule="auto" w:line="240" w:before="0" w:after="0"/>
        <w:jc w:val="both"/>
        <w:rPr>
          <w:rFonts w:ascii="PT Astra Sans" w:hAnsi="PT Astra Sans"/>
          <w:sz w:val="24"/>
          <w:szCs w:val="24"/>
        </w:rPr>
      </w:pPr>
      <w:r>
        <w:rPr>
          <w:rFonts w:eastAsia="Calibri" w:cs="PT Astra Serif" w:ascii="PT Astra Sans" w:hAnsi="PT Astra Sans"/>
          <w:color w:val="000000"/>
          <w:sz w:val="24"/>
          <w:szCs w:val="24"/>
          <w:u w:val="none"/>
          <w:lang w:bidi="ru-RU"/>
        </w:rPr>
        <w:t>10.5. Ответственный за обработку персональных данных в Исполнительном комитете Агрызского муниципального района несет ответственность за надлежащее выполнение возложенных функций по организации обработки персональных данных в Исполнительном комитете Агрызского муниципального района в соответствии с положениями законодательства Российской Федерации в области персональных данных.</w:t>
      </w:r>
    </w:p>
    <w:sectPr>
      <w:type w:val="nextPage"/>
      <w:pgSz w:w="11906" w:h="16838"/>
      <w:pgMar w:left="1134" w:right="701" w:gutter="0" w:header="0" w:top="806" w:footer="0" w:bottom="67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PT Astra Serif">
    <w:charset w:val="01"/>
    <w:family w:val="roman"/>
    <w:pitch w:val="default"/>
  </w:font>
  <w:font w:name="Verdana">
    <w:charset w:val="01"/>
    <w:family w:val="roman"/>
    <w:pitch w:val="default"/>
  </w:font>
  <w:font w:name="Arial">
    <w:charset w:val="01"/>
    <w:family w:val="roman"/>
    <w:pitch w:val="default"/>
  </w:font>
  <w:font w:name="PT Astra Sans">
    <w:charset w:val="01"/>
    <w:family w:val="roman"/>
    <w:pitch w:val="default"/>
  </w:font>
</w:fonts>
</file>

<file path=word/settings.xml><?xml version="1.0" encoding="utf-8"?>
<w:settings xmlns:w="http://schemas.openxmlformats.org/wordprocessingml/2006/main">
  <w:zoom w:percent="73"/>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3"/>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character" w:styleId="Style21">
    <w:name w:val="FollowedHyperlink"/>
    <w:rPr>
      <w:color w:val="800080"/>
      <w:u w:val="single"/>
    </w:rPr>
  </w:style>
  <w:style w:type="character" w:styleId="2FranklinGothicHeavy4pt">
    <w:name w:val="Основной текст (2) + Franklin Gothic Heavy;4 pt"/>
    <w:qFormat/>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6Candara21pt">
    <w:name w:val="Основной текст (6) + Candara;21 pt"/>
    <w:qFormat/>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6MicrosoftSansSerif19pt">
    <w:name w:val="Основной текст (6) + Microsoft Sans Serif;19 pt"/>
    <w:qFormat/>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212pt1">
    <w:name w:val="Основной текст (2) + 12 pt"/>
    <w:qFormat/>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215pt">
    <w:name w:val="Основной текст (2) + 15 pt"/>
    <w:qFormat/>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20pt">
    <w:name w:val="Основной текст (2) + 20 pt"/>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link w:val="Style15"/>
    <w:uiPriority w:val="99"/>
    <w:semiHidden/>
    <w:unhideWhenUsed/>
    <w:rsid w:val="00057a30"/>
    <w:pPr>
      <w:spacing w:before="0" w:after="120"/>
    </w:pPr>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7">
    <w:name w:val="Колонтитул"/>
    <w:basedOn w:val="Normal"/>
    <w:qFormat/>
    <w:pPr/>
    <w:rPr/>
  </w:style>
  <w:style w:type="paragraph" w:styleId="Style28">
    <w:name w:val="Header"/>
    <w:basedOn w:val="Normal"/>
    <w:link w:val="Style11"/>
    <w:uiPriority w:val="99"/>
    <w:unhideWhenUsed/>
    <w:rsid w:val="00f20b2b"/>
    <w:pPr>
      <w:tabs>
        <w:tab w:val="clear" w:pos="708"/>
        <w:tab w:val="center" w:pos="4677" w:leader="none"/>
        <w:tab w:val="right" w:pos="9355" w:leader="none"/>
      </w:tabs>
      <w:spacing w:lineRule="auto" w:line="240" w:before="0" w:after="0"/>
    </w:pPr>
    <w:rPr/>
  </w:style>
  <w:style w:type="paragraph" w:styleId="Style29">
    <w:name w:val="Footer"/>
    <w:basedOn w:val="Normal"/>
    <w:link w:val="Style12"/>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0"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1">
    <w:name w:val="Body Text Indent"/>
    <w:basedOn w:val="Normal"/>
    <w:link w:val="Style13"/>
    <w:uiPriority w:val="99"/>
    <w:unhideWhenUsed/>
    <w:rsid w:val="00f93378"/>
    <w:pPr>
      <w:tabs>
        <w:tab w:val="clear" w:pos="708"/>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2">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3"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Style34">
    <w:name w:val="Содержимое таблицы"/>
    <w:basedOn w:val="Normal"/>
    <w:qFormat/>
    <w:pPr>
      <w:widowControl w:val="false"/>
      <w:suppressLineNumbers/>
    </w:pPr>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990046" TargetMode="External"/><Relationship Id="rId3" Type="http://schemas.openxmlformats.org/officeDocument/2006/relationships/hyperlink" Target="http://pravo.tatarstan.ru/" TargetMode="External"/><Relationship Id="rId4" Type="http://schemas.openxmlformats.org/officeDocument/2006/relationships/hyperlink" Target="http://agryz.tatarstan.ru/" TargetMode="External"/><Relationship Id="rId5" Type="http://schemas.openxmlformats.org/officeDocument/2006/relationships/hyperlink" Target="kodeks://link/d?nd=901990046&amp;point=mark=000000000000000000000000000000000000000000000000007DS0KE" TargetMode="External"/><Relationship Id="rId6" Type="http://schemas.openxmlformats.org/officeDocument/2006/relationships/hyperlink" Target="kodeks://link/d?nd=901990046&amp;point=mark=000000000000000000000000000000000000000000000000007DU0KC" TargetMode="External"/><Relationship Id="rId7" Type="http://schemas.openxmlformats.org/officeDocument/2006/relationships/hyperlink" Target="kodeks://link/d?nd=902135263&amp;point=mark=000000000000000000000000000000000000000000000000007D20K3" TargetMode="External"/><Relationship Id="rId8" Type="http://schemas.openxmlformats.org/officeDocument/2006/relationships/hyperlink" Target="kodeks://link/d?nd=901807664&amp;point=mark=0000000000000000000000000000000000000000000000000064U0IK" TargetMode="External"/><Relationship Id="rId9" Type="http://schemas.openxmlformats.org/officeDocument/2006/relationships/hyperlink" Target="kodeks://link/d?nd=901990046&amp;point=mark=000000000000000000000000000000000000000000000000007E40KG" TargetMode="External"/><Relationship Id="rId10" Type="http://schemas.openxmlformats.org/officeDocument/2006/relationships/hyperlink" Target="kodeks://link/d?nd=901807664&amp;point=mark=0000000000000000000000000000000000000000000000000064U0IK" TargetMode="External"/><Relationship Id="rId11" Type="http://schemas.openxmlformats.org/officeDocument/2006/relationships/hyperlink" Target="kodeks://link/d?nd=901990046" TargetMode="External"/><Relationship Id="rId12" Type="http://schemas.openxmlformats.org/officeDocument/2006/relationships/hyperlink" Target="kodeks://link/d?nd=901990046&amp;point=mark=000000000000000000000000000000000000000000000000007DS0KE" TargetMode="External"/><Relationship Id="rId13" Type="http://schemas.openxmlformats.org/officeDocument/2006/relationships/hyperlink" Target="kodeks://link/d?nd=902228011&amp;point=mark=000000000000000000000000000000000000000000000000007D20K3" TargetMode="External"/><Relationship Id="rId14" Type="http://schemas.openxmlformats.org/officeDocument/2006/relationships/hyperlink" Target="kodeks://link/d?nd=9003299&amp;point=mark=0000000000000000000000000000000000000000000000000064U0IK" TargetMode="External"/><Relationship Id="rId15" Type="http://schemas.openxmlformats.org/officeDocument/2006/relationships/hyperlink" Target="kodeks://link/d?nd=901807664&amp;point=mark=0000000000000000000000000000000000000000000000000064U0IK" TargetMode="External"/><Relationship Id="rId16" Type="http://schemas.openxmlformats.org/officeDocument/2006/relationships/hyperlink" Target="kodeks://link/d?nd=901990046&amp;point=mark=000000000000000000000000000000000000000000000000007DS0KE" TargetMode="External"/><Relationship Id="rId17" Type="http://schemas.openxmlformats.org/officeDocument/2006/relationships/hyperlink" Target="kodeks://link/d?nd=901885307" TargetMode="External"/><Relationship Id="rId18" Type="http://schemas.openxmlformats.org/officeDocument/2006/relationships/hyperlink" Target="kodeks://link/d?nd=901807664&amp;point=mark=0000000000000000000000000000000000000000000000000064U0IK" TargetMode="External"/><Relationship Id="rId19" Type="http://schemas.openxmlformats.org/officeDocument/2006/relationships/hyperlink" Target="https://yandex.ru/support/metrica/code/data-collected.html" TargetMode="External"/><Relationship Id="rId20" Type="http://schemas.openxmlformats.org/officeDocument/2006/relationships/hyperlink" Target="kodeks://link/d?nd=901990046&amp;point=mark=000000000000000000000000000000000000000000000000008P80LR" TargetMode="External"/><Relationship Id="rId21" Type="http://schemas.openxmlformats.org/officeDocument/2006/relationships/hyperlink" Target="kodeks://link/d?nd=901990046&amp;point=mark=000000000000000000000000000000000000000000000000007EK0KK" TargetMode="Externa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LibreOffice/7.5.6.2$Linux_X86_64 LibreOffice_project/50$Build-2</Application>
  <AppVersion>15.0000</AppVersion>
  <Pages>16</Pages>
  <Words>6222</Words>
  <Characters>50604</Characters>
  <CharactersWithSpaces>56704</CharactersWithSpaces>
  <Paragraphs>290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 кабинет</dc:creator>
  <dc:description/>
  <dc:language>ru-RU</dc:language>
  <cp:lastModifiedBy/>
  <dcterms:modified xsi:type="dcterms:W3CDTF">2025-09-30T15:25:16Z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