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ПОСТАНОВЛЕНИЕ</w:t>
      </w:r>
    </w:p>
    <w:tbl>
      <w:tblPr>
        <w:tblW w:w="9822" w:type="dxa"/>
        <w:jc w:val="left"/>
        <w:tblInd w:w="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6"/>
        <w:gridCol w:w="97"/>
        <w:gridCol w:w="4936"/>
        <w:gridCol w:w="4544"/>
        <w:gridCol w:w="239"/>
      </w:tblGrid>
      <w:tr>
        <w:trPr/>
        <w:tc>
          <w:tcPr>
            <w:tcW w:w="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97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 w:cs="Arial"/>
                <w:sz w:val="24"/>
                <w:szCs w:val="24"/>
              </w:rPr>
            </w:pPr>
            <w:r>
              <w:rPr>
                <w:rFonts w:cs="Arial" w:ascii="PT Astra Sans" w:hAnsi="PT Astra Sans"/>
                <w:sz w:val="24"/>
                <w:szCs w:val="24"/>
              </w:rPr>
            </w:r>
          </w:p>
        </w:tc>
        <w:tc>
          <w:tcPr>
            <w:tcW w:w="4936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-105" w:hanging="0"/>
              <w:jc w:val="both"/>
              <w:rPr>
                <w:rFonts w:ascii="PT Astra Sans" w:hAnsi="PT Astra Sans"/>
              </w:rPr>
            </w:pPr>
            <w:r>
              <w:rPr>
                <w:rFonts w:cs="Arial" w:ascii="PT Astra Sans" w:hAnsi="PT Astra Sans"/>
                <w:bCs/>
                <w:sz w:val="24"/>
                <w:szCs w:val="24"/>
              </w:rPr>
              <w:t>О признании утратившим силу постановление Исполнительного комитета Агрызского муниципального района Республики Татарстан от 01.11.2022 № 266 «О полосах отвода и придорожных полосах автомобильных дорог общего пользования местного значения в Агрызском муниципальном районе Республики Татарстан»</w:t>
            </w:r>
          </w:p>
        </w:tc>
        <w:tc>
          <w:tcPr>
            <w:tcW w:w="454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PT Astra Sans" w:hAnsi="PT Astra Sans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PT Astra Sans" w:hAnsi="PT Astra Sans"/>
                <w:sz w:val="24"/>
                <w:szCs w:val="24"/>
                <w:lang w:eastAsia="en-US"/>
              </w:rPr>
            </w:r>
          </w:p>
        </w:tc>
        <w:tc>
          <w:tcPr>
            <w:tcW w:w="23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Arial" w:hAnsi="Arial" w:eastAsia="Calibri" w:cs="Arial"/>
          <w:color w:val="000000"/>
          <w:sz w:val="24"/>
          <w:szCs w:val="24"/>
          <w:lang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bidi="ru-RU"/>
        </w:rPr>
        <w:tab/>
      </w:r>
      <w:r>
        <w:rPr>
          <w:rFonts w:eastAsia="Calibri" w:cs="Arial" w:ascii="PT Astra Sans" w:hAnsi="PT Astra Sans"/>
          <w:color w:val="000000"/>
          <w:sz w:val="24"/>
          <w:szCs w:val="24"/>
          <w:lang w:bidi="ru-RU"/>
        </w:rPr>
        <w:t>В соответствии с приведением нормативно-правовых актов с действующим законодательством, Исполнительный комитет Агрызского муниципального района Республики Татарстан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center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Calibri" w:cs="Arial" w:ascii="PT Astra Sans" w:hAnsi="PT Astra Sans"/>
          <w:b w:val="false"/>
          <w:bCs w:val="false"/>
          <w:color w:val="000000"/>
          <w:sz w:val="24"/>
          <w:szCs w:val="24"/>
          <w:lang w:eastAsia="en-US" w:bidi="ru-RU"/>
        </w:rPr>
        <w:t>ПОСТАНОВЛЯЕТ: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Calibri" w:cs="Arial" w:ascii="PT Astra Sans" w:hAnsi="PT Astra Sans"/>
          <w:b w:val="false"/>
          <w:bCs w:val="false"/>
          <w:color w:val="000000"/>
          <w:sz w:val="24"/>
          <w:szCs w:val="24"/>
          <w:lang w:eastAsia="en-US" w:bidi="ru-RU"/>
        </w:rPr>
        <w:tab/>
        <w:t>1. Признать утратившим силу постановление Исполнительного комитета Агрызского муниципального района Республики Татарстан от 01.11.2022 № 266 «О полосах отвода и придорожных полосах автомобильных дорог общего пользования местного значения в Агрызском муниципальном районе Республики Татарстан».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Calibri" w:cs="Arial" w:ascii="PT Astra Sans" w:hAnsi="PT Astra Sans"/>
          <w:b w:val="false"/>
          <w:bCs w:val="false"/>
          <w:color w:val="000000"/>
          <w:sz w:val="24"/>
          <w:szCs w:val="24"/>
          <w:lang w:eastAsia="en-US" w:bidi="ru-RU"/>
        </w:rPr>
        <w:tab/>
        <w:t>2. Настоящее постановление опубликовать на официальном портале правовой информации Республики Татарстан (http://pravo.tatarstan.ru) и разместить на официальном сайте Агрызского муниципального района в составе портала муниципальных образований Республики Татарстан (http://agryz.tatarstan.ru) в информационно-телекоммуникационной сети «Интернет».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Calibri" w:cs="Arial" w:ascii="PT Astra Sans" w:hAnsi="PT Astra Sans"/>
          <w:b w:val="false"/>
          <w:bCs w:val="false"/>
          <w:color w:val="000000"/>
          <w:sz w:val="24"/>
          <w:szCs w:val="24"/>
          <w:lang w:eastAsia="en-US" w:bidi="ru-RU"/>
        </w:rPr>
        <w:tab/>
        <w:t>3. Контроль за выполнением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И.И. Шамсутдинова.</w:t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ascii="PT Astra Sans" w:hAnsi="PT Astra Sans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eastAsia="Calibri" w:cs="Arial"/>
          <w:color w:val="000000"/>
          <w:lang w:eastAsia="en-US" w:bidi="ru-RU"/>
        </w:rPr>
      </w:pPr>
      <w:r>
        <w:rPr>
          <w:rFonts w:eastAsia="Calibri" w:cs="Arial"/>
          <w:color w:val="000000"/>
          <w:lang w:eastAsia="en-US" w:bidi="ru-RU"/>
        </w:rPr>
      </w:r>
    </w:p>
    <w:p>
      <w:pPr>
        <w:pStyle w:val="Normal"/>
        <w:tabs>
          <w:tab w:val="clear" w:pos="708"/>
          <w:tab w:val="left" w:pos="567" w:leader="none"/>
        </w:tabs>
        <w:spacing w:lineRule="exact" w:line="317" w:before="0" w:after="0"/>
        <w:jc w:val="both"/>
        <w:rPr>
          <w:rFonts w:ascii="PT Astra Sans" w:hAnsi="PT Astra Sans"/>
          <w:b w:val="false"/>
          <w:bCs w:val="false"/>
          <w:sz w:val="24"/>
          <w:szCs w:val="24"/>
        </w:rPr>
      </w:pPr>
      <w:r>
        <w:rPr>
          <w:rFonts w:eastAsia="Calibri" w:cs="Arial" w:ascii="PT Astra Sans" w:hAnsi="PT Astra Sans"/>
          <w:b w:val="false"/>
          <w:bCs w:val="false"/>
          <w:color w:val="000000"/>
          <w:sz w:val="24"/>
          <w:szCs w:val="24"/>
          <w:lang w:eastAsia="en-US" w:bidi="ru-RU"/>
        </w:rPr>
        <w:t>Руководитель                                                                                                                         И.Х. Салихов</w:t>
      </w:r>
      <w:r>
        <w:rPr>
          <w:rFonts w:cs="Arial" w:ascii="PT Astra Sans" w:hAnsi="PT Astra Sans"/>
          <w:b w:val="false"/>
          <w:bCs w:val="false"/>
          <w:color w:val="000000"/>
          <w:sz w:val="24"/>
          <w:szCs w:val="24"/>
          <w:lang w:eastAsia="en-US"/>
        </w:rPr>
        <w:t xml:space="preserve">  </w:t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 w:val="false"/>
          <w:bCs w:val="false"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 w:val="false"/>
          <w:bCs w:val="false"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PT Astra Sans" w:hAnsi="PT Astra Sans" w:cs="Arial"/>
          <w:b w:val="false"/>
          <w:bCs w:val="false"/>
          <w:color w:val="000000"/>
          <w:sz w:val="24"/>
          <w:szCs w:val="24"/>
          <w:lang w:eastAsia="en-US"/>
        </w:rPr>
      </w:pPr>
      <w:r>
        <w:rPr>
          <w:rFonts w:cs="Arial" w:ascii="PT Astra Sans" w:hAnsi="PT Astra Sans"/>
          <w:b w:val="false"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tabs>
          <w:tab w:val="clear" w:pos="708"/>
          <w:tab w:val="left" w:pos="7520" w:leader="none"/>
        </w:tabs>
        <w:spacing w:lineRule="auto" w:line="240" w:before="0" w:after="0"/>
        <w:ind w:right="-20" w:hanging="0"/>
        <w:jc w:val="right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right="496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0" w:hanging="0"/>
        <w:contextualSpacing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</w:r>
    </w:p>
    <w:sectPr>
      <w:type w:val="nextPage"/>
      <w:pgSz w:w="11906" w:h="16838"/>
      <w:pgMar w:left="1134" w:right="701" w:gutter="0" w:header="0" w:top="806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PT Astra San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readOnly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324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rsid w:val="000d0917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635e34"/>
    <w:pPr>
      <w:keepNext w:val="true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99207d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qFormat/>
    <w:rsid w:val="000d0917"/>
    <w:pPr>
      <w:keepNext w:val="true"/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link w:val="BalloonText"/>
    <w:uiPriority w:val="99"/>
    <w:semiHidden/>
    <w:qFormat/>
    <w:rsid w:val="000d0917"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sid w:val="000d0917"/>
    <w:rPr>
      <w:rFonts w:ascii="Times New Roman" w:hAnsi="Times New Roman" w:eastAsia="Times New Roman" w:cs="Times New Roman"/>
      <w:b/>
      <w:bCs/>
      <w:sz w:val="27"/>
      <w:szCs w:val="24"/>
      <w:lang w:eastAsia="ru-RU"/>
    </w:rPr>
  </w:style>
  <w:style w:type="character" w:styleId="11" w:customStyle="1">
    <w:name w:val="Заголовок 1 Знак"/>
    <w:uiPriority w:val="9"/>
    <w:qFormat/>
    <w:rsid w:val="000d0917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uiPriority w:val="99"/>
    <w:rsid w:val="000d091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f20b2b"/>
    <w:rPr/>
  </w:style>
  <w:style w:type="character" w:styleId="Style12" w:customStyle="1">
    <w:name w:val="Нижний колонтитул Знак"/>
    <w:basedOn w:val="DefaultParagraphFont"/>
    <w:uiPriority w:val="99"/>
    <w:qFormat/>
    <w:rsid w:val="00f20b2b"/>
    <w:rPr/>
  </w:style>
  <w:style w:type="character" w:styleId="21" w:customStyle="1">
    <w:name w:val="Заголовок 2 Знак"/>
    <w:uiPriority w:val="9"/>
    <w:qFormat/>
    <w:rsid w:val="00635e3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13" w:customStyle="1">
    <w:name w:val="Основной текст с отступом Знак"/>
    <w:uiPriority w:val="99"/>
    <w:qFormat/>
    <w:rsid w:val="00f93378"/>
    <w:rPr>
      <w:rFonts w:ascii="Times New Roman" w:hAnsi="Times New Roman"/>
      <w:sz w:val="28"/>
      <w:szCs w:val="28"/>
    </w:rPr>
  </w:style>
  <w:style w:type="character" w:styleId="22" w:customStyle="1">
    <w:name w:val="Основной текст 2 Знак"/>
    <w:link w:val="BodyText2"/>
    <w:uiPriority w:val="99"/>
    <w:semiHidden/>
    <w:qFormat/>
    <w:rsid w:val="00d75b95"/>
    <w:rPr>
      <w:sz w:val="22"/>
      <w:szCs w:val="22"/>
    </w:rPr>
  </w:style>
  <w:style w:type="character" w:styleId="Bt1br" w:customStyle="1">
    <w:name w:val="bt1br"/>
    <w:uiPriority w:val="99"/>
    <w:qFormat/>
    <w:rsid w:val="00d75b95"/>
    <w:rPr>
      <w:rFonts w:ascii="Times New Roman" w:hAnsi="Times New Roman" w:cs="Times New Roman"/>
    </w:rPr>
  </w:style>
  <w:style w:type="character" w:styleId="Style14" w:customStyle="1">
    <w:name w:val="Подзаголовок Знак"/>
    <w:qFormat/>
    <w:rsid w:val="0013381d"/>
    <w:rPr>
      <w:rFonts w:ascii="Calibri Light" w:hAnsi="Calibri Light"/>
      <w:sz w:val="24"/>
      <w:szCs w:val="24"/>
    </w:rPr>
  </w:style>
  <w:style w:type="character" w:styleId="Style15" w:customStyle="1">
    <w:name w:val="Основной текст Знак"/>
    <w:uiPriority w:val="99"/>
    <w:semiHidden/>
    <w:qFormat/>
    <w:rsid w:val="00057a30"/>
    <w:rPr>
      <w:sz w:val="22"/>
      <w:szCs w:val="22"/>
    </w:rPr>
  </w:style>
  <w:style w:type="character" w:styleId="Style16" w:customStyle="1">
    <w:name w:val="Гипертекстовая ссылка"/>
    <w:uiPriority w:val="99"/>
    <w:qFormat/>
    <w:rsid w:val="00f4161c"/>
    <w:rPr>
      <w:b/>
      <w:bCs/>
      <w:color w:val="008000"/>
    </w:rPr>
  </w:style>
  <w:style w:type="character" w:styleId="31" w:customStyle="1">
    <w:name w:val="Заголовок 3 Знак"/>
    <w:uiPriority w:val="9"/>
    <w:qFormat/>
    <w:rsid w:val="0099207d"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sid w:val="00fa5f7d"/>
    <w:rPr>
      <w:b/>
      <w:bCs/>
    </w:rPr>
  </w:style>
  <w:style w:type="character" w:styleId="2Exact" w:customStyle="1">
    <w:name w:val="Основной текст (2) Exac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3" w:customStyle="1">
    <w:name w:val="Основной текст (2)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20pt0pt" w:customStyle="1">
    <w:name w:val="Основной текст (2) + 20 pt;Интервал 0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3pt" w:customStyle="1">
    <w:name w:val="Основной текст (2) + 13 pt"/>
    <w:qFormat/>
    <w:rsid w:val="00fa5f7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15pt0pt" w:customStyle="1">
    <w:name w:val="Основной текст (2) + 15 pt;Полужирный;Интервал 0 pt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30"/>
      <w:szCs w:val="30"/>
      <w:u w:val="none"/>
      <w:lang w:val="ru-RU" w:eastAsia="ru-RU" w:bidi="ru-RU"/>
    </w:rPr>
  </w:style>
  <w:style w:type="character" w:styleId="212pt" w:customStyle="1">
    <w:name w:val="Основной текст (2) + 12 pt;Полужирный"/>
    <w:qFormat/>
    <w:rsid w:val="00fa5f7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3Exact" w:customStyle="1">
    <w:name w:val="Основной текст (3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link w:val="33"/>
    <w:qFormat/>
    <w:rsid w:val="0015676a"/>
    <w:rPr>
      <w:rFonts w:ascii="Times New Roman" w:hAnsi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link w:val="44"/>
    <w:qFormat/>
    <w:rsid w:val="0015676a"/>
    <w:rPr>
      <w:rFonts w:ascii="Times New Roman" w:hAnsi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link w:val="6"/>
    <w:qFormat/>
    <w:rsid w:val="0015676a"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sid w:val="0015676a"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38"/>
      <w:szCs w:val="38"/>
      <w:u w:val="none"/>
      <w:lang w:val="ru-RU" w:eastAsia="ru-RU" w:bidi="ru-RU"/>
    </w:rPr>
  </w:style>
  <w:style w:type="character" w:styleId="6Candara21ptExact" w:customStyle="1">
    <w:name w:val="Основной текст (6) + Candara;21 pt;Полужирный;Курсив Exact"/>
    <w:qFormat/>
    <w:rsid w:val="0015676a"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5" w:customStyle="1">
    <w:name w:val="Основной текст (5)_"/>
    <w:link w:val="51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" w:customStyle="1">
    <w:name w:val="Основной текст (2)_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5" w:customStyle="1">
    <w:name w:val="Основной текст (2) + Полужирный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3Exact1" w:customStyle="1">
    <w:name w:val="Подпись к таблице (3) Exact"/>
    <w:link w:val="34"/>
    <w:qFormat/>
    <w:rsid w:val="0015676a"/>
    <w:rPr>
      <w:rFonts w:ascii="Times New Roman" w:hAnsi="Times New Roman"/>
      <w:sz w:val="28"/>
      <w:szCs w:val="28"/>
      <w:shd w:fill="FFFFFF" w:val="clear"/>
    </w:rPr>
  </w:style>
  <w:style w:type="character" w:styleId="Exact" w:customStyle="1">
    <w:name w:val="Подпись к таблице Exac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link w:val="27"/>
    <w:qFormat/>
    <w:rsid w:val="0015676a"/>
    <w:rPr>
      <w:rFonts w:ascii="Times New Roman" w:hAnsi="Times New Roman"/>
      <w:shd w:fill="FFFFFF" w:val="clear"/>
    </w:rPr>
  </w:style>
  <w:style w:type="character" w:styleId="Style17" w:customStyle="1">
    <w:name w:val="Подпись к таблице_"/>
    <w:link w:val="Style32"/>
    <w:qFormat/>
    <w:rsid w:val="0015676a"/>
    <w:rPr>
      <w:rFonts w:ascii="Times New Roman" w:hAnsi="Times New Roman"/>
      <w:shd w:fill="FFFFFF" w:val="clear"/>
    </w:rPr>
  </w:style>
  <w:style w:type="character" w:styleId="210pt" w:customStyle="1">
    <w:name w:val="Основной текст (2) + 10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24pt" w:customStyle="1">
    <w:name w:val="Основной текст (2) + 4 pt;Курсив"/>
    <w:qFormat/>
    <w:rsid w:val="0015676a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Style18" w:customStyle="1">
    <w:name w:val="Колонтитул_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9" w:customStyle="1">
    <w:name w:val="Колонтитул"/>
    <w:qFormat/>
    <w:rsid w:val="001567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43" w:customStyle="1">
    <w:name w:val="Подпись к таблице (4)_"/>
    <w:link w:val="45"/>
    <w:qFormat/>
    <w:rsid w:val="0015676a"/>
    <w:rPr>
      <w:rFonts w:ascii="Times New Roman" w:hAnsi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styleId="2FranklinGothicHeavy4pt0pt" w:customStyle="1">
    <w:name w:val="Основной текст (2) + Franklin Gothic Heavy;4 pt;Интервал 0 pt"/>
    <w:qFormat/>
    <w:rsid w:val="0015676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sz w:val="8"/>
      <w:szCs w:val="8"/>
      <w:u w:val="none"/>
      <w:lang w:val="ru-RU" w:eastAsia="ru-RU" w:bidi="ru-RU"/>
    </w:rPr>
  </w:style>
  <w:style w:type="character" w:styleId="25pt" w:customStyle="1">
    <w:name w:val="Основной текст (2) + 5 pt"/>
    <w:qFormat/>
    <w:rsid w:val="0015676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0"/>
      <w:szCs w:val="10"/>
      <w:u w:val="none"/>
      <w:lang w:val="ru-RU" w:eastAsia="ru-RU" w:bidi="ru-RU"/>
    </w:rPr>
  </w:style>
  <w:style w:type="character" w:styleId="Style20">
    <w:name w:val="Emphasis"/>
    <w:basedOn w:val="DefaultParagraphFont"/>
    <w:uiPriority w:val="20"/>
    <w:qFormat/>
    <w:rsid w:val="00036750"/>
    <w:rPr>
      <w:i/>
      <w:iCs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5"/>
    <w:uiPriority w:val="99"/>
    <w:semiHidden/>
    <w:unhideWhenUsed/>
    <w:rsid w:val="00057a30"/>
    <w:pPr>
      <w:spacing w:before="0" w:after="120"/>
    </w:pPr>
    <w:rPr/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d09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1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2"/>
    <w:uiPriority w:val="99"/>
    <w:unhideWhenUsed/>
    <w:rsid w:val="00f20b2b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3665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29" w:customStyle="1">
    <w:name w:val="Знак"/>
    <w:basedOn w:val="Normal"/>
    <w:qFormat/>
    <w:rsid w:val="00635e34"/>
    <w:pPr>
      <w:spacing w:lineRule="auto" w:line="240" w:before="0" w:after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bb2dff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f93378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Style30">
    <w:name w:val="Body Text Indent"/>
    <w:basedOn w:val="Normal"/>
    <w:link w:val="Style13"/>
    <w:uiPriority w:val="99"/>
    <w:unhideWhenUsed/>
    <w:rsid w:val="00f93378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rsid w:val="00585c90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d75b95"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rsid w:val="00d75b95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1">
    <w:name w:val="Subtitle"/>
    <w:basedOn w:val="Normal"/>
    <w:next w:val="Normal"/>
    <w:link w:val="Style14"/>
    <w:qFormat/>
    <w:rsid w:val="0013381d"/>
    <w:pPr>
      <w:spacing w:lineRule="auto" w:line="240" w:before="0"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ConsPlusNormal" w:customStyle="1">
    <w:name w:val="ConsPlusNormal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4743c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TableParagraph" w:customStyle="1">
    <w:name w:val="Table Paragraph"/>
    <w:basedOn w:val="Normal"/>
    <w:uiPriority w:val="1"/>
    <w:qFormat/>
    <w:rsid w:val="003d79dd"/>
    <w:pPr>
      <w:widowControl w:val="false"/>
      <w:spacing w:lineRule="auto" w:line="240" w:before="0" w:after="0"/>
      <w:ind w:left="107" w:hanging="0"/>
    </w:pPr>
    <w:rPr>
      <w:rFonts w:ascii="Times New Roman" w:hAnsi="Times New Roman"/>
      <w:lang w:val="en-US" w:eastAsia="en-US"/>
    </w:rPr>
  </w:style>
  <w:style w:type="paragraph" w:styleId="33" w:customStyle="1">
    <w:name w:val="Основной текст (3)"/>
    <w:basedOn w:val="Normal"/>
    <w:link w:val="32"/>
    <w:qFormat/>
    <w:rsid w:val="0015676a"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4" w:customStyle="1">
    <w:name w:val="Основной текст (4)"/>
    <w:basedOn w:val="Normal"/>
    <w:link w:val="42"/>
    <w:qFormat/>
    <w:rsid w:val="0015676a"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6" w:customStyle="1">
    <w:name w:val="Основной текст (6)"/>
    <w:basedOn w:val="Normal"/>
    <w:link w:val="6Exact"/>
    <w:qFormat/>
    <w:rsid w:val="0015676a"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15676a"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34" w:customStyle="1">
    <w:name w:val="Подпись к таблице (3)"/>
    <w:basedOn w:val="Normal"/>
    <w:link w:val="3Exact1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27" w:customStyle="1">
    <w:name w:val="Подпись к таблице (2)"/>
    <w:basedOn w:val="Normal"/>
    <w:link w:val="26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Style32" w:customStyle="1">
    <w:name w:val="Подпись к таблице"/>
    <w:basedOn w:val="Normal"/>
    <w:link w:val="Style17"/>
    <w:qFormat/>
    <w:rsid w:val="0015676a"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5" w:customStyle="1">
    <w:name w:val="Подпись к таблице (4)"/>
    <w:basedOn w:val="Normal"/>
    <w:link w:val="43"/>
    <w:qFormat/>
    <w:rsid w:val="0015676a"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BlockText">
    <w:name w:val="Block Text"/>
    <w:basedOn w:val="Normal"/>
    <w:unhideWhenUsed/>
    <w:qFormat/>
    <w:rsid w:val="00036750"/>
    <w:pPr>
      <w:widowControl w:val="false"/>
      <w:snapToGrid w:val="false"/>
      <w:spacing w:lineRule="auto" w:line="240" w:before="0" w:after="0"/>
      <w:ind w:left="960" w:right="1320" w:hanging="0"/>
      <w:jc w:val="center"/>
    </w:pPr>
    <w:rPr>
      <w:rFonts w:ascii="Times New Roman" w:hAnsi="Times New Roman"/>
      <w:b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0d091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BCB2D-59FB-4E71-9E93-07B0044D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LibreOffice/7.5.6.2$Linux_X86_64 LibreOffice_project/50$Build-2</Application>
  <AppVersion>15.0000</AppVersion>
  <Pages>1</Pages>
  <Words>148</Words>
  <Characters>1276</Characters>
  <CharactersWithSpaces>1541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2020-05-07T11:18:00Z</dcterms:created>
  <dc:creator>20 кабинет</dc:creator>
  <dc:description/>
  <dc:language>ru-RU</dc:language>
  <cp:lastModifiedBy/>
  <cp:lastPrinted>2019-11-08T09:32:00Z</cp:lastPrinted>
  <dcterms:modified xsi:type="dcterms:W3CDTF">2026-01-12T09:06:19Z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