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66" w:type="dxa"/>
        <w:jc w:val="left"/>
        <w:tblInd w:w="-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"/>
        <w:gridCol w:w="106"/>
        <w:gridCol w:w="4985"/>
        <w:gridCol w:w="4538"/>
        <w:gridCol w:w="232"/>
      </w:tblGrid>
      <w:tr>
        <w:trPr/>
        <w:tc>
          <w:tcPr>
            <w:tcW w:w="5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10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85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внесении изменений в муниципальную Программу «Обеспечение жильем молодых семей в Агрызском муниципальном районе на 2020-2025 годы», утвержденную постановлением Исполнительного комитета Агрызского муниципального района Республики Татарстан от 06.04.2020 № 108 «Об утверждении муниципальной программы «Обеспечение жильем молодых семей в Агрызском муниципальном районе на 2020-2025 годы»</w:t>
            </w:r>
          </w:p>
        </w:tc>
        <w:tc>
          <w:tcPr>
            <w:tcW w:w="453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 xml:space="preserve">В целях реализации отдельных мероприятий государственных программ Российской Федерации, утвержденных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соответствии с постановлением Правительства Российской Федерации от 07.11.2024 № 1509 «О внесении изменений в постановление Правительства Российской Федерации от 17.12.2010 № 1050», в соответствии с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Татарстан», Исполнительный комитет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ind w:left="-709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  <w:t>ПОСТАНОВЛЯЕТ:</w:t>
      </w:r>
    </w:p>
    <w:p>
      <w:pPr>
        <w:pStyle w:val="Normal"/>
        <w:spacing w:lineRule="auto" w:line="240" w:before="0" w:after="0"/>
        <w:ind w:left="-709" w:hanging="0"/>
        <w:jc w:val="center"/>
        <w:rPr>
          <w:rFonts w:ascii="PT Astra Sans" w:hAnsi="PT Astra Sans"/>
          <w:b/>
          <w:sz w:val="24"/>
          <w:szCs w:val="24"/>
        </w:rPr>
      </w:pPr>
      <w:r>
        <w:rPr>
          <w:rFonts w:ascii="PT Astra Sans" w:hAnsi="PT Astra Sans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 Внести изменения в муниципальную программу «Обеспечение жильем молодых семей в Агрызском муниципальном районе на 2020-2025 годы» утвержденную постановлением Исполнительного комитета Агрызского муниципального района Республики Татарстан от 06.04.2020 года № 108 следующие изменения: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1.1. пункт 15 приложения № 1 к муниципальной программе «Обеспечение жильем молодых семей в Агрызском муниципальном районе на 2020-2025 годы», утвержденной постановлением Исполнительного комитета Агрызского муниципального района Республики Татарстан от 06.04.2020 года № 108 дополнить подпунктом «и» следующего содержания: «и)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 (при наличии)»;</w:t>
      </w:r>
    </w:p>
    <w:p>
      <w:pPr>
        <w:pStyle w:val="Normal"/>
        <w:widowControl/>
        <w:tabs>
          <w:tab w:val="clear" w:pos="708"/>
          <w:tab w:val="left" w:pos="34" w:leader="none"/>
          <w:tab w:val="left" w:pos="566" w:leader="none"/>
        </w:tabs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1.2. пункт 24 приложения № 1 к муниципальной программе «Обеспечение жильем молодых семей в Агрызском муниципальном районе на 2020- 2025 годы», утвержденной постановлением Исполнительного комитета Агрызского муниципального района Республики Татарстан от 06.06.2020 года № 144 изложить в следующей редакции: «24. Список молодых семей - претендентов на получение социальных выплат в планируемом году формируется с учетом даты признания молодой семьи, нуждающейся в улучшении жилищных условий в соответствии с Жилищным кодексом Российской Федерации. В первую очередь в указанные списки включаются молодые семьи – участники мероприятия, поставленные на учет в качестве нуждающихся в улучшении жилищных условий до 1 марта 2005 года, а также молодые семьи, имеющие трех и более детей, а также молодые семьи, в которых один или оба супруга либо один родитель в неполной семье принимают (принимали) участие в специальной военной операции.»;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1.3. приложение № 3 к муниципальной программе «Обеспечение жильем молодых семей в Агрызском муниципальном районе на 2020-2025 годы», утвержденной постановлением Исполнительного комитета Агрызского муниципального района Республики Татарстан от 06.04.2020 года № 108  дополнить пунктом «17» следующего содержания: «17)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наличии).»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ascii="PT Astra Sans" w:hAnsi="PT Astra Sans"/>
          <w:sz w:val="24"/>
          <w:szCs w:val="24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>
        <w:rPr>
          <w:rFonts w:ascii="PT Astra Sans" w:hAnsi="PT Astra Sans"/>
          <w:color w:val="000000"/>
          <w:sz w:val="24"/>
          <w:szCs w:val="24"/>
          <w:u w:val="none"/>
        </w:rPr>
        <w:t>(</w:t>
      </w:r>
      <w:hyperlink r:id="rId2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http://pravo.tatarstan.ru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 и разместить на официальном сайте Агрызского муниципального района Республики Татарстан (</w:t>
      </w:r>
      <w:hyperlink r:id="rId3">
        <w:r>
          <w:rPr>
            <w:rStyle w:val="-"/>
            <w:rFonts w:ascii="PT Astra Sans" w:hAnsi="PT Astra Sans"/>
            <w:color w:val="000000"/>
            <w:sz w:val="24"/>
            <w:szCs w:val="24"/>
            <w:u w:val="none"/>
          </w:rPr>
          <w:t>http://www.agryz.tatarstan.ru</w:t>
        </w:r>
      </w:hyperlink>
      <w:r>
        <w:rPr>
          <w:rFonts w:ascii="PT Astra Sans" w:hAnsi="PT Astra Sans"/>
          <w:color w:val="000000"/>
          <w:sz w:val="24"/>
          <w:szCs w:val="24"/>
          <w:u w:val="none"/>
        </w:rPr>
        <w:t>) в информационно-телекоммуникационной сети «Интернет».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3. Действие настоящего постановления распространяется на правоотношения, возникшие с 01.01.2025 года.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4.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Normal"/>
        <w:spacing w:lineRule="auto" w:line="240" w:before="0" w:after="0"/>
        <w:ind w:left="-709" w:hanging="0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200"/>
        <w:ind w:firstLine="720"/>
        <w:contextualSpacing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sz w:val="24"/>
          <w:szCs w:val="24"/>
        </w:rPr>
      </w:pPr>
      <w:r>
        <w:rPr>
          <w:rFonts w:eastAsia="Calibri" w:cs="Arial" w:ascii="PT Astra Sans" w:hAnsi="PT Astra Sans"/>
          <w:b/>
          <w:bCs/>
          <w:color w:val="000000"/>
          <w:sz w:val="24"/>
          <w:szCs w:val="24"/>
          <w:lang w:bidi="ru-RU"/>
        </w:rPr>
        <w:t>Руководитель                                                                                                                     И.Х. Салихов</w:t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3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character" w:styleId="Style21">
    <w:name w:val="FollowedHyperlink"/>
    <w:rPr>
      <w:color w:val="800080"/>
      <w:u w:val="single"/>
    </w:rPr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30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1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3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agryz.tatarstan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2</Pages>
  <Words>513</Words>
  <Characters>3824</Characters>
  <CharactersWithSpaces>4450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2026-01-14T15:44:21Z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