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46"/>
        <w:jc w:val="both"/>
        <w:rPr>
          <w:rFonts w:ascii="Liberation Serif" w:hAnsi="Liberation Serif" w:cs="Times New Roman"/>
          <w:sz w:val="24"/>
          <w:szCs w:val="24"/>
        </w:rPr>
      </w:pPr>
      <w:r>
        <w:rPr/>
      </w:r>
    </w:p>
    <w:p>
      <w:pPr>
        <w:pStyle w:val="Normal"/>
        <w:spacing w:lineRule="auto" w:line="276"/>
        <w:jc w:val="right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nos" w:hAnsi="Tinos" w:cs="Times New Roman"/>
          <w:b w:val="false"/>
          <w:sz w:val="28"/>
          <w:szCs w:val="28"/>
        </w:rPr>
      </w:pPr>
      <w:r>
        <w:rPr>
          <w:rFonts w:cs="Times New Roman" w:ascii="Tinos" w:hAnsi="Tinos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nos" w:hAnsi="Tinos"/>
        </w:rPr>
      </w:pPr>
      <w:r>
        <w:rPr>
          <w:rFonts w:cs="Times New Roman" w:ascii="Tinos" w:hAnsi="Tinos"/>
          <w:b w:val="false"/>
          <w:sz w:val="28"/>
          <w:szCs w:val="28"/>
        </w:rPr>
        <w:t xml:space="preserve">СОВЕТ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nos" w:hAnsi="Tinos" w:cs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cs="Times New Roman" w:ascii="Tinos" w:hAnsi="Tinos"/>
          <w:b w:val="false"/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tabs>
          <w:tab w:val="clear" w:pos="720"/>
          <w:tab w:val="left" w:pos="4111" w:leader="none"/>
        </w:tabs>
        <w:suppressAutoHyphens w:val="true"/>
        <w:bidi w:val="0"/>
        <w:spacing w:lineRule="auto" w:line="240" w:before="0" w:after="0"/>
        <w:ind w:left="0" w:right="57" w:hanging="0"/>
        <w:jc w:val="center"/>
        <w:rPr>
          <w:rFonts w:ascii="Tinos" w:hAnsi="Tinos"/>
          <w:color w:val="000000"/>
          <w:sz w:val="28"/>
          <w:szCs w:val="28"/>
          <w:highlight w:val="none"/>
          <w:shd w:fill="auto" w:val="clear"/>
        </w:rPr>
      </w:pPr>
      <w:r>
        <w:rPr>
          <w:rFonts w:eastAsia="Calibri" w:cs="Times New Roman" w:ascii="Tinos" w:hAnsi="Tinos"/>
          <w:b w:val="false"/>
          <w:bCs/>
          <w:color w:val="000000"/>
          <w:sz w:val="28"/>
          <w:szCs w:val="28"/>
          <w:shd w:fill="auto" w:val="clear"/>
        </w:rPr>
        <w:t>РЕШЕНИЕ</w:t>
      </w:r>
    </w:p>
    <w:p>
      <w:pPr>
        <w:pStyle w:val="Normal"/>
        <w:widowControl/>
        <w:ind w:left="0" w:right="0" w:hanging="0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О внесении изменений в решение Совета Агрызского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Республики Татарстан от 26.10.2022 № 20-8 «О нормативах формирования расходов 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контрольно-счетного органа, муниципальных служащих органов местного самоуправления Агрызского муниципального района 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Республики Татарстан»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ind w:left="0" w:right="0"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 соответствии с постановлением Кабинета Министров Республики Татарстан от 25.11.2025 № 994 «О внесении изменений в постановление Кабинета Министров Республики Татарстан от 28.03.2018 №182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Совет Агрызского муниципального района Республики Татарстан РЕШИЛ: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1. Внести в решение Совета Агрызского муниципального района Республики Татарстан от 26.10.2022 № 20-8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контрольно-счетного органа, муниципальных служащих органов местного самоуправления Агрызского муниципального района Республики Татарстан» (далее-Решение) прилагаемые изменения.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2. Установить, что настоящее решение вступает в силу с 1 января 2026 года.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3. Пункты 1 и 1.2 приложения №1  к решению Совета Агрызского муниципального района Республики Татарстан от 22.04.2025 № 46-6 «О внесении изменений в решение Совета Агрызского муниципального района Республики Татарстан от 26.10.2022 № 20-8 «О нормативах формирования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контрольно-счетного органа, муниципальных служащих органов местного самоуправления Агрызского муниципального района Республики Татарстан» признать утратившими силу.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cs="Times New Roman" w:ascii="Liberation Sans" w:hAnsi="Liberation Sans"/>
          <w:sz w:val="24"/>
          <w:szCs w:val="24"/>
        </w:rPr>
        <w:t xml:space="preserve">4. Настоящее решение разместить на официальном сайте Агрызского муниципального района в составе портала муниципальных образований Республики Татарстан </w:t>
      </w:r>
      <w:r>
        <w:rPr>
          <w:rFonts w:cs="Times New Roman" w:ascii="Liberation Sans" w:hAnsi="Liberation Sans"/>
          <w:color w:val="000000"/>
          <w:sz w:val="24"/>
          <w:szCs w:val="24"/>
          <w:u w:val="none"/>
        </w:rPr>
        <w:t>(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  <w:lang w:val="en-US"/>
        </w:rPr>
        <w:t>https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</w:rPr>
        <w:t>://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  <w:lang w:val="en-US"/>
        </w:rPr>
        <w:t>agryz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</w:rPr>
        <w:t>.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  <w:lang w:val="en-US"/>
        </w:rPr>
        <w:t>tatarstan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</w:rPr>
        <w:t>.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  <w:lang w:val="en-US"/>
        </w:rPr>
        <w:t>ru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</w:rPr>
        <w:t>), опубликовать</w:t>
      </w:r>
      <w:r>
        <w:rPr>
          <w:rFonts w:cs="Times New Roman" w:ascii="Liberation Sans" w:hAnsi="Liberation Sans"/>
          <w:color w:val="000000"/>
          <w:sz w:val="24"/>
          <w:szCs w:val="24"/>
          <w:u w:val="none"/>
        </w:rPr>
        <w:t xml:space="preserve"> на официальном портале правовой информации Республики Татарстан (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  <w:lang w:val="en-US"/>
        </w:rPr>
        <w:t>http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</w:rPr>
        <w:t>://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  <w:lang w:val="en-US"/>
        </w:rPr>
        <w:t>pravo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</w:rPr>
        <w:t>.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  <w:lang w:val="en-US"/>
        </w:rPr>
        <w:t>tatarstan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</w:rPr>
        <w:t>.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  <w:lang w:val="en-US"/>
        </w:rPr>
        <w:t>ru</w:t>
      </w:r>
      <w:r>
        <w:rPr>
          <w:rStyle w:val="-"/>
          <w:rFonts w:cs="Times New Roman" w:ascii="Liberation Sans" w:hAnsi="Liberation Sans"/>
          <w:color w:val="000000"/>
          <w:sz w:val="24"/>
          <w:szCs w:val="24"/>
          <w:u w:val="none"/>
        </w:rPr>
        <w:t>) в</w:t>
      </w:r>
      <w:r>
        <w:rPr>
          <w:rFonts w:cs="Times New Roman" w:ascii="Liberation Sans" w:hAnsi="Liberation Sans"/>
          <w:color w:val="000000"/>
          <w:sz w:val="24"/>
          <w:szCs w:val="24"/>
          <w:u w:val="none"/>
        </w:rPr>
        <w:t xml:space="preserve"> </w:t>
      </w:r>
      <w:r>
        <w:rPr>
          <w:rFonts w:cs="Times New Roman" w:ascii="Liberation Sans" w:hAnsi="Liberation Sans"/>
          <w:sz w:val="24"/>
          <w:szCs w:val="24"/>
        </w:rPr>
        <w:t>информационно-телекоммуникационной сети Интернет.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5. Контроль за исполнением настоящего решения возложить на постоянную комиссию Совета Агрызского муниципального района Республики Татарстан по бюджету, налогам и финансам.</w:t>
      </w:r>
    </w:p>
    <w:p>
      <w:pPr>
        <w:pStyle w:val="ListParagraph"/>
        <w:spacing w:lineRule="auto" w:line="240" w:before="0" w:after="0"/>
        <w:ind w:left="1428" w:right="0" w:hanging="0"/>
        <w:contextualSpacing w:val="false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ListParagraph"/>
        <w:spacing w:lineRule="auto" w:line="240"/>
        <w:ind w:left="1428" w:right="0" w:hanging="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ListParagraph"/>
        <w:spacing w:lineRule="auto" w:line="240"/>
        <w:ind w:left="720" w:right="0" w:hanging="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Председатель Совета,</w:t>
      </w:r>
    </w:p>
    <w:p>
      <w:pPr>
        <w:pStyle w:val="ListParagraph"/>
        <w:spacing w:lineRule="auto" w:line="240"/>
        <w:ind w:left="720" w:right="0" w:hanging="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Глава муниципального района                                                  Л.Ф. Нургаянов</w:t>
      </w:r>
    </w:p>
    <w:p>
      <w:pPr>
        <w:pStyle w:val="ListParagraph"/>
        <w:spacing w:lineRule="auto" w:line="240"/>
        <w:ind w:left="1428" w:right="0" w:hanging="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r>
        <w:br w:type="page"/>
      </w:r>
    </w:p>
    <w:p>
      <w:pPr>
        <w:pStyle w:val="ListParagraph"/>
        <w:spacing w:lineRule="auto" w:line="240"/>
        <w:ind w:left="1428" w:right="0" w:hanging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№1</w:t>
      </w:r>
    </w:p>
    <w:p>
      <w:pPr>
        <w:pStyle w:val="ListParagraph"/>
        <w:spacing w:lineRule="auto" w:line="240"/>
        <w:ind w:left="1428" w:right="0" w:hanging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решению Совета</w:t>
      </w:r>
    </w:p>
    <w:p>
      <w:pPr>
        <w:pStyle w:val="ListParagraph"/>
        <w:spacing w:lineRule="auto" w:line="240"/>
        <w:ind w:left="1428" w:right="0" w:hanging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Агрызского муниципального района</w:t>
      </w:r>
    </w:p>
    <w:p>
      <w:pPr>
        <w:pStyle w:val="ListParagraph"/>
        <w:spacing w:lineRule="auto" w:line="240"/>
        <w:ind w:left="1428" w:right="0" w:hanging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Республики Татарстан</w:t>
      </w:r>
    </w:p>
    <w:p>
      <w:pPr>
        <w:pStyle w:val="ListParagraph"/>
        <w:spacing w:lineRule="auto" w:line="240"/>
        <w:ind w:left="1428" w:right="0" w:hanging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от15.12.2025 № 4-8</w:t>
      </w:r>
    </w:p>
    <w:p>
      <w:pPr>
        <w:pStyle w:val="ListParagraph"/>
        <w:spacing w:lineRule="auto" w:line="240"/>
        <w:ind w:left="1428" w:right="0" w:hanging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ListParagraph"/>
        <w:spacing w:lineRule="auto" w:line="240"/>
        <w:ind w:left="1428" w:right="0" w:hanging="0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Изменения</w:t>
      </w:r>
    </w:p>
    <w:p>
      <w:pPr>
        <w:pStyle w:val="ListParagraph"/>
        <w:widowControl/>
        <w:tabs>
          <w:tab w:val="clear" w:pos="720"/>
          <w:tab w:val="left" w:pos="400" w:leader="none"/>
          <w:tab w:val="left" w:pos="1414" w:leader="none"/>
        </w:tabs>
        <w:suppressAutoHyphens w:val="true"/>
        <w:bidi w:val="0"/>
        <w:spacing w:lineRule="auto" w:line="240" w:before="0" w:after="160"/>
        <w:ind w:left="0" w:right="0" w:hanging="0"/>
        <w:contextualSpacing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 решение Совета Агрызского муниципального района Республики Татарстан от 26.10.2022  № 20-8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контрольно-счетного органа, муниципальных служащих органов местного самоуправления Агрызского муниципального района Республики Татарстан»</w:t>
      </w:r>
    </w:p>
    <w:p>
      <w:pPr>
        <w:pStyle w:val="ListParagraph"/>
        <w:spacing w:lineRule="auto" w:line="240"/>
        <w:ind w:left="1428" w:right="0" w:hanging="0"/>
        <w:jc w:val="center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ListParagraph"/>
        <w:widowControl/>
        <w:tabs>
          <w:tab w:val="clear" w:pos="720"/>
          <w:tab w:val="left" w:pos="1471" w:leader="none"/>
        </w:tabs>
        <w:suppressAutoHyphens w:val="true"/>
        <w:bidi w:val="0"/>
        <w:spacing w:lineRule="auto" w:line="240" w:before="0" w:after="160"/>
        <w:ind w:left="113" w:right="0" w:hanging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1.1.Пункт 1 решения изложить в следующей редакции:</w:t>
      </w:r>
    </w:p>
    <w:p>
      <w:pPr>
        <w:pStyle w:val="ListParagraph"/>
        <w:widowControl/>
        <w:tabs>
          <w:tab w:val="clear" w:pos="720"/>
          <w:tab w:val="left" w:pos="1471" w:leader="none"/>
        </w:tabs>
        <w:suppressAutoHyphens w:val="true"/>
        <w:bidi w:val="0"/>
        <w:spacing w:lineRule="auto" w:line="240" w:before="0" w:after="160"/>
        <w:ind w:left="113" w:right="0" w:hanging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«1.1.Установить ежемесячное денежное вознаграждение Главе Агрызского муниципального района, заместителю Главы муниципального района, председателю Контрольно-счетной палаты Агрызского муниципального района в размере: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28"/>
        <w:gridCol w:w="3589"/>
      </w:tblGrid>
      <w:tr>
        <w:trPr>
          <w:trHeight w:val="720" w:hRule="exact"/>
        </w:trPr>
        <w:tc>
          <w:tcPr>
            <w:tcW w:w="632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left="0" w:right="0" w:hanging="11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Наименование должности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left="0" w:right="0" w:hanging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Размеры денежного вознаграждения (в рублях)</w:t>
            </w:r>
          </w:p>
        </w:tc>
      </w:tr>
      <w:tr>
        <w:trPr>
          <w:trHeight w:val="326" w:hRule="exact"/>
        </w:trPr>
        <w:tc>
          <w:tcPr>
            <w:tcW w:w="632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left="0" w:right="0" w:hanging="11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Глава муниципального района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44814</w:t>
            </w:r>
          </w:p>
        </w:tc>
      </w:tr>
      <w:tr>
        <w:trPr>
          <w:trHeight w:val="331" w:hRule="exact"/>
        </w:trPr>
        <w:tc>
          <w:tcPr>
            <w:tcW w:w="632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left="0" w:right="0" w:hanging="11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Заместитель Главы муниципального района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40334</w:t>
            </w:r>
          </w:p>
        </w:tc>
      </w:tr>
      <w:tr>
        <w:trPr>
          <w:trHeight w:val="355" w:hRule="exact"/>
        </w:trPr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pacing w:before="0" w:after="0"/>
              <w:ind w:left="0" w:right="0" w:hanging="11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eastAsia="ru-RU" w:bidi="ru-RU"/>
              </w:rPr>
              <w:t>Председатель Контрольно-счетной палаты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40334</w:t>
            </w:r>
          </w:p>
        </w:tc>
      </w:tr>
    </w:tbl>
    <w:p>
      <w:pPr>
        <w:pStyle w:val="ListParagraph"/>
        <w:widowControl/>
        <w:suppressAutoHyphens w:val="true"/>
        <w:bidi w:val="0"/>
        <w:spacing w:lineRule="auto" w:line="240" w:before="0" w:after="160"/>
        <w:ind w:left="57" w:right="0" w:hanging="0"/>
        <w:contextualSpacing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160"/>
        <w:ind w:left="57" w:right="0" w:hanging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1.2.Подпункт 1. Пункта 6 Решения изложить в следующей редакции:</w:t>
      </w:r>
    </w:p>
    <w:p>
      <w:pPr>
        <w:pStyle w:val="ListParagraph"/>
        <w:widowControl/>
        <w:suppressAutoHyphens w:val="true"/>
        <w:bidi w:val="0"/>
        <w:spacing w:lineRule="auto" w:line="240" w:before="0" w:after="160"/>
        <w:ind w:left="57" w:right="0" w:hanging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«1.</w:t>
      </w:r>
      <w:bookmarkStart w:id="0" w:name="_GoBack"/>
      <w:bookmarkEnd w:id="0"/>
      <w:r>
        <w:rPr>
          <w:rFonts w:cs="Times New Roman" w:ascii="Liberation Sans" w:hAnsi="Liberation Sans"/>
          <w:sz w:val="24"/>
          <w:szCs w:val="24"/>
        </w:rPr>
        <w:t>Установить должностной оклад в соответствии с замещаемой должностью муниципальной службы в органе местного самоуправления Агрызского муниципального района в размере:</w:t>
      </w:r>
    </w:p>
    <w:tbl>
      <w:tblPr>
        <w:tblW w:w="10286" w:type="dxa"/>
        <w:jc w:val="left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7"/>
        <w:gridCol w:w="3958"/>
      </w:tblGrid>
      <w:tr>
        <w:trPr>
          <w:trHeight w:val="692" w:hRule="atLeast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Наименование должности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Размер должностного оклада             (в рублях)</w:t>
            </w:r>
          </w:p>
        </w:tc>
      </w:tr>
      <w:tr>
        <w:trPr/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Руководитель исполнительного комитета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44013</w:t>
            </w:r>
          </w:p>
        </w:tc>
      </w:tr>
      <w:tr>
        <w:trPr/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Заместитель Руководителя Исполнительного комитета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39612</w:t>
            </w:r>
          </w:p>
        </w:tc>
      </w:tr>
      <w:tr>
        <w:trPr/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Руководитель аппарата Совета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39951</w:t>
            </w:r>
          </w:p>
        </w:tc>
      </w:tr>
      <w:tr>
        <w:trPr/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Управляющий делами Исполнительного комитета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37073</w:t>
            </w:r>
          </w:p>
        </w:tc>
      </w:tr>
      <w:tr>
        <w:trPr/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Руководитель иного органа местного самоуправления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39443</w:t>
            </w:r>
          </w:p>
        </w:tc>
      </w:tr>
      <w:tr>
        <w:trPr/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Заместитель руководителя иного органа местного самоуправления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36226</w:t>
            </w:r>
          </w:p>
        </w:tc>
      </w:tr>
      <w:tr>
        <w:trPr/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Начальник отдела Совета, Исполнительного комитета и иного органа местного самоуправления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30809</w:t>
            </w:r>
          </w:p>
        </w:tc>
      </w:tr>
      <w:tr>
        <w:trPr/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Заместитель начальника отдела Совета, Исполнительного комитета и иного органа местного самоуправления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26916</w:t>
            </w:r>
          </w:p>
        </w:tc>
      </w:tr>
      <w:tr>
        <w:trPr/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Заведующий сектором Исполнительного комитета и иного органа местного самоуправления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24885</w:t>
            </w:r>
          </w:p>
        </w:tc>
      </w:tr>
      <w:tr>
        <w:trPr/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Помощник главы района, помощник руководителя Исполнительного комитета района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26916</w:t>
            </w:r>
          </w:p>
        </w:tc>
      </w:tr>
      <w:tr>
        <w:trPr/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Главный специалист Совета, Исполнительного комитета и иного органа местного самоуправления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23869</w:t>
            </w:r>
          </w:p>
        </w:tc>
      </w:tr>
      <w:tr>
        <w:trPr/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Ведущий специалист Совета, Исполнительного комитета и иного органа местного самоуправления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22176</w:t>
            </w:r>
          </w:p>
        </w:tc>
      </w:tr>
    </w:tbl>
    <w:p>
      <w:pPr>
        <w:pStyle w:val="ListParagraph"/>
        <w:spacing w:lineRule="auto" w:line="240" w:before="0" w:after="160"/>
        <w:ind w:left="1428" w:right="0" w:hanging="0"/>
        <w:contextualSpacing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sectPr>
      <w:type w:val="nextPage"/>
      <w:pgSz w:w="11906" w:h="16838"/>
      <w:pgMar w:left="1134" w:right="965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nos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3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-">
    <w:name w:val="Hyperlink"/>
    <w:basedOn w:val="DefaultParagraphFont"/>
    <w:rPr>
      <w:color w:val="0563C1"/>
      <w:u w:val="single"/>
    </w:rPr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2">
    <w:name w:val="Другое"/>
    <w:basedOn w:val="Normal"/>
    <w:qFormat/>
    <w:pPr>
      <w:widowControl w:val="false"/>
      <w:spacing w:before="0" w:after="300"/>
      <w:ind w:left="0" w:right="0" w:firstLine="400"/>
    </w:pPr>
    <w:rPr>
      <w:rFonts w:ascii="Times New Roman" w:hAnsi="Times New Roman" w:eastAsia="Times New Roman" w:cs="Times New Roman"/>
      <w:color w:val="363437"/>
      <w:sz w:val="26"/>
      <w:szCs w:val="26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numbering" w:styleId="Style23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LibreOffice/7.5.6.2$Linux_X86_64 LibreOffice_project/50$Build-2</Application>
  <AppVersion>15.0000</AppVersion>
  <Pages>3</Pages>
  <Words>544</Words>
  <Characters>4395</Characters>
  <CharactersWithSpaces>4946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2025-12-02T07:01:00Z</dcterms:created>
  <dc:creator>agry-minzifa-fo</dc:creator>
  <dc:description/>
  <dc:language>ru-RU</dc:language>
  <cp:lastModifiedBy/>
  <cp:lastPrinted>2025-12-15T13:58:35Z</cp:lastPrinted>
  <dcterms:modified xsi:type="dcterms:W3CDTF">2026-01-14T16:27:18Z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