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right"/>
        <w:rPr/>
      </w:pPr>
      <w:r>
        <w:rPr>
          <w:rFonts w:cs="Times New Roman" w:ascii="Times New Roman" w:hAnsi="Times New Roman"/>
          <w:sz w:val="28"/>
          <w:szCs w:val="28"/>
        </w:rPr>
        <w:t>ПРОЕКТ</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ConsPlusTitle"/>
        <w:jc w:val="center"/>
        <w:rPr/>
      </w:pPr>
      <w:r>
        <w:rPr>
          <w:rFonts w:cs="Times New Roman" w:ascii="Times New Roman" w:hAnsi="Times New Roman"/>
          <w:b w:val="false"/>
          <w:sz w:val="28"/>
          <w:szCs w:val="28"/>
        </w:rPr>
        <w:t xml:space="preserve">ИСПОЛНИТЕЛЬНЫЙ КОМИТЕТ АГРЫЗСКОГО МУНИЦИПАЛЬНОГО РАЙОНА РЕСПУБЛИКИ ТАТАРСТАН </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r>
    </w:p>
    <w:p>
      <w:pPr>
        <w:pStyle w:val="Normal"/>
        <w:jc w:val="center"/>
        <w:rPr>
          <w:rFonts w:ascii="Arial" w:hAnsi="Arial" w:cs="Arial"/>
          <w:sz w:val="24"/>
          <w:szCs w:val="24"/>
          <w:lang w:val="en-US"/>
        </w:rPr>
      </w:pPr>
      <w:r>
        <w:rPr>
          <w:rFonts w:eastAsia="Source Han Sans CN Regular" w:cs="Times New Roman" w:ascii="Times New Roman" w:hAnsi="Times New Roman"/>
          <w:b w:val="false"/>
          <w:color w:val="000000"/>
          <w:kern w:val="2"/>
          <w:sz w:val="28"/>
          <w:szCs w:val="28"/>
        </w:rPr>
        <w:t>ПОСТАНОВЛЕНИЕ</w:t>
      </w:r>
    </w:p>
    <w:tbl>
      <w:tblPr>
        <w:tblW w:w="5376" w:type="dxa"/>
        <w:jc w:val="left"/>
        <w:tblInd w:w="-7" w:type="dxa"/>
        <w:tblLayout w:type="fixed"/>
        <w:tblCellMar>
          <w:top w:w="0" w:type="dxa"/>
          <w:left w:w="108" w:type="dxa"/>
          <w:bottom w:w="0" w:type="dxa"/>
          <w:right w:w="108" w:type="dxa"/>
        </w:tblCellMar>
        <w:tblLook w:noVBand="1" w:val="04a0" w:noHBand="0" w:lastColumn="0" w:firstColumn="1" w:lastRow="0" w:firstRow="1"/>
      </w:tblPr>
      <w:tblGrid>
        <w:gridCol w:w="5376"/>
      </w:tblGrid>
      <w:tr>
        <w:trPr/>
        <w:tc>
          <w:tcPr>
            <w:tcW w:w="5376" w:type="dxa"/>
            <w:tcBorders/>
          </w:tcPr>
          <w:p>
            <w:pPr>
              <w:pStyle w:val="Normal"/>
              <w:widowControl w:val="false"/>
              <w:tabs>
                <w:tab w:val="clear" w:pos="708"/>
                <w:tab w:val="left" w:pos="567" w:leader="none"/>
              </w:tabs>
              <w:spacing w:lineRule="auto" w:line="240" w:before="0" w:after="0"/>
              <w:jc w:val="both"/>
              <w:rPr>
                <w:rFonts w:ascii="PT Astra Sans" w:hAnsi="PT Astra Sans"/>
              </w:rPr>
            </w:pPr>
            <w:r>
              <w:rPr>
                <w:rFonts w:eastAsia="Calibri" w:cs="PT Astra Serif" w:ascii="PT Astra Sans" w:hAnsi="PT Astra Sans"/>
                <w:color w:val="000000"/>
                <w:sz w:val="24"/>
                <w:szCs w:val="24"/>
                <w:lang w:bidi="ru-RU"/>
              </w:rPr>
              <w:t>Об утверждении муниципальной программы «Развитие физической культуры и спорта в Агрызском муниципальном районе Республики Татарстан на 2026-2028 годы»</w:t>
            </w:r>
          </w:p>
        </w:tc>
      </w:tr>
    </w:tbl>
    <w:p>
      <w:pPr>
        <w:pStyle w:val="Normal"/>
        <w:spacing w:lineRule="auto" w:line="240" w:before="0" w:after="0"/>
        <w:rPr>
          <w:rFonts w:ascii="Arial" w:hAnsi="Arial" w:eastAsia="Calibri" w:cs="Arial"/>
          <w:sz w:val="24"/>
          <w:szCs w:val="24"/>
          <w:lang w:eastAsia="en-US"/>
        </w:rPr>
      </w:pPr>
      <w:r>
        <w:rPr>
          <w:rFonts w:eastAsia="Calibri" w:cs="Arial" w:ascii="Arial" w:hAnsi="Arial"/>
          <w:sz w:val="24"/>
          <w:szCs w:val="24"/>
          <w:lang w:eastAsia="en-US"/>
        </w:rPr>
      </w:r>
    </w:p>
    <w:p>
      <w:pPr>
        <w:pStyle w:val="Normal"/>
        <w:spacing w:lineRule="auto" w:line="240" w:before="0" w:after="0"/>
        <w:ind w:firstLine="709"/>
        <w:jc w:val="both"/>
        <w:rPr>
          <w:rFonts w:ascii="PT Astra Sans" w:hAnsi="PT Astra Sans"/>
          <w:sz w:val="24"/>
          <w:szCs w:val="24"/>
        </w:rPr>
      </w:pPr>
      <w:r>
        <w:rPr>
          <w:rFonts w:eastAsia="Calibri" w:ascii="PT Astra Sans" w:hAnsi="PT Astra Sans"/>
          <w:color w:val="000000"/>
          <w:sz w:val="24"/>
          <w:szCs w:val="24"/>
          <w:lang w:eastAsia="en-US"/>
        </w:rPr>
        <w:t xml:space="preserve">В </w:t>
      </w:r>
      <w:r>
        <w:rPr>
          <w:rFonts w:ascii="PT Astra Sans" w:hAnsi="PT Astra Sans"/>
          <w:color w:val="000000"/>
          <w:sz w:val="24"/>
          <w:szCs w:val="24"/>
        </w:rPr>
        <w:t>соответствии Стратегией развития физической культуры и спорта в Российской Федерации на период до 2030 года, утвержденной распоряжением Правительства Российской Федерации от 24.11.2020 года № 3081-р, постановлением Кабинета Министров Республики Татарстан от 05.03.2019 № 159 «Об утверждении государственной программы «Развитие физической культуры и спорта в Республике Татарстан», в целях развития физической культуры и спорта в Агрызском муниципальном районе Республики Татарстан, Исполнительный комитет Агрызского муниципального района Республики Татарстан</w:t>
      </w:r>
    </w:p>
    <w:p>
      <w:pPr>
        <w:pStyle w:val="Normal"/>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jc w:val="center"/>
        <w:rPr>
          <w:rFonts w:ascii="PT Astra Sans" w:hAnsi="PT Astra Sans"/>
          <w:sz w:val="24"/>
          <w:szCs w:val="24"/>
        </w:rPr>
      </w:pPr>
      <w:r>
        <w:rPr>
          <w:rFonts w:ascii="PT Astra Sans" w:hAnsi="PT Astra Sans"/>
          <w:color w:val="000000"/>
          <w:sz w:val="24"/>
          <w:szCs w:val="24"/>
        </w:rPr>
        <w:t>ПОСТАНОВЛЯЕТ:</w:t>
      </w:r>
    </w:p>
    <w:p>
      <w:pPr>
        <w:pStyle w:val="Normal"/>
        <w:spacing w:lineRule="auto" w:line="240" w:before="0" w:after="0"/>
        <w:jc w:val="center"/>
        <w:rPr>
          <w:rFonts w:ascii="PT Astra Sans" w:hAnsi="PT Astra Sans"/>
          <w:color w:val="000000"/>
          <w:sz w:val="24"/>
          <w:szCs w:val="24"/>
        </w:rPr>
      </w:pPr>
      <w:r>
        <w:rPr>
          <w:rFonts w:ascii="PT Astra Sans" w:hAnsi="PT Astra Sans"/>
          <w:color w:val="000000"/>
          <w:sz w:val="24"/>
          <w:szCs w:val="24"/>
        </w:rPr>
      </w:r>
    </w:p>
    <w:p>
      <w:pPr>
        <w:pStyle w:val="Normal"/>
        <w:widowControl w:val="false"/>
        <w:spacing w:lineRule="auto" w:line="240" w:before="0" w:after="0"/>
        <w:jc w:val="both"/>
        <w:rPr>
          <w:rFonts w:ascii="PT Astra Sans" w:hAnsi="PT Astra Sans"/>
          <w:sz w:val="24"/>
          <w:szCs w:val="24"/>
        </w:rPr>
      </w:pPr>
      <w:r>
        <w:rPr>
          <w:rFonts w:ascii="PT Astra Sans" w:hAnsi="PT Astra Sans"/>
          <w:color w:val="000000"/>
          <w:sz w:val="24"/>
          <w:szCs w:val="24"/>
        </w:rPr>
        <w:tab/>
        <w:t xml:space="preserve">1. Утвердить прилагаемую муниципальную программу «Развитие физической культуры и спорта в Агрызском муниципальном районе Республики Татарстан на 2026-2028 годы». </w:t>
      </w:r>
    </w:p>
    <w:p>
      <w:pPr>
        <w:pStyle w:val="Normal"/>
        <w:tabs>
          <w:tab w:val="clear" w:pos="708"/>
          <w:tab w:val="left" w:pos="-3686" w:leader="none"/>
        </w:tabs>
        <w:spacing w:lineRule="auto" w:line="240" w:before="0" w:after="0"/>
        <w:jc w:val="both"/>
        <w:rPr>
          <w:rFonts w:ascii="PT Astra Sans" w:hAnsi="PT Astra Sans"/>
          <w:sz w:val="24"/>
          <w:szCs w:val="24"/>
        </w:rPr>
      </w:pPr>
      <w:r>
        <w:rPr>
          <w:rFonts w:ascii="PT Astra Sans" w:hAnsi="PT Astra Sans"/>
          <w:b/>
          <w:color w:val="000000"/>
          <w:sz w:val="24"/>
          <w:szCs w:val="24"/>
        </w:rPr>
        <w:tab/>
      </w:r>
      <w:r>
        <w:rPr>
          <w:rFonts w:ascii="PT Astra Sans" w:hAnsi="PT Astra Sans"/>
          <w:color w:val="000000"/>
          <w:sz w:val="24"/>
          <w:szCs w:val="24"/>
        </w:rPr>
        <w:t>2. Начальнику отдела социального развития Исполнительного комитета Агрызского муниципального района Республики Татарстан, начальнику МКУ «Управление образования Агрызского муниципального района Республики Татарстан» обеспечить исполнение программы, указанной в пункте 1 настоящего постановления.</w:t>
      </w:r>
    </w:p>
    <w:p>
      <w:pPr>
        <w:pStyle w:val="Normal"/>
        <w:tabs>
          <w:tab w:val="clear" w:pos="708"/>
          <w:tab w:val="left" w:pos="720" w:leader="none"/>
        </w:tabs>
        <w:spacing w:lineRule="auto" w:line="240" w:before="0" w:after="0"/>
        <w:jc w:val="both"/>
        <w:rPr>
          <w:rFonts w:ascii="PT Astra Sans" w:hAnsi="PT Astra Sans"/>
          <w:sz w:val="24"/>
          <w:szCs w:val="24"/>
        </w:rPr>
      </w:pPr>
      <w:r>
        <w:rPr>
          <w:rFonts w:ascii="PT Astra Sans" w:hAnsi="PT Astra Sans"/>
          <w:color w:val="000000"/>
          <w:sz w:val="24"/>
          <w:szCs w:val="24"/>
        </w:rPr>
        <w:tab/>
        <w:t>3. Рекомендовать Финансово-бюджетной палате Агрызского муниципального района Республики Татарстан обеспечить выделение бюджетных средств на реализацию мероприятий муниципальной программы в рамках средств бюджета, предусмотренных по отраслям «Физическая культура и спорт».</w:t>
      </w:r>
    </w:p>
    <w:p>
      <w:pPr>
        <w:pStyle w:val="Normal"/>
        <w:widowControl/>
        <w:suppressAutoHyphens w:val="true"/>
        <w:bidi w:val="0"/>
        <w:spacing w:lineRule="auto" w:line="240" w:before="0" w:after="0"/>
        <w:ind w:left="0" w:right="0" w:hanging="0"/>
        <w:jc w:val="both"/>
        <w:rPr>
          <w:rFonts w:ascii="PT Astra Sans" w:hAnsi="PT Astra Sans"/>
          <w:sz w:val="24"/>
          <w:szCs w:val="24"/>
        </w:rPr>
      </w:pPr>
      <w:r>
        <w:rPr>
          <w:rFonts w:eastAsia="Calibri" w:ascii="PT Astra Sans" w:hAnsi="PT Astra Sans"/>
          <w:color w:val="000000"/>
          <w:sz w:val="24"/>
          <w:szCs w:val="24"/>
          <w:lang w:eastAsia="en-US"/>
        </w:rPr>
        <w:tab/>
        <w:t>4. Действие настоящего постановления распространяется на правоотношения, возникшие с 12 января 2026 года.</w:t>
      </w:r>
    </w:p>
    <w:p>
      <w:pPr>
        <w:pStyle w:val="Normal"/>
        <w:spacing w:lineRule="auto" w:line="240" w:before="0" w:after="0"/>
        <w:jc w:val="both"/>
        <w:rPr/>
      </w:pPr>
      <w:r>
        <w:rPr>
          <w:rFonts w:ascii="PT Astra Sans" w:hAnsi="PT Astra Sans"/>
          <w:color w:val="000000"/>
          <w:sz w:val="24"/>
          <w:szCs w:val="24"/>
        </w:rPr>
        <w:tab/>
        <w:t xml:space="preserve">5. </w:t>
      </w:r>
      <w:r>
        <w:rPr>
          <w:rFonts w:ascii="PT Astra Sans" w:hAnsi="PT Astra Sans"/>
          <w:color w:val="000000"/>
          <w:sz w:val="24"/>
          <w:szCs w:val="24"/>
          <w:lang w:eastAsia="en-US"/>
        </w:rPr>
        <w:t>Опубликовать настоящее постановление на официальном сайте Агрызского муниципального района в составе портала муниципального образования Республики Татарстан (</w:t>
      </w:r>
      <w:hyperlink r:id="rId2">
        <w:r>
          <w:rPr>
            <w:rFonts w:ascii="PT Astra Sans" w:hAnsi="PT Astra Sans"/>
            <w:color w:val="000000"/>
            <w:sz w:val="24"/>
            <w:szCs w:val="24"/>
            <w:lang w:eastAsia="en-US"/>
          </w:rPr>
          <w:t>https://agryz.tatarstan.ru</w:t>
        </w:r>
      </w:hyperlink>
      <w:r>
        <w:rPr>
          <w:rFonts w:ascii="PT Astra Sans" w:hAnsi="PT Astra Sans"/>
          <w:color w:val="000000"/>
          <w:sz w:val="24"/>
          <w:szCs w:val="24"/>
          <w:lang w:eastAsia="en-US"/>
        </w:rPr>
        <w:t>) и на официальном портале правовой информации Республики Татарстан (</w:t>
      </w:r>
      <w:hyperlink r:id="rId3">
        <w:r>
          <w:rPr>
            <w:rFonts w:ascii="PT Astra Sans" w:hAnsi="PT Astra Sans"/>
            <w:color w:val="000000"/>
            <w:sz w:val="24"/>
            <w:szCs w:val="24"/>
            <w:lang w:eastAsia="en-US"/>
          </w:rPr>
          <w:t>http://pravo.tatarstan.ru</w:t>
        </w:r>
      </w:hyperlink>
      <w:r>
        <w:rPr>
          <w:rFonts w:ascii="PT Astra Sans" w:hAnsi="PT Astra Sans"/>
          <w:color w:val="000000"/>
          <w:sz w:val="24"/>
          <w:szCs w:val="24"/>
          <w:lang w:eastAsia="en-US"/>
        </w:rPr>
        <w:t>) в информационно-телекоммуникационной сети «Интернет»</w:t>
      </w:r>
      <w:r>
        <w:rPr>
          <w:rFonts w:ascii="PT Astra Sans" w:hAnsi="PT Astra Sans"/>
          <w:color w:val="000000"/>
          <w:sz w:val="24"/>
          <w:szCs w:val="24"/>
        </w:rPr>
        <w:t>.</w:t>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6. Контроль за исполнением настоящего постановления возложить на заместителя Руководителя Исполнительного комитета Агрызского муниципального района Республики Татарстан Р.Н. Бадахшина.</w:t>
      </w:r>
    </w:p>
    <w:p>
      <w:pPr>
        <w:pStyle w:val="Normal"/>
        <w:spacing w:lineRule="auto" w:line="240" w:before="0" w:after="0"/>
        <w:ind w:hanging="0"/>
        <w:jc w:val="both"/>
        <w:rPr>
          <w:rFonts w:ascii="PT Astra Sans" w:hAnsi="PT Astra Sans"/>
          <w:sz w:val="24"/>
          <w:szCs w:val="24"/>
        </w:rPr>
      </w:pPr>
      <w:r>
        <w:rPr>
          <w:rFonts w:ascii="PT Astra Sans" w:hAnsi="PT Astra Sans"/>
          <w:sz w:val="24"/>
          <w:szCs w:val="24"/>
        </w:rPr>
      </w:r>
    </w:p>
    <w:p>
      <w:pPr>
        <w:pStyle w:val="Normal"/>
        <w:spacing w:lineRule="auto" w:line="240" w:before="0" w:after="0"/>
        <w:ind w:hanging="0"/>
        <w:jc w:val="both"/>
        <w:rPr>
          <w:rFonts w:ascii="PT Astra Sans" w:hAnsi="PT Astra Sans"/>
          <w:sz w:val="24"/>
          <w:szCs w:val="24"/>
        </w:rPr>
      </w:pPr>
      <w:r>
        <w:rPr>
          <w:rFonts w:eastAsia="Calibri" w:ascii="PT Astra Sans" w:hAnsi="PT Astra Sans"/>
          <w:b/>
          <w:color w:val="000000"/>
          <w:sz w:val="24"/>
          <w:szCs w:val="24"/>
          <w:lang w:eastAsia="en-US"/>
        </w:rPr>
        <w:t>Руководитель                                                                                                                   И.Х. Салихов</w:t>
      </w:r>
    </w:p>
    <w:p>
      <w:pPr>
        <w:pStyle w:val="Normal"/>
        <w:tabs>
          <w:tab w:val="clear" w:pos="708"/>
          <w:tab w:val="left" w:pos="7520" w:leader="none"/>
        </w:tabs>
        <w:spacing w:lineRule="auto" w:line="240" w:before="0" w:after="0"/>
        <w:ind w:right="-20" w:hanging="0"/>
        <w:jc w:val="right"/>
        <w:rPr>
          <w:rFonts w:ascii="PT Astra Sans" w:hAnsi="PT Astra Sans"/>
          <w:sz w:val="24"/>
          <w:szCs w:val="24"/>
        </w:rPr>
      </w:pPr>
      <w:bookmarkStart w:id="0" w:name="sub_200"/>
      <w:bookmarkEnd w:id="0"/>
      <w:r>
        <w:rPr>
          <w:rFonts w:ascii="PT Astra Sans" w:hAnsi="PT Astra Sans"/>
          <w:b/>
          <w:color w:val="000000"/>
          <w:sz w:val="24"/>
          <w:szCs w:val="24"/>
        </w:rPr>
        <w:t xml:space="preserve"> </w:t>
      </w:r>
      <w:r>
        <w:rPr>
          <w:rFonts w:ascii="PT Astra Sans" w:hAnsi="PT Astra Sans"/>
          <w:color w:val="000000"/>
          <w:sz w:val="24"/>
          <w:szCs w:val="24"/>
        </w:rPr>
        <w:t xml:space="preserve">                                                                                                                    </w:t>
      </w:r>
    </w:p>
    <w:p>
      <w:pPr>
        <w:pStyle w:val="Normal"/>
        <w:tabs>
          <w:tab w:val="clear" w:pos="708"/>
          <w:tab w:val="left" w:pos="7520" w:leader="none"/>
        </w:tabs>
        <w:spacing w:lineRule="auto" w:line="240" w:before="0" w:after="0"/>
        <w:ind w:right="-20" w:hanging="0"/>
        <w:jc w:val="right"/>
        <w:rPr>
          <w:rFonts w:ascii="PT Astra Sans" w:hAnsi="PT Astra Sans"/>
          <w:sz w:val="24"/>
          <w:szCs w:val="24"/>
        </w:rPr>
      </w:pPr>
      <w:r>
        <w:rPr>
          <w:rFonts w:ascii="PT Astra Sans" w:hAnsi="PT Astra Sans"/>
          <w:color w:val="000000"/>
          <w:sz w:val="24"/>
          <w:szCs w:val="24"/>
        </w:rPr>
        <w:t xml:space="preserve">     </w:t>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7520" w:leader="none"/>
        </w:tabs>
        <w:spacing w:lineRule="auto" w:line="240" w:before="0" w:after="0"/>
        <w:ind w:right="-20" w:hanging="0"/>
        <w:jc w:val="right"/>
        <w:rPr>
          <w:rFonts w:ascii="PT Astra Sans" w:hAnsi="PT Astra Sans"/>
          <w:sz w:val="24"/>
          <w:szCs w:val="24"/>
        </w:rPr>
      </w:pPr>
      <w:r>
        <w:rPr>
          <w:rFonts w:ascii="PT Astra Sans" w:hAnsi="PT Astra Sans"/>
          <w:bCs/>
          <w:color w:val="000000"/>
          <w:sz w:val="24"/>
          <w:szCs w:val="24"/>
        </w:rPr>
        <w:t>Утверждена</w:t>
      </w:r>
      <w:r>
        <w:rPr>
          <w:rFonts w:ascii="PT Astra Sans" w:hAnsi="PT Astra Sans"/>
          <w:color w:val="000000"/>
          <w:sz w:val="24"/>
          <w:szCs w:val="24"/>
        </w:rPr>
        <w:t xml:space="preserve"> </w:t>
      </w:r>
    </w:p>
    <w:p>
      <w:pPr>
        <w:pStyle w:val="Normal"/>
        <w:spacing w:lineRule="auto" w:line="240" w:before="0" w:after="0"/>
        <w:jc w:val="right"/>
        <w:rPr>
          <w:rFonts w:ascii="PT Astra Sans" w:hAnsi="PT Astra Sans"/>
          <w:sz w:val="24"/>
          <w:szCs w:val="24"/>
        </w:rPr>
      </w:pPr>
      <w:r>
        <w:rPr>
          <w:rFonts w:ascii="PT Astra Sans" w:hAnsi="PT Astra Sans"/>
          <w:color w:val="000000"/>
          <w:sz w:val="24"/>
          <w:szCs w:val="24"/>
        </w:rPr>
        <w:t xml:space="preserve">постановлением </w:t>
      </w:r>
    </w:p>
    <w:p>
      <w:pPr>
        <w:pStyle w:val="Normal"/>
        <w:spacing w:lineRule="auto" w:line="240" w:before="0" w:after="0"/>
        <w:jc w:val="right"/>
        <w:rPr>
          <w:rFonts w:ascii="PT Astra Sans" w:hAnsi="PT Astra Sans"/>
          <w:sz w:val="24"/>
          <w:szCs w:val="24"/>
        </w:rPr>
      </w:pPr>
      <w:r>
        <w:rPr>
          <w:rFonts w:ascii="PT Astra Sans" w:hAnsi="PT Astra Sans"/>
          <w:color w:val="000000"/>
          <w:spacing w:val="-1"/>
          <w:sz w:val="24"/>
          <w:szCs w:val="24"/>
        </w:rPr>
        <w:t>И</w:t>
      </w:r>
      <w:r>
        <w:rPr>
          <w:rFonts w:ascii="PT Astra Sans" w:hAnsi="PT Astra Sans"/>
          <w:color w:val="000000"/>
          <w:spacing w:val="-2"/>
          <w:sz w:val="24"/>
          <w:szCs w:val="24"/>
        </w:rPr>
        <w:t>с</w:t>
      </w:r>
      <w:r>
        <w:rPr>
          <w:rFonts w:ascii="PT Astra Sans" w:hAnsi="PT Astra Sans"/>
          <w:color w:val="000000"/>
          <w:spacing w:val="1"/>
          <w:sz w:val="24"/>
          <w:szCs w:val="24"/>
        </w:rPr>
        <w:t>по</w:t>
      </w:r>
      <w:r>
        <w:rPr>
          <w:rFonts w:ascii="PT Astra Sans" w:hAnsi="PT Astra Sans"/>
          <w:color w:val="000000"/>
          <w:spacing w:val="-3"/>
          <w:sz w:val="24"/>
          <w:szCs w:val="24"/>
        </w:rPr>
        <w:t>л</w:t>
      </w:r>
      <w:r>
        <w:rPr>
          <w:rFonts w:ascii="PT Astra Sans" w:hAnsi="PT Astra Sans"/>
          <w:color w:val="000000"/>
          <w:spacing w:val="1"/>
          <w:sz w:val="24"/>
          <w:szCs w:val="24"/>
        </w:rPr>
        <w:t>ни</w:t>
      </w:r>
      <w:r>
        <w:rPr>
          <w:rFonts w:ascii="PT Astra Sans" w:hAnsi="PT Astra Sans"/>
          <w:color w:val="000000"/>
          <w:sz w:val="24"/>
          <w:szCs w:val="24"/>
        </w:rPr>
        <w:t>те</w:t>
      </w:r>
      <w:r>
        <w:rPr>
          <w:rFonts w:ascii="PT Astra Sans" w:hAnsi="PT Astra Sans"/>
          <w:color w:val="000000"/>
          <w:spacing w:val="-1"/>
          <w:sz w:val="24"/>
          <w:szCs w:val="24"/>
        </w:rPr>
        <w:t>льн</w:t>
      </w:r>
      <w:r>
        <w:rPr>
          <w:rFonts w:ascii="PT Astra Sans" w:hAnsi="PT Astra Sans"/>
          <w:color w:val="000000"/>
          <w:spacing w:val="1"/>
          <w:sz w:val="24"/>
          <w:szCs w:val="24"/>
        </w:rPr>
        <w:t>о</w:t>
      </w:r>
      <w:r>
        <w:rPr>
          <w:rFonts w:ascii="PT Astra Sans" w:hAnsi="PT Astra Sans"/>
          <w:color w:val="000000"/>
          <w:spacing w:val="-2"/>
          <w:sz w:val="24"/>
          <w:szCs w:val="24"/>
        </w:rPr>
        <w:t>г</w:t>
      </w:r>
      <w:r>
        <w:rPr>
          <w:rFonts w:ascii="PT Astra Sans" w:hAnsi="PT Astra Sans"/>
          <w:color w:val="000000"/>
          <w:sz w:val="24"/>
          <w:szCs w:val="24"/>
        </w:rPr>
        <w:t xml:space="preserve">о </w:t>
      </w:r>
      <w:r>
        <w:rPr>
          <w:rFonts w:ascii="PT Astra Sans" w:hAnsi="PT Astra Sans"/>
          <w:color w:val="000000"/>
          <w:spacing w:val="-2"/>
          <w:sz w:val="24"/>
          <w:szCs w:val="24"/>
        </w:rPr>
        <w:t>к</w:t>
      </w:r>
      <w:r>
        <w:rPr>
          <w:rFonts w:ascii="PT Astra Sans" w:hAnsi="PT Astra Sans"/>
          <w:color w:val="000000"/>
          <w:spacing w:val="1"/>
          <w:sz w:val="24"/>
          <w:szCs w:val="24"/>
        </w:rPr>
        <w:t>о</w:t>
      </w:r>
      <w:r>
        <w:rPr>
          <w:rFonts w:ascii="PT Astra Sans" w:hAnsi="PT Astra Sans"/>
          <w:color w:val="000000"/>
          <w:sz w:val="24"/>
          <w:szCs w:val="24"/>
        </w:rPr>
        <w:t>ми</w:t>
      </w:r>
      <w:r>
        <w:rPr>
          <w:rFonts w:ascii="PT Astra Sans" w:hAnsi="PT Astra Sans"/>
          <w:color w:val="000000"/>
          <w:spacing w:val="-2"/>
          <w:sz w:val="24"/>
          <w:szCs w:val="24"/>
        </w:rPr>
        <w:t>т</w:t>
      </w:r>
      <w:r>
        <w:rPr>
          <w:rFonts w:ascii="PT Astra Sans" w:hAnsi="PT Astra Sans"/>
          <w:color w:val="000000"/>
          <w:sz w:val="24"/>
          <w:szCs w:val="24"/>
        </w:rPr>
        <w:t>ета</w:t>
      </w:r>
      <w:r>
        <w:rPr>
          <w:rFonts w:ascii="PT Astra Sans" w:hAnsi="PT Astra Sans"/>
          <w:color w:val="000000"/>
          <w:spacing w:val="2"/>
          <w:sz w:val="24"/>
          <w:szCs w:val="24"/>
        </w:rPr>
        <w:t xml:space="preserve"> </w:t>
      </w:r>
    </w:p>
    <w:p>
      <w:pPr>
        <w:pStyle w:val="Normal"/>
        <w:spacing w:lineRule="auto" w:line="240" w:before="0" w:after="0"/>
        <w:jc w:val="right"/>
        <w:rPr>
          <w:rFonts w:ascii="PT Astra Sans" w:hAnsi="PT Astra Sans"/>
          <w:sz w:val="24"/>
          <w:szCs w:val="24"/>
        </w:rPr>
      </w:pPr>
      <w:r>
        <w:rPr>
          <w:rFonts w:ascii="PT Astra Sans" w:hAnsi="PT Astra Sans"/>
          <w:color w:val="000000"/>
          <w:spacing w:val="-4"/>
          <w:sz w:val="24"/>
          <w:szCs w:val="24"/>
        </w:rPr>
        <w:t>Агрызского</w:t>
      </w:r>
      <w:r>
        <w:rPr>
          <w:rFonts w:ascii="PT Astra Sans" w:hAnsi="PT Astra Sans"/>
          <w:color w:val="000000"/>
          <w:sz w:val="24"/>
          <w:szCs w:val="24"/>
        </w:rPr>
        <w:t xml:space="preserve"> м</w:t>
      </w:r>
      <w:r>
        <w:rPr>
          <w:rFonts w:ascii="PT Astra Sans" w:hAnsi="PT Astra Sans"/>
          <w:color w:val="000000"/>
          <w:spacing w:val="-4"/>
          <w:sz w:val="24"/>
          <w:szCs w:val="24"/>
        </w:rPr>
        <w:t>у</w:t>
      </w:r>
      <w:r>
        <w:rPr>
          <w:rFonts w:ascii="PT Astra Sans" w:hAnsi="PT Astra Sans"/>
          <w:color w:val="000000"/>
          <w:spacing w:val="1"/>
          <w:sz w:val="24"/>
          <w:szCs w:val="24"/>
        </w:rPr>
        <w:t>ниц</w:t>
      </w:r>
      <w:r>
        <w:rPr>
          <w:rFonts w:ascii="PT Astra Sans" w:hAnsi="PT Astra Sans"/>
          <w:color w:val="000000"/>
          <w:spacing w:val="-1"/>
          <w:sz w:val="24"/>
          <w:szCs w:val="24"/>
        </w:rPr>
        <w:t>и</w:t>
      </w:r>
      <w:r>
        <w:rPr>
          <w:rFonts w:ascii="PT Astra Sans" w:hAnsi="PT Astra Sans"/>
          <w:color w:val="000000"/>
          <w:spacing w:val="1"/>
          <w:sz w:val="24"/>
          <w:szCs w:val="24"/>
        </w:rPr>
        <w:t>п</w:t>
      </w:r>
      <w:r>
        <w:rPr>
          <w:rFonts w:ascii="PT Astra Sans" w:hAnsi="PT Astra Sans"/>
          <w:color w:val="000000"/>
          <w:sz w:val="24"/>
          <w:szCs w:val="24"/>
        </w:rPr>
        <w:t>ал</w:t>
      </w:r>
      <w:r>
        <w:rPr>
          <w:rFonts w:ascii="PT Astra Sans" w:hAnsi="PT Astra Sans"/>
          <w:color w:val="000000"/>
          <w:spacing w:val="-2"/>
          <w:sz w:val="24"/>
          <w:szCs w:val="24"/>
        </w:rPr>
        <w:t>ь</w:t>
      </w:r>
      <w:r>
        <w:rPr>
          <w:rFonts w:ascii="PT Astra Sans" w:hAnsi="PT Astra Sans"/>
          <w:color w:val="000000"/>
          <w:spacing w:val="-1"/>
          <w:sz w:val="24"/>
          <w:szCs w:val="24"/>
        </w:rPr>
        <w:t>н</w:t>
      </w:r>
      <w:r>
        <w:rPr>
          <w:rFonts w:ascii="PT Astra Sans" w:hAnsi="PT Astra Sans"/>
          <w:color w:val="000000"/>
          <w:spacing w:val="1"/>
          <w:sz w:val="24"/>
          <w:szCs w:val="24"/>
        </w:rPr>
        <w:t>о</w:t>
      </w:r>
      <w:r>
        <w:rPr>
          <w:rFonts w:ascii="PT Astra Sans" w:hAnsi="PT Astra Sans"/>
          <w:color w:val="000000"/>
          <w:sz w:val="24"/>
          <w:szCs w:val="24"/>
        </w:rPr>
        <w:t xml:space="preserve">го </w:t>
      </w:r>
      <w:r>
        <w:rPr>
          <w:rFonts w:ascii="PT Astra Sans" w:hAnsi="PT Astra Sans"/>
          <w:color w:val="000000"/>
          <w:spacing w:val="-1"/>
          <w:sz w:val="24"/>
          <w:szCs w:val="24"/>
        </w:rPr>
        <w:t>р</w:t>
      </w:r>
      <w:r>
        <w:rPr>
          <w:rFonts w:ascii="PT Astra Sans" w:hAnsi="PT Astra Sans"/>
          <w:color w:val="000000"/>
          <w:sz w:val="24"/>
          <w:szCs w:val="24"/>
        </w:rPr>
        <w:t>а</w:t>
      </w:r>
      <w:r>
        <w:rPr>
          <w:rFonts w:ascii="PT Astra Sans" w:hAnsi="PT Astra Sans"/>
          <w:color w:val="000000"/>
          <w:spacing w:val="1"/>
          <w:sz w:val="24"/>
          <w:szCs w:val="24"/>
        </w:rPr>
        <w:t>й</w:t>
      </w:r>
      <w:r>
        <w:rPr>
          <w:rFonts w:ascii="PT Astra Sans" w:hAnsi="PT Astra Sans"/>
          <w:color w:val="000000"/>
          <w:spacing w:val="-1"/>
          <w:sz w:val="24"/>
          <w:szCs w:val="24"/>
        </w:rPr>
        <w:t>о</w:t>
      </w:r>
      <w:r>
        <w:rPr>
          <w:rFonts w:ascii="PT Astra Sans" w:hAnsi="PT Astra Sans"/>
          <w:color w:val="000000"/>
          <w:spacing w:val="1"/>
          <w:sz w:val="24"/>
          <w:szCs w:val="24"/>
        </w:rPr>
        <w:t>н</w:t>
      </w:r>
      <w:r>
        <w:rPr>
          <w:rFonts w:ascii="PT Astra Sans" w:hAnsi="PT Astra Sans"/>
          <w:color w:val="000000"/>
          <w:sz w:val="24"/>
          <w:szCs w:val="24"/>
        </w:rPr>
        <w:t>а</w:t>
      </w:r>
      <w:r>
        <w:rPr>
          <w:rFonts w:ascii="PT Astra Sans" w:hAnsi="PT Astra Sans"/>
          <w:color w:val="000000"/>
          <w:spacing w:val="52"/>
          <w:sz w:val="24"/>
          <w:szCs w:val="24"/>
        </w:rPr>
        <w:t xml:space="preserve"> </w:t>
      </w:r>
    </w:p>
    <w:p>
      <w:pPr>
        <w:pStyle w:val="Normal"/>
        <w:spacing w:lineRule="auto" w:line="240" w:before="0" w:after="0"/>
        <w:jc w:val="right"/>
        <w:rPr>
          <w:rFonts w:ascii="PT Astra Sans" w:hAnsi="PT Astra Sans"/>
          <w:sz w:val="24"/>
          <w:szCs w:val="24"/>
        </w:rPr>
      </w:pPr>
      <w:r>
        <w:rPr>
          <w:rFonts w:ascii="PT Astra Sans" w:hAnsi="PT Astra Sans"/>
          <w:color w:val="000000"/>
          <w:sz w:val="24"/>
          <w:szCs w:val="24"/>
        </w:rPr>
        <w:t>Р</w:t>
      </w:r>
      <w:r>
        <w:rPr>
          <w:rFonts w:ascii="PT Astra Sans" w:hAnsi="PT Astra Sans"/>
          <w:color w:val="000000"/>
          <w:spacing w:val="-3"/>
          <w:sz w:val="24"/>
          <w:szCs w:val="24"/>
        </w:rPr>
        <w:t>е</w:t>
      </w:r>
      <w:r>
        <w:rPr>
          <w:rFonts w:ascii="PT Astra Sans" w:hAnsi="PT Astra Sans"/>
          <w:color w:val="000000"/>
          <w:sz w:val="24"/>
          <w:szCs w:val="24"/>
        </w:rPr>
        <w:t>с</w:t>
      </w:r>
      <w:r>
        <w:rPr>
          <w:rFonts w:ascii="PT Astra Sans" w:hAnsi="PT Astra Sans"/>
          <w:color w:val="000000"/>
          <w:spacing w:val="1"/>
          <w:sz w:val="24"/>
          <w:szCs w:val="24"/>
        </w:rPr>
        <w:t>п</w:t>
      </w:r>
      <w:r>
        <w:rPr>
          <w:rFonts w:ascii="PT Astra Sans" w:hAnsi="PT Astra Sans"/>
          <w:color w:val="000000"/>
          <w:spacing w:val="-4"/>
          <w:sz w:val="24"/>
          <w:szCs w:val="24"/>
        </w:rPr>
        <w:t>у</w:t>
      </w:r>
      <w:r>
        <w:rPr>
          <w:rFonts w:ascii="PT Astra Sans" w:hAnsi="PT Astra Sans"/>
          <w:color w:val="000000"/>
          <w:spacing w:val="1"/>
          <w:sz w:val="24"/>
          <w:szCs w:val="24"/>
        </w:rPr>
        <w:t>б</w:t>
      </w:r>
      <w:r>
        <w:rPr>
          <w:rFonts w:ascii="PT Astra Sans" w:hAnsi="PT Astra Sans"/>
          <w:color w:val="000000"/>
          <w:spacing w:val="-1"/>
          <w:sz w:val="24"/>
          <w:szCs w:val="24"/>
        </w:rPr>
        <w:t>л</w:t>
      </w:r>
      <w:r>
        <w:rPr>
          <w:rFonts w:ascii="PT Astra Sans" w:hAnsi="PT Astra Sans"/>
          <w:color w:val="000000"/>
          <w:spacing w:val="5"/>
          <w:sz w:val="24"/>
          <w:szCs w:val="24"/>
        </w:rPr>
        <w:t>и</w:t>
      </w:r>
      <w:r>
        <w:rPr>
          <w:rFonts w:ascii="PT Astra Sans" w:hAnsi="PT Astra Sans"/>
          <w:color w:val="000000"/>
          <w:spacing w:val="-2"/>
          <w:sz w:val="24"/>
          <w:szCs w:val="24"/>
        </w:rPr>
        <w:t>к</w:t>
      </w:r>
      <w:r>
        <w:rPr>
          <w:rFonts w:ascii="PT Astra Sans" w:hAnsi="PT Astra Sans"/>
          <w:color w:val="000000"/>
          <w:sz w:val="24"/>
          <w:szCs w:val="24"/>
        </w:rPr>
        <w:t>и</w:t>
      </w:r>
      <w:r>
        <w:rPr>
          <w:rFonts w:ascii="PT Astra Sans" w:hAnsi="PT Astra Sans"/>
          <w:color w:val="000000"/>
          <w:spacing w:val="50"/>
          <w:sz w:val="24"/>
          <w:szCs w:val="24"/>
        </w:rPr>
        <w:t xml:space="preserve"> </w:t>
      </w:r>
      <w:r>
        <w:rPr>
          <w:rFonts w:ascii="PT Astra Sans" w:hAnsi="PT Astra Sans"/>
          <w:color w:val="000000"/>
          <w:spacing w:val="-1"/>
          <w:sz w:val="24"/>
          <w:szCs w:val="24"/>
        </w:rPr>
        <w:t>Т</w:t>
      </w:r>
      <w:r>
        <w:rPr>
          <w:rFonts w:ascii="PT Astra Sans" w:hAnsi="PT Astra Sans"/>
          <w:color w:val="000000"/>
          <w:sz w:val="24"/>
          <w:szCs w:val="24"/>
        </w:rPr>
        <w:t>ата</w:t>
      </w:r>
      <w:r>
        <w:rPr>
          <w:rFonts w:ascii="PT Astra Sans" w:hAnsi="PT Astra Sans"/>
          <w:color w:val="000000"/>
          <w:spacing w:val="1"/>
          <w:sz w:val="24"/>
          <w:szCs w:val="24"/>
        </w:rPr>
        <w:t>р</w:t>
      </w:r>
      <w:r>
        <w:rPr>
          <w:rFonts w:ascii="PT Astra Sans" w:hAnsi="PT Astra Sans"/>
          <w:color w:val="000000"/>
          <w:sz w:val="24"/>
          <w:szCs w:val="24"/>
        </w:rPr>
        <w:t>ст</w:t>
      </w:r>
      <w:r>
        <w:rPr>
          <w:rFonts w:ascii="PT Astra Sans" w:hAnsi="PT Astra Sans"/>
          <w:color w:val="000000"/>
          <w:spacing w:val="-3"/>
          <w:sz w:val="24"/>
          <w:szCs w:val="24"/>
        </w:rPr>
        <w:t>а</w:t>
      </w:r>
      <w:r>
        <w:rPr>
          <w:rFonts w:ascii="PT Astra Sans" w:hAnsi="PT Astra Sans"/>
          <w:color w:val="000000"/>
          <w:sz w:val="24"/>
          <w:szCs w:val="24"/>
        </w:rPr>
        <w:t>н</w:t>
      </w:r>
    </w:p>
    <w:p>
      <w:pPr>
        <w:pStyle w:val="Normal"/>
        <w:tabs>
          <w:tab w:val="left" w:pos="708" w:leader="none"/>
          <w:tab w:val="left" w:pos="1416" w:leader="none"/>
          <w:tab w:val="left" w:pos="2124" w:leader="none"/>
          <w:tab w:val="left" w:pos="2832" w:leader="none"/>
          <w:tab w:val="left" w:pos="3540" w:leader="none"/>
          <w:tab w:val="left" w:pos="8115" w:leader="none"/>
        </w:tabs>
        <w:spacing w:lineRule="auto" w:line="240" w:before="0" w:after="0"/>
        <w:jc w:val="right"/>
        <w:rPr>
          <w:rFonts w:ascii="PT Astra Sans" w:hAnsi="PT Astra Sans"/>
          <w:sz w:val="24"/>
          <w:szCs w:val="24"/>
        </w:rPr>
      </w:pPr>
      <w:r>
        <w:rPr>
          <w:rFonts w:ascii="PT Astra Sans" w:hAnsi="PT Astra Sans"/>
          <w:color w:val="000000"/>
          <w:sz w:val="24"/>
          <w:szCs w:val="24"/>
        </w:rPr>
        <w:t>от 19.01.2026 № 05</w:t>
      </w:r>
    </w:p>
    <w:p>
      <w:pPr>
        <w:pStyle w:val="Normal"/>
        <w:tabs>
          <w:tab w:val="left" w:pos="708" w:leader="none"/>
          <w:tab w:val="left" w:pos="1416" w:leader="none"/>
          <w:tab w:val="left" w:pos="2124" w:leader="none"/>
          <w:tab w:val="left" w:pos="2832" w:leader="none"/>
          <w:tab w:val="left" w:pos="3540" w:leader="none"/>
          <w:tab w:val="left" w:pos="8115" w:leader="none"/>
        </w:tabs>
        <w:spacing w:lineRule="auto" w:line="240" w:before="0" w:after="0"/>
        <w:jc w:val="right"/>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jc w:val="center"/>
        <w:rPr>
          <w:rFonts w:ascii="PT Astra Sans" w:hAnsi="PT Astra Sans"/>
          <w:sz w:val="24"/>
          <w:szCs w:val="24"/>
        </w:rPr>
      </w:pPr>
      <w:r>
        <w:rPr>
          <w:rFonts w:ascii="PT Astra Sans" w:hAnsi="PT Astra Sans"/>
          <w:b/>
          <w:color w:val="000000"/>
          <w:sz w:val="24"/>
          <w:szCs w:val="24"/>
        </w:rPr>
        <w:t>Муниципальная программа</w:t>
      </w:r>
    </w:p>
    <w:p>
      <w:pPr>
        <w:pStyle w:val="Normal"/>
        <w:spacing w:lineRule="auto" w:line="240" w:before="0" w:after="0"/>
        <w:jc w:val="center"/>
        <w:rPr>
          <w:rFonts w:ascii="PT Astra Sans" w:hAnsi="PT Astra Sans"/>
          <w:sz w:val="24"/>
          <w:szCs w:val="24"/>
        </w:rPr>
      </w:pPr>
      <w:r>
        <w:rPr>
          <w:rFonts w:ascii="PT Astra Sans" w:hAnsi="PT Astra Sans"/>
          <w:b/>
          <w:color w:val="000000"/>
          <w:sz w:val="24"/>
          <w:szCs w:val="24"/>
        </w:rPr>
        <w:t xml:space="preserve">«Развитие физической культуры и спорта в Агрызском </w:t>
      </w:r>
    </w:p>
    <w:p>
      <w:pPr>
        <w:pStyle w:val="Normal"/>
        <w:spacing w:lineRule="auto" w:line="240" w:before="0" w:after="0"/>
        <w:jc w:val="center"/>
        <w:rPr>
          <w:rFonts w:ascii="PT Astra Sans" w:hAnsi="PT Astra Sans"/>
          <w:sz w:val="24"/>
          <w:szCs w:val="24"/>
        </w:rPr>
      </w:pPr>
      <w:r>
        <w:rPr>
          <w:rFonts w:ascii="PT Astra Sans" w:hAnsi="PT Astra Sans"/>
          <w:b/>
          <w:color w:val="000000"/>
          <w:sz w:val="24"/>
          <w:szCs w:val="24"/>
        </w:rPr>
        <w:t>муниципальном районе Республики Татарстан на 2026-2028 годы»</w:t>
      </w:r>
    </w:p>
    <w:p>
      <w:pPr>
        <w:pStyle w:val="Normal"/>
        <w:shd w:val="clear" w:color="auto" w:fill="FFFFFF"/>
        <w:spacing w:lineRule="auto" w:line="240" w:before="0" w:after="0"/>
        <w:ind w:firstLine="902"/>
        <w:jc w:val="center"/>
        <w:rPr>
          <w:rFonts w:ascii="PT Astra Sans" w:hAnsi="PT Astra Sans"/>
          <w:b/>
          <w:color w:val="000000"/>
          <w:sz w:val="24"/>
          <w:szCs w:val="24"/>
        </w:rPr>
      </w:pPr>
      <w:r>
        <w:rPr>
          <w:rFonts w:ascii="PT Astra Sans" w:hAnsi="PT Astra Sans"/>
          <w:b/>
          <w:color w:val="000000"/>
          <w:sz w:val="24"/>
          <w:szCs w:val="24"/>
        </w:rPr>
      </w:r>
    </w:p>
    <w:p>
      <w:pPr>
        <w:pStyle w:val="Normal"/>
        <w:shd w:val="clear" w:color="auto" w:fill="FFFFFF"/>
        <w:spacing w:lineRule="auto" w:line="240" w:before="0" w:after="0"/>
        <w:jc w:val="center"/>
        <w:rPr>
          <w:rFonts w:ascii="PT Astra Sans" w:hAnsi="PT Astra Sans"/>
          <w:sz w:val="24"/>
          <w:szCs w:val="24"/>
        </w:rPr>
      </w:pPr>
      <w:r>
        <w:rPr>
          <w:rFonts w:ascii="PT Astra Sans" w:hAnsi="PT Astra Sans"/>
          <w:b/>
          <w:color w:val="000000"/>
          <w:sz w:val="24"/>
          <w:szCs w:val="24"/>
        </w:rPr>
        <w:t>Паспорт программы</w:t>
      </w:r>
    </w:p>
    <w:p>
      <w:pPr>
        <w:pStyle w:val="Normal"/>
        <w:shd w:val="clear" w:color="auto" w:fill="FFFFFF"/>
        <w:spacing w:lineRule="auto" w:line="240" w:before="0" w:after="0"/>
        <w:ind w:firstLine="902"/>
        <w:jc w:val="center"/>
        <w:rPr>
          <w:rFonts w:ascii="PT Astra Sans" w:hAnsi="PT Astra Sans"/>
          <w:b/>
          <w:color w:val="000000"/>
          <w:sz w:val="24"/>
          <w:szCs w:val="24"/>
        </w:rPr>
      </w:pPr>
      <w:r>
        <w:rPr>
          <w:rFonts w:ascii="PT Astra Sans" w:hAnsi="PT Astra Sans"/>
          <w:b/>
          <w:color w:val="000000"/>
          <w:sz w:val="24"/>
          <w:szCs w:val="24"/>
        </w:rPr>
      </w:r>
    </w:p>
    <w:tbl>
      <w:tblPr>
        <w:tblW w:w="10080" w:type="dxa"/>
        <w:jc w:val="left"/>
        <w:tblInd w:w="109" w:type="dxa"/>
        <w:tblLayout w:type="fixed"/>
        <w:tblCellMar>
          <w:top w:w="0" w:type="dxa"/>
          <w:left w:w="108" w:type="dxa"/>
          <w:bottom w:w="0" w:type="dxa"/>
          <w:right w:w="108" w:type="dxa"/>
        </w:tblCellMar>
        <w:tblLook w:noVBand="0" w:val="01e0" w:noHBand="0" w:lastColumn="1" w:firstColumn="1" w:lastRow="1" w:firstRow="1"/>
      </w:tblPr>
      <w:tblGrid>
        <w:gridCol w:w="3599"/>
        <w:gridCol w:w="6480"/>
      </w:tblGrid>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Наименование 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«Развитие физической культуры и спорта в Агрызском муниципальном районе Республики Татарстан на 2026-2028 годы»</w:t>
            </w:r>
          </w:p>
          <w:p>
            <w:pPr>
              <w:pStyle w:val="Normal"/>
              <w:widowControl w:val="false"/>
              <w:spacing w:lineRule="auto" w:line="252" w:before="0" w:after="0"/>
              <w:jc w:val="both"/>
              <w:rPr>
                <w:rFonts w:ascii="PT Astra Sans" w:hAnsi="PT Astra Sans"/>
                <w:color w:val="000000"/>
                <w:sz w:val="24"/>
                <w:szCs w:val="24"/>
                <w:lang w:eastAsia="en-US"/>
              </w:rPr>
            </w:pPr>
            <w:r>
              <w:rPr>
                <w:rFonts w:ascii="PT Astra Sans" w:hAnsi="PT Astra Sans"/>
                <w:color w:val="000000"/>
                <w:sz w:val="24"/>
                <w:szCs w:val="24"/>
                <w:lang w:eastAsia="en-US"/>
              </w:rPr>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Основание для принятия решения о разработке программы, дата утверждения:</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tabs>
                <w:tab w:val="clear" w:pos="708"/>
                <w:tab w:val="left" w:pos="408" w:leader="none"/>
              </w:tabs>
              <w:spacing w:lineRule="auto" w:line="252" w:before="0" w:after="0"/>
              <w:ind w:right="48" w:hanging="0"/>
              <w:jc w:val="both"/>
              <w:rPr>
                <w:rFonts w:ascii="PT Astra Sans" w:hAnsi="PT Astra Sans"/>
                <w:sz w:val="24"/>
                <w:szCs w:val="24"/>
              </w:rPr>
            </w:pPr>
            <w:r>
              <w:rPr>
                <w:rFonts w:ascii="PT Astra Sans" w:hAnsi="PT Astra Sans"/>
                <w:color w:val="000000"/>
                <w:sz w:val="24"/>
                <w:szCs w:val="24"/>
                <w:lang w:eastAsia="en-US"/>
              </w:rPr>
              <w:t xml:space="preserve">- </w:t>
            </w:r>
            <w:r>
              <w:rPr>
                <w:rFonts w:ascii="PT Astra Sans" w:hAnsi="PT Astra Sans"/>
                <w:bCs/>
                <w:color w:val="000000"/>
                <w:sz w:val="24"/>
                <w:szCs w:val="24"/>
                <w:lang w:eastAsia="en-US"/>
              </w:rPr>
              <w:t>закон Республики Татарстан от 08.10.2008 № 99-ЗРТ «О физической культуре и спорте»;</w:t>
            </w:r>
          </w:p>
          <w:p>
            <w:pPr>
              <w:pStyle w:val="Normal"/>
              <w:widowControl w:val="false"/>
              <w:shd w:val="clear" w:color="auto" w:fill="FFFFFF"/>
              <w:tabs>
                <w:tab w:val="clear" w:pos="708"/>
                <w:tab w:val="left" w:pos="0" w:leader="none"/>
              </w:tabs>
              <w:spacing w:lineRule="auto" w:line="252" w:before="0" w:after="0"/>
              <w:ind w:right="48" w:hanging="0"/>
              <w:jc w:val="both"/>
              <w:rPr/>
            </w:pPr>
            <w:r>
              <w:rPr>
                <w:rFonts w:ascii="PT Astra Sans" w:hAnsi="PT Astra Sans"/>
                <w:color w:val="000000"/>
                <w:sz w:val="24"/>
                <w:szCs w:val="24"/>
                <w:lang w:eastAsia="en-US"/>
              </w:rPr>
              <w:t xml:space="preserve">- </w:t>
            </w:r>
            <w:hyperlink r:id="rId4">
              <w:r>
                <w:rPr>
                  <w:rFonts w:ascii="PT Astra Sans" w:hAnsi="PT Astra Sans"/>
                  <w:color w:val="000000"/>
                  <w:sz w:val="24"/>
                  <w:szCs w:val="24"/>
                  <w:lang w:eastAsia="en-US"/>
                </w:rPr>
                <w:t>Федеральный закон от 4 декабря 2007 года №329-ФЗ «О физической культуре и спорте в Российской Федерации</w:t>
              </w:r>
            </w:hyperlink>
            <w:r>
              <w:rPr>
                <w:rFonts w:ascii="PT Astra Sans" w:hAnsi="PT Astra Sans"/>
                <w:color w:val="000000"/>
                <w:sz w:val="24"/>
                <w:szCs w:val="24"/>
                <w:lang w:eastAsia="en-US"/>
              </w:rPr>
              <w:t>»;</w:t>
            </w:r>
          </w:p>
          <w:p>
            <w:pPr>
              <w:pStyle w:val="Normal"/>
              <w:widowControl w:val="false"/>
              <w:shd w:val="clear" w:color="auto" w:fill="FFFFFF"/>
              <w:tabs>
                <w:tab w:val="clear" w:pos="708"/>
                <w:tab w:val="left" w:pos="0" w:leader="none"/>
              </w:tabs>
              <w:spacing w:lineRule="auto" w:line="252" w:before="0" w:after="0"/>
              <w:ind w:right="58" w:hanging="0"/>
              <w:jc w:val="both"/>
              <w:rPr>
                <w:rFonts w:ascii="PT Astra Sans" w:hAnsi="PT Astra Sans"/>
                <w:sz w:val="24"/>
                <w:szCs w:val="24"/>
              </w:rPr>
            </w:pPr>
            <w:r>
              <w:rPr>
                <w:rFonts w:ascii="PT Astra Sans" w:hAnsi="PT Astra Sans"/>
                <w:color w:val="000000"/>
                <w:sz w:val="24"/>
                <w:szCs w:val="24"/>
                <w:lang w:eastAsia="en-US"/>
              </w:rPr>
              <w:t>- Стратегия развития физической культуры и спорта в Российской Федерации на период до 2030 года, утвержденная распоряжением Правительства Российской Федерации от 24.11.2020 № 3081-р;</w:t>
            </w:r>
          </w:p>
          <w:p>
            <w:pPr>
              <w:pStyle w:val="Normal"/>
              <w:widowControl w:val="false"/>
              <w:spacing w:lineRule="auto" w:line="252" w:before="0" w:after="0"/>
              <w:jc w:val="both"/>
              <w:rPr>
                <w:rFonts w:ascii="PT Astra Sans" w:hAnsi="PT Astra Sans"/>
                <w:sz w:val="24"/>
                <w:szCs w:val="24"/>
              </w:rPr>
            </w:pPr>
            <w:r>
              <w:rPr>
                <w:rFonts w:ascii="PT Astra Sans" w:hAnsi="PT Astra Sans"/>
                <w:bCs/>
                <w:color w:val="000000"/>
                <w:sz w:val="24"/>
                <w:szCs w:val="24"/>
                <w:lang w:eastAsia="en-US"/>
              </w:rPr>
              <w:t>- Государственная программа «Развитие молодежной политики, физической культуры и спорта в Республике Татарстан на 2014-2018 годы, утвержденная постановлением Кабинета Министров Республики Татарстан от 07.02.2014 № 73;</w:t>
            </w:r>
          </w:p>
          <w:p>
            <w:pPr>
              <w:pStyle w:val="Normal"/>
              <w:widowControl w:val="false"/>
              <w:spacing w:lineRule="auto" w:line="252" w:before="0" w:after="0"/>
              <w:jc w:val="both"/>
              <w:rPr>
                <w:rFonts w:ascii="PT Astra Sans" w:hAnsi="PT Astra Sans"/>
                <w:sz w:val="24"/>
                <w:szCs w:val="24"/>
              </w:rPr>
            </w:pPr>
            <w:r>
              <w:rPr>
                <w:rFonts w:ascii="PT Astra Sans" w:hAnsi="PT Astra Sans"/>
                <w:bCs/>
                <w:color w:val="000000"/>
                <w:sz w:val="24"/>
                <w:szCs w:val="24"/>
                <w:lang w:eastAsia="en-US"/>
              </w:rPr>
              <w:t xml:space="preserve">- постановление Кабинета Министров Республики Татарстан от 05.03.2019 № 159 </w:t>
            </w:r>
            <w:r>
              <w:rPr>
                <w:rFonts w:ascii="PT Astra Sans" w:hAnsi="PT Astra Sans"/>
                <w:color w:val="000000"/>
                <w:sz w:val="24"/>
                <w:szCs w:val="24"/>
                <w:lang w:eastAsia="en-US"/>
              </w:rPr>
              <w:t>«Об утверждении государственной программы «Развитие физической культуры и спорта в Республике Татарстан на 2019-2025 годы»</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Муниципальный заказчик</w:t>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Исполнительный комитет Агрызского муниципального района Республики Татарстан.</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Разработчик 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Отдел социального развития Исполнительного комитета Агрызского муниципального района РТ</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Цели программы:</w:t>
            </w:r>
          </w:p>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реализация государственной политики в области физической культуры и спорта;</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формирование здорового образа жизни;</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удовлетворение текущих и формирование новых потребностей населения в занятиях физической культурой и спортом;</w:t>
            </w:r>
          </w:p>
          <w:p>
            <w:pPr>
              <w:pStyle w:val="Normal"/>
              <w:widowControl w:val="false"/>
              <w:shd w:val="clear" w:color="auto" w:fill="FFFFFF"/>
              <w:tabs>
                <w:tab w:val="clear" w:pos="708"/>
                <w:tab w:val="left" w:pos="355" w:leader="none"/>
              </w:tabs>
              <w:spacing w:lineRule="auto" w:line="252" w:before="0" w:after="0"/>
              <w:ind w:right="48" w:hanging="0"/>
              <w:jc w:val="both"/>
              <w:rPr>
                <w:rFonts w:ascii="PT Astra Sans" w:hAnsi="PT Astra Sans"/>
                <w:sz w:val="24"/>
                <w:szCs w:val="24"/>
              </w:rPr>
            </w:pPr>
            <w:r>
              <w:rPr>
                <w:rFonts w:ascii="PT Astra Sans" w:hAnsi="PT Astra Sans"/>
                <w:color w:val="000000"/>
                <w:sz w:val="24"/>
                <w:szCs w:val="24"/>
                <w:lang w:eastAsia="en-US"/>
              </w:rPr>
              <w:t>- повышение интереса населения Агрызского муниципального района к занятиям физической культурой и спортом;</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развитие инфраструктуры для занятий массовым спортом в образовательных учреждениях и по месту жительства;</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создание условий для укрепления здоровья населения района путем развития материально-технической базы физической культуры и спорта, популяризации и пропаганды массового спорта и приобщения различных слоев населения к регулярным занятиям физической культурой и спортом</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Задачи 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Развитие системы подготовки и выступления спортивных сборных команд района на чемпионатах и первенствах Республики Татарстан;</w:t>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 разработка и внедрение эффективной системы организации и проведения физкультурно-оздоровительных, спортивных мероприятий и соревнований;</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развитие спортивных сборных команд района по игровым видам спорта;</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 широкая пропаганда роли занятий физической культурой и спортом (включая спорт высших достижений)</w:t>
            </w:r>
          </w:p>
        </w:tc>
      </w:tr>
      <w:tr>
        <w:trPr>
          <w:trHeight w:val="2505"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Показатели результативности (индикаторы):</w:t>
            </w:r>
          </w:p>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-Удельный вес населения Агрызского муниципального района Республики Татарстан, систематически занимающегося физической культурой и спортом (%);</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-единовременная пропускная способность спортивных сооружений (тыс. человек);</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-доля учащихся, занимающихся в спортивных школах (%);</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-удельный вес населения района с ограниченными возможностями здоровья, занимающегося физической культурой и спортом, в общей численности данной категории (%);</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-количество квалифицированных тренеров и тренеров-преподавателей, осуществляющих физкультурную и спортивную работу с различными категориями и группами населения (человек);</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-количество участников муниципальных, республиканских физкультурных и спортивно-оздоровительных мероприятий (тыс. человек).</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Сроки и этапы реализации 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2026-2028 г.г.</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Объемы и источники финансирования программы:</w:t>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Общий объем финансирования программы из бюджета Агрызского муниципального района:</w:t>
            </w:r>
          </w:p>
          <w:tbl>
            <w:tblPr>
              <w:tblW w:w="6210"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1091"/>
              <w:gridCol w:w="2215"/>
              <w:gridCol w:w="2904"/>
            </w:tblGrid>
            <w:tr>
              <w:trPr/>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год</w:t>
                  </w:r>
                </w:p>
              </w:tc>
              <w:tc>
                <w:tcPr>
                  <w:tcW w:w="2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местный</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бюджет</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республиканский бюджет</w:t>
                  </w:r>
                </w:p>
              </w:tc>
            </w:tr>
            <w:tr>
              <w:trPr/>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2026 г.</w:t>
                  </w:r>
                </w:p>
              </w:tc>
              <w:tc>
                <w:tcPr>
                  <w:tcW w:w="2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199,8 тыс. руб.</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r>
              <w:trPr/>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2027 г.</w:t>
                  </w:r>
                </w:p>
              </w:tc>
              <w:tc>
                <w:tcPr>
                  <w:tcW w:w="2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199,8 тыс. руб.</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r>
              <w:trPr/>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2028 г.</w:t>
                  </w:r>
                </w:p>
              </w:tc>
              <w:tc>
                <w:tcPr>
                  <w:tcW w:w="2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199,8 тыс. руб.</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r>
              <w:trPr/>
              <w:tc>
                <w:tcPr>
                  <w:tcW w:w="10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Итого</w:t>
                  </w:r>
                </w:p>
              </w:tc>
              <w:tc>
                <w:tcPr>
                  <w:tcW w:w="221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599,4 тыс. руб.</w:t>
                  </w:r>
                </w:p>
              </w:tc>
              <w:tc>
                <w:tcPr>
                  <w:tcW w:w="290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bl>
          <w:p>
            <w:pPr>
              <w:pStyle w:val="Normal"/>
              <w:widowControl w:val="false"/>
              <w:tabs>
                <w:tab w:val="clear" w:pos="708"/>
                <w:tab w:val="left" w:pos="720" w:leader="none"/>
              </w:tabs>
              <w:spacing w:lineRule="auto" w:line="252" w:before="0" w:after="0"/>
              <w:ind w:left="720" w:hanging="360"/>
              <w:rPr>
                <w:rFonts w:ascii="PT Astra Sans" w:hAnsi="PT Astra Sans"/>
                <w:color w:val="000000"/>
                <w:sz w:val="24"/>
                <w:szCs w:val="24"/>
                <w:lang w:eastAsia="en-US"/>
              </w:rPr>
            </w:pPr>
            <w:r>
              <w:rPr>
                <w:rFonts w:ascii="PT Astra Sans" w:hAnsi="PT Astra Sans"/>
                <w:color w:val="000000"/>
                <w:sz w:val="24"/>
                <w:szCs w:val="24"/>
                <w:lang w:eastAsia="en-US"/>
              </w:rPr>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Ожидаемые результаты программы:</w:t>
            </w:r>
          </w:p>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В результате реализации Программы к 2028 году предполагается:</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формирование здорового образа жизни и укрепление здоровья различных групп населения Агрызского муниципального района путем их массового привлечения к занятиям физической культурой и спортом;</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увеличение показателя обеспеченности спортивной инфраструктурой;</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увеличение количества квалифицированных тренеров и тренеров-преподавателей физкультурно-спортивных организаций, работающих по специальности;</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улучшение физической подготовки юношей допризывного возраста;</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рост результатов выступлений спортсменов Агрызского муниципального района в республиканских, во всероссийских и международных соревнованиях;</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физическая реабилитация и социальная адаптация людей с ограниченными возможностями;</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удовлетворение потребностей граждан в активном полноценном отдыхе;</w:t>
            </w:r>
          </w:p>
        </w:tc>
      </w:tr>
      <w:tr>
        <w:trPr>
          <w:trHeight w:val="704" w:hRule="atLeast"/>
        </w:trPr>
        <w:tc>
          <w:tcPr>
            <w:tcW w:w="359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tc>
        <w:tc>
          <w:tcPr>
            <w:tcW w:w="648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сдача норм ГТО среди населения района</w:t>
            </w:r>
          </w:p>
        </w:tc>
      </w:tr>
    </w:tbl>
    <w:p>
      <w:pPr>
        <w:pStyle w:val="Normal"/>
        <w:keepNext w:val="true"/>
        <w:numPr>
          <w:ilvl w:val="0"/>
          <w:numId w:val="0"/>
        </w:numPr>
        <w:spacing w:lineRule="auto" w:line="240" w:before="0" w:after="0"/>
        <w:ind w:left="60" w:hanging="0"/>
        <w:outlineLvl w:val="0"/>
        <w:rPr>
          <w:rFonts w:ascii="PT Astra Sans" w:hAnsi="PT Astra Sans"/>
          <w:b/>
          <w:color w:val="000000"/>
          <w:sz w:val="24"/>
          <w:szCs w:val="24"/>
        </w:rPr>
      </w:pPr>
      <w:r>
        <w:rPr>
          <w:rFonts w:ascii="PT Astra Sans" w:hAnsi="PT Astra Sans"/>
          <w:b/>
          <w:color w:val="000000"/>
          <w:sz w:val="24"/>
          <w:szCs w:val="24"/>
        </w:rPr>
      </w:r>
    </w:p>
    <w:p>
      <w:pPr>
        <w:pStyle w:val="Normal"/>
        <w:keepNext w:val="true"/>
        <w:numPr>
          <w:ilvl w:val="0"/>
          <w:numId w:val="0"/>
        </w:numPr>
        <w:spacing w:lineRule="auto" w:line="240" w:before="0" w:after="0"/>
        <w:ind w:left="60" w:hanging="0"/>
        <w:jc w:val="center"/>
        <w:outlineLvl w:val="0"/>
        <w:rPr>
          <w:rFonts w:ascii="PT Astra Sans" w:hAnsi="PT Astra Sans"/>
          <w:sz w:val="24"/>
          <w:szCs w:val="24"/>
        </w:rPr>
      </w:pPr>
      <w:r>
        <w:rPr>
          <w:rFonts w:ascii="PT Astra Sans" w:hAnsi="PT Astra Sans"/>
          <w:b/>
          <w:color w:val="000000"/>
          <w:sz w:val="24"/>
          <w:szCs w:val="24"/>
        </w:rPr>
        <w:t>1.Характеристика проблемы</w:t>
      </w:r>
    </w:p>
    <w:p>
      <w:p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bookmarkStart w:id="1" w:name="sub_200_Копия_1"/>
      <w:bookmarkStart w:id="2" w:name="sub_200_Копия_1"/>
      <w:bookmarkEnd w:id="2"/>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Спорт, как и физическая культура в целом, является важнейшим средством развития физических, эстетических и нравственных качеств человеческой личности, воспитания подрастающего поколения. Именно поэтому спорту отведено особое место в социальной политике района.</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xml:space="preserve">Развитие спорта с полным основанием относится к вопросам самореализации личности и престижа муниципального сообщества, его активного включения в процессы развития как республиканского, так всего российского сообщества. </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xml:space="preserve">Заниматься спортом становится модно и экономически выгодно. </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Именно поэтому требуется переосмысление, оценка существующих условий и возможностей развития физической культуры и спорта в сельской местности.</w:t>
      </w:r>
    </w:p>
    <w:p>
      <w:pPr>
        <w:pStyle w:val="Normal"/>
        <w:tabs>
          <w:tab w:val="clear" w:pos="708"/>
          <w:tab w:val="left" w:pos="54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Основными принципами развития физической культуры и спорта в Агрызском муниципальном районе в ближайшие годы должны стать:</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целевая поддержка видов спорта на основе предъявляемых спортивных достижений спортсменов;</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результативная работа общественных федераций района;</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комплексность решения проблем развития спорта;</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концентрация материальных, финансовых, человеческих ресурсов для развития спорта;</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развитие системы партнерства в сфере физической культуры и спорта, привлечение средств спонсоров и инвесторов в развитие материальной базы спорта, организацию спортивных зрелищных мероприятий в Агрызском районе, обеспечение поездок спортивных команд для участия в республиканских, зональных и российских соревнованиях;</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преемственность и непрерывность в подготовке спортивного резерва;</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активное вовлечение широких масс населения в регулярное занятие физической культурой и спортом.</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В настоящее время на территории района культивируютс</w:t>
      </w:r>
      <w:r>
        <w:rPr>
          <w:rFonts w:ascii="PT Astra Sans" w:hAnsi="PT Astra Sans"/>
          <w:color w:val="000000"/>
          <w:sz w:val="24"/>
          <w:szCs w:val="24"/>
          <w:shd w:fill="auto" w:val="clear"/>
        </w:rPr>
        <w:t xml:space="preserve">я </w:t>
      </w:r>
      <w:r>
        <w:rPr>
          <w:rFonts w:ascii="PT Astra Sans" w:hAnsi="PT Astra Sans"/>
          <w:sz w:val="24"/>
          <w:szCs w:val="24"/>
          <w:shd w:fill="auto" w:val="clear"/>
        </w:rPr>
        <w:t>27</w:t>
      </w:r>
      <w:r>
        <w:rPr>
          <w:rFonts w:ascii="PT Astra Sans" w:hAnsi="PT Astra Sans"/>
          <w:color w:val="000000"/>
          <w:sz w:val="24"/>
          <w:szCs w:val="24"/>
          <w:shd w:fill="auto" w:val="clear"/>
        </w:rPr>
        <w:t xml:space="preserve"> вид</w:t>
      </w:r>
      <w:r>
        <w:rPr>
          <w:rFonts w:ascii="PT Astra Sans" w:hAnsi="PT Astra Sans"/>
          <w:color w:val="000000"/>
          <w:sz w:val="24"/>
          <w:szCs w:val="24"/>
        </w:rPr>
        <w:t>ов спорта, систематически физической культурой и спортом занимаются 20 610 человек.</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В то же время в районе сохраняются негативные тенденции в состоянии здоровья населения, в первую очередь детей и подростков. Увеличилось количество населения, злоупотребляющего алкоголем.</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В условиях современного развития информационных технологий, развития науки в области физической культуры и спорта особо остро стоят вопросы медицинского, научно-методического обеспечения физической культуры и спорта, оснащения спортивных сооружений, учреждений современным спортивным инвентарем, оборудованием, оргтехникой, обеспечения спортсменов, обучающихся в спортивных школах, качественным спортивным инвентарем и формой.</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Более 50 процентов спортивных сооружений в районе требуют капитального ремонта, многие не отвечают требованиям, предъявляемым к спортивным сооружениям при проведении учебно-тренировочных мероприятий и спортивных соревнований.</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Существенным фактором, обуславливающим недостатки в развитии физической культуры и спорта, является отсутствие личной мотивации, заинтересованности, и потребности в физкультурных занятиях у значительной части населения, развитой инфраструктуры физической культуры.</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На сегодняшний день ведущее место по популярности среди других видов спорта занимают спортивные игры. Одним из главных факторов этого является возможность заниматься спортивными играми круглогодично. С каждым годом в районе растет число людей, занимающихся лыжными гонками, футболом, волейболом, хоккеем и настольным теннисом т.д.</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Спортивные сборные команды района успешно выступают на республиканских соревнованиях.</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Одним из главных направлений развития физической культуры и спорта является физическое воспитание детей, подростков и молодежи, что способствует решению многих важных проблем, таких, как улучшение здоровья населения, увеличение продолжительности жизни и ее качества, профилактика правонарушений, укрепление обороноспособности и др.</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К сожалению, качество физического воспитания во многих школах не соответствует современным требованиям и интересам детей. Необходима ускоренная модернизация физического воспитания и развития детско-юношеского спорта в системе образования.</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Следует развивать деятельность спортивных клубов образовательных учреждений, что даст возможность внедрить принципиально новый и более эффективный механизм проведения спортивных и оздоровительных мероприятий.</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В оценке деятельности общеобразовательных школ, связанной с образованием и воспитанием учащихся, большое значение имеет уровень здоровья и физической подготовленности, а также вовлеченности школьников в спортивную деятельность.</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В системе образования необходимо осуществлять непрерывное физическое воспитание и спортивное совершенствование на протяжении всего периода обучения подрастающего поколения.</w:t>
      </w:r>
    </w:p>
    <w:p>
      <w:pPr>
        <w:pStyle w:val="Normal"/>
        <w:shd w:val="clear" w:color="auto" w:fill="FFFFFF"/>
        <w:tabs>
          <w:tab w:val="clear" w:pos="708"/>
          <w:tab w:val="left" w:pos="709" w:leader="none"/>
        </w:tabs>
        <w:spacing w:lineRule="auto" w:line="240" w:before="0" w:after="0"/>
        <w:jc w:val="both"/>
        <w:rPr>
          <w:rFonts w:ascii="PT Astra Sans" w:hAnsi="PT Astra Sans"/>
          <w:sz w:val="24"/>
          <w:szCs w:val="24"/>
        </w:rPr>
      </w:pPr>
      <w:r>
        <w:rPr>
          <w:rFonts w:ascii="PT Astra Sans" w:hAnsi="PT Astra Sans"/>
          <w:color w:val="000000"/>
          <w:sz w:val="24"/>
          <w:szCs w:val="24"/>
        </w:rPr>
        <w:tab/>
        <w:t>На сегодняшний день имеется ряд проблем, влияющих на развитие физической культуры и спорта, требующих неотложного решения, в том числе:</w:t>
      </w:r>
    </w:p>
    <w:p>
      <w:pPr>
        <w:pStyle w:val="Normal"/>
        <w:spacing w:lineRule="auto" w:line="240" w:before="0" w:after="0"/>
        <w:jc w:val="both"/>
        <w:rPr>
          <w:rFonts w:ascii="PT Astra Sans" w:hAnsi="PT Astra Sans"/>
          <w:sz w:val="24"/>
          <w:szCs w:val="24"/>
        </w:rPr>
      </w:pPr>
      <w:r>
        <w:rPr>
          <w:rFonts w:ascii="PT Astra Sans" w:hAnsi="PT Astra Sans"/>
          <w:color w:val="000000"/>
          <w:sz w:val="24"/>
          <w:szCs w:val="24"/>
        </w:rPr>
        <w:tab/>
        <w:t>- несоответствие уровня материальной базы и инфраструктуры физической культуры и спорта, а также их моральный и физический износ задачам развития массового спорта в стране;</w:t>
      </w:r>
    </w:p>
    <w:p>
      <w:pPr>
        <w:pStyle w:val="Normal"/>
        <w:spacing w:lineRule="auto" w:line="240" w:before="0" w:after="0"/>
        <w:ind w:hanging="0"/>
        <w:jc w:val="both"/>
        <w:rPr>
          <w:rFonts w:ascii="PT Astra Sans" w:hAnsi="PT Astra Sans"/>
          <w:sz w:val="24"/>
          <w:szCs w:val="24"/>
        </w:rPr>
      </w:pPr>
      <w:r>
        <w:rPr>
          <w:rFonts w:ascii="PT Astra Sans" w:hAnsi="PT Astra Sans"/>
          <w:color w:val="000000"/>
          <w:sz w:val="24"/>
          <w:szCs w:val="24"/>
        </w:rPr>
        <w:tab/>
        <w:t>- недостаточное привлечение населения к регулярным занятиям физической культурой;</w:t>
      </w:r>
    </w:p>
    <w:p>
      <w:pPr>
        <w:pStyle w:val="Normal"/>
        <w:spacing w:lineRule="auto" w:line="240" w:before="0" w:after="0"/>
        <w:ind w:hanging="0"/>
        <w:jc w:val="both"/>
        <w:rPr>
          <w:rFonts w:ascii="PT Astra Sans" w:hAnsi="PT Astra Sans"/>
          <w:sz w:val="24"/>
          <w:szCs w:val="24"/>
        </w:rPr>
      </w:pPr>
      <w:r>
        <w:rPr>
          <w:rFonts w:ascii="PT Astra Sans" w:hAnsi="PT Astra Sans"/>
          <w:color w:val="000000"/>
          <w:sz w:val="24"/>
          <w:szCs w:val="24"/>
        </w:rPr>
        <w:tab/>
        <w:t>- недостаточное количество профессиональных тренерских кадров;</w:t>
      </w:r>
    </w:p>
    <w:p>
      <w:pPr>
        <w:pStyle w:val="Normal"/>
        <w:spacing w:lineRule="auto" w:line="240" w:before="0" w:after="0"/>
        <w:ind w:hanging="0"/>
        <w:jc w:val="both"/>
        <w:rPr>
          <w:rFonts w:ascii="PT Astra Sans" w:hAnsi="PT Astra Sans"/>
          <w:sz w:val="24"/>
          <w:szCs w:val="24"/>
        </w:rPr>
      </w:pPr>
      <w:r>
        <w:rPr>
          <w:rFonts w:ascii="PT Astra Sans" w:hAnsi="PT Astra Sans"/>
          <w:color w:val="000000"/>
          <w:spacing w:val="-1"/>
          <w:sz w:val="24"/>
          <w:szCs w:val="24"/>
        </w:rPr>
        <w:tab/>
        <w:t xml:space="preserve">- внедрение новейших форм и методов работы учреждений </w:t>
      </w:r>
      <w:r>
        <w:rPr>
          <w:rFonts w:ascii="PT Astra Sans" w:hAnsi="PT Astra Sans"/>
          <w:color w:val="000000"/>
          <w:sz w:val="24"/>
          <w:szCs w:val="24"/>
        </w:rPr>
        <w:t>различного уровня в соответствии с современными требованиями воспитания у подростков и молодёжи стремления к здоровому образу жизни, достижению благосостояния через общественно полезный труд, развитию чувств патриотизма и гражданственности через регулярные занятия спортом.</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 xml:space="preserve">Реализация программы «Развитие физической культуры и спорта в Агрызском муниципальном районе на 2026-2028 годы» позволит решить указанные проблемы при максимально эффективном управлении государственными финансами. </w:t>
      </w:r>
    </w:p>
    <w:p>
      <w:pPr>
        <w:pStyle w:val="Normal"/>
        <w:spacing w:lineRule="auto" w:line="240" w:before="0" w:after="0"/>
        <w:ind w:firstLine="709"/>
        <w:jc w:val="both"/>
        <w:rPr>
          <w:rFonts w:ascii="PT Astra Sans" w:hAnsi="PT Astra Sans"/>
          <w:sz w:val="24"/>
          <w:szCs w:val="24"/>
        </w:rPr>
      </w:pPr>
      <w:r>
        <w:rPr>
          <w:rFonts w:ascii="PT Astra Sans" w:hAnsi="PT Astra Sans"/>
          <w:color w:val="000000"/>
          <w:sz w:val="24"/>
          <w:szCs w:val="24"/>
        </w:rPr>
        <w:t>Необходимо принимать более масштабные, адекватные решаемым проблемам меры, которые позволят к 2028 году обеспечить значительное улучшение здоровья граждан, уменьшить количество асоциальных проявлений, прежде всего среди подростков и молодежи, а для этого следует разработать и реализовать системные меры по более эффективному использованию потенциальных возможностей физической культуры и спорта.</w:t>
      </w:r>
    </w:p>
    <w:p>
      <w:pPr>
        <w:pStyle w:val="Normal"/>
        <w:tabs>
          <w:tab w:val="clear" w:pos="708"/>
          <w:tab w:val="left" w:pos="0" w:leader="none"/>
        </w:tabs>
        <w:spacing w:lineRule="auto" w:line="240" w:before="0" w:after="0"/>
        <w:jc w:val="both"/>
        <w:rPr>
          <w:rFonts w:ascii="PT Astra Sans" w:hAnsi="PT Astra Sans"/>
          <w:color w:val="000000"/>
          <w:sz w:val="24"/>
          <w:szCs w:val="24"/>
        </w:rPr>
      </w:pPr>
      <w:r>
        <w:rPr>
          <w:rFonts w:ascii="PT Astra Sans" w:hAnsi="PT Astra Sans"/>
          <w:color w:val="000000"/>
          <w:sz w:val="24"/>
          <w:szCs w:val="24"/>
        </w:rPr>
      </w:r>
    </w:p>
    <w:p>
      <w:pPr>
        <w:pStyle w:val="Normal"/>
        <w:keepNext w:val="true"/>
        <w:numPr>
          <w:ilvl w:val="0"/>
          <w:numId w:val="0"/>
        </w:numPr>
        <w:spacing w:lineRule="auto" w:line="240" w:before="0" w:after="0"/>
        <w:ind w:left="60" w:hanging="0"/>
        <w:jc w:val="center"/>
        <w:outlineLvl w:val="0"/>
        <w:rPr>
          <w:rFonts w:ascii="PT Astra Sans" w:hAnsi="PT Astra Sans"/>
          <w:sz w:val="24"/>
          <w:szCs w:val="24"/>
        </w:rPr>
      </w:pPr>
      <w:bookmarkStart w:id="3" w:name="sub_300"/>
      <w:r>
        <w:rPr>
          <w:rFonts w:ascii="PT Astra Sans" w:hAnsi="PT Astra Sans"/>
          <w:b/>
          <w:color w:val="000000"/>
          <w:sz w:val="24"/>
          <w:szCs w:val="24"/>
        </w:rPr>
        <w:t>2. Цель и задачи Программы</w:t>
      </w:r>
      <w:bookmarkEnd w:id="3"/>
    </w:p>
    <w:p>
      <w:pPr>
        <w:pStyle w:val="Normal"/>
        <w:tabs>
          <w:tab w:val="clear" w:pos="708"/>
          <w:tab w:val="left" w:pos="540" w:leader="none"/>
        </w:tabs>
        <w:spacing w:lineRule="auto" w:line="240" w:before="0" w:after="0"/>
        <w:ind w:firstLine="540"/>
        <w:jc w:val="both"/>
        <w:rPr>
          <w:rFonts w:ascii="PT Astra Sans" w:hAnsi="PT Astra Sans"/>
          <w:color w:val="000000"/>
          <w:sz w:val="24"/>
          <w:szCs w:val="24"/>
        </w:rPr>
      </w:pPr>
      <w:r>
        <w:rPr>
          <w:rFonts w:ascii="PT Astra Sans" w:hAnsi="PT Astra Sans"/>
          <w:color w:val="000000"/>
          <w:sz w:val="24"/>
          <w:szCs w:val="24"/>
        </w:rPr>
      </w:r>
    </w:p>
    <w:p>
      <w:pPr>
        <w:pStyle w:val="Normal"/>
        <w:tabs>
          <w:tab w:val="clear" w:pos="708"/>
          <w:tab w:val="left" w:pos="54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Основной целью Программы является:</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ab/>
        <w:t>- реализация государственной политики в области физической культуры и спорта;</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ab/>
        <w:t>- формирование здорового образа жизни;</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ab/>
        <w:t>- удовлетворение текущих и формирование новых потребностей населения в занятиях физической культурой и спортом;</w:t>
      </w:r>
    </w:p>
    <w:p>
      <w:pPr>
        <w:pStyle w:val="Normal"/>
        <w:widowControl w:val="false"/>
        <w:shd w:val="clear" w:color="auto" w:fill="FFFFFF"/>
        <w:tabs>
          <w:tab w:val="clear" w:pos="708"/>
          <w:tab w:val="left" w:pos="355" w:leader="none"/>
        </w:tabs>
        <w:spacing w:lineRule="auto" w:line="252" w:before="0" w:after="0"/>
        <w:ind w:right="48" w:hanging="0"/>
        <w:jc w:val="both"/>
        <w:rPr>
          <w:rFonts w:ascii="PT Astra Sans" w:hAnsi="PT Astra Sans"/>
          <w:sz w:val="24"/>
          <w:szCs w:val="24"/>
        </w:rPr>
      </w:pPr>
      <w:r>
        <w:rPr>
          <w:rFonts w:ascii="PT Astra Sans" w:hAnsi="PT Astra Sans"/>
          <w:color w:val="000000"/>
          <w:sz w:val="24"/>
          <w:szCs w:val="24"/>
          <w:lang w:eastAsia="en-US"/>
        </w:rPr>
        <w:tab/>
        <w:t>- повышение интереса населения Агрызского муниципального района к занятиям физической культурой и спортом;</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ab/>
        <w:t>- развитие инфраструктуры для занятий массовым спортом в образовательных учреждениях и по месту жительства;</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ab/>
        <w:t>- создание условий для укрепления здоровья населения района путем развития материально-технической базы физической культуры и спорта, популяризации и пропаганды массового спорта и приобщения различных слоев населения к регулярным занятиям физической культурой и спортом.</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Для достижения указанной цели необходимо решить следующие основные задачи:</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lang w:eastAsia="en-US"/>
        </w:rPr>
        <w:t>- развитие системы подготовки и выступления спортивных сборных команд района на чемпионатах и первенствах Республики Татарстан;</w:t>
      </w:r>
    </w:p>
    <w:p>
      <w:pPr>
        <w:pStyle w:val="Normal"/>
        <w:widowControl w:val="false"/>
        <w:numPr>
          <w:ilvl w:val="0"/>
          <w:numId w:val="0"/>
        </w:numPr>
        <w:spacing w:lineRule="auto" w:line="252" w:before="0" w:after="0"/>
        <w:ind w:left="720" w:hanging="0"/>
        <w:jc w:val="both"/>
        <w:rPr>
          <w:rFonts w:ascii="PT Astra Sans" w:hAnsi="PT Astra Sans"/>
          <w:sz w:val="24"/>
          <w:szCs w:val="24"/>
        </w:rPr>
      </w:pPr>
      <w:r>
        <w:rPr>
          <w:rFonts w:ascii="PT Astra Sans" w:hAnsi="PT Astra Sans"/>
          <w:color w:val="000000"/>
          <w:sz w:val="24"/>
          <w:szCs w:val="24"/>
          <w:lang w:eastAsia="en-US"/>
        </w:rPr>
        <w:t>- разработка и внедрение эффективной системы организации и проведения      физкультурно-оздоровительных, спортивных мероприятий и соревнований;</w:t>
      </w:r>
    </w:p>
    <w:p>
      <w:pPr>
        <w:pStyle w:val="Normal"/>
        <w:widowControl w:val="false"/>
        <w:numPr>
          <w:ilvl w:val="0"/>
          <w:numId w:val="0"/>
        </w:numPr>
        <w:spacing w:lineRule="auto" w:line="252" w:before="0" w:after="0"/>
        <w:ind w:left="720" w:hanging="0"/>
        <w:jc w:val="both"/>
        <w:rPr>
          <w:rFonts w:ascii="PT Astra Sans" w:hAnsi="PT Astra Sans"/>
          <w:sz w:val="24"/>
          <w:szCs w:val="24"/>
        </w:rPr>
      </w:pPr>
      <w:r>
        <w:rPr>
          <w:rFonts w:ascii="PT Astra Sans" w:hAnsi="PT Astra Sans"/>
          <w:color w:val="000000"/>
          <w:sz w:val="24"/>
          <w:szCs w:val="24"/>
          <w:lang w:eastAsia="en-US"/>
        </w:rPr>
        <w:t>- развитие спортивных сборных команд района по игровым видам спорта;</w:t>
      </w:r>
    </w:p>
    <w:p>
      <w:pPr>
        <w:pStyle w:val="Normal"/>
        <w:widowControl w:val="false"/>
        <w:numPr>
          <w:ilvl w:val="0"/>
          <w:numId w:val="0"/>
        </w:numPr>
        <w:spacing w:lineRule="auto" w:line="252" w:before="0" w:after="0"/>
        <w:ind w:left="720" w:hanging="0"/>
        <w:jc w:val="both"/>
        <w:rPr>
          <w:rFonts w:ascii="PT Astra Sans" w:hAnsi="PT Astra Sans"/>
          <w:sz w:val="24"/>
          <w:szCs w:val="24"/>
        </w:rPr>
      </w:pPr>
      <w:r>
        <w:rPr>
          <w:rFonts w:ascii="PT Astra Sans" w:hAnsi="PT Astra Sans"/>
          <w:color w:val="000000"/>
          <w:sz w:val="24"/>
          <w:szCs w:val="24"/>
          <w:lang w:eastAsia="en-US"/>
        </w:rPr>
        <w:t>- широкая пропаганда роли занятий физической культурой и спортом (включая спорт высших достижений)</w:t>
      </w:r>
    </w:p>
    <w:p>
      <w:pPr>
        <w:pStyle w:val="Normal"/>
        <w:tabs>
          <w:tab w:val="clear" w:pos="708"/>
          <w:tab w:val="left" w:pos="0" w:leader="none"/>
        </w:tabs>
        <w:spacing w:lineRule="auto" w:line="240" w:before="0" w:after="0"/>
        <w:ind w:firstLine="709"/>
        <w:jc w:val="both"/>
        <w:rPr>
          <w:rFonts w:ascii="PT Astra Sans" w:hAnsi="PT Astra Sans"/>
          <w:sz w:val="24"/>
          <w:szCs w:val="24"/>
        </w:rPr>
      </w:pPr>
      <w:r>
        <w:rPr>
          <w:rFonts w:ascii="PT Astra Sans" w:hAnsi="PT Astra Sans"/>
          <w:color w:val="000000"/>
          <w:sz w:val="24"/>
          <w:szCs w:val="24"/>
        </w:rPr>
        <w:t xml:space="preserve">Решение указанных задач будет осуществляться в рамках реализации мероприятий по вопросам организации массовых форм занятий спортом и физической культуры в образовательных учреждениях, в организациях, на предприятиях, по месту жительства и пропаганде физической культуры и спорта. </w:t>
      </w:r>
    </w:p>
    <w:p>
      <w:p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keepNext w:val="true"/>
        <w:numPr>
          <w:ilvl w:val="0"/>
          <w:numId w:val="0"/>
        </w:numPr>
        <w:spacing w:lineRule="auto" w:line="240" w:before="0" w:after="0"/>
        <w:ind w:left="0" w:hanging="0"/>
        <w:jc w:val="center"/>
        <w:outlineLvl w:val="0"/>
        <w:rPr>
          <w:rFonts w:ascii="PT Astra Sans" w:hAnsi="PT Astra Sans"/>
          <w:sz w:val="24"/>
          <w:szCs w:val="24"/>
        </w:rPr>
      </w:pPr>
      <w:r>
        <w:rPr>
          <w:rFonts w:ascii="PT Astra Sans" w:hAnsi="PT Astra Sans"/>
          <w:b/>
          <w:color w:val="000000"/>
          <w:sz w:val="24"/>
          <w:szCs w:val="24"/>
        </w:rPr>
        <w:t xml:space="preserve">3. Обоснование ресурсного обеспечения </w:t>
      </w:r>
    </w:p>
    <w:p>
      <w:p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Ресурсное обеспечение программы разработано на основе оценки реальной ситуации в финансово-бюджетной сфере на муниципальном уровне с учетом общеэкономической, социально-демографической и политической значимости проблемы, а также возможности ее решения при республиканской и федеральной поддержке.</w:t>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Финансирование Программы будет осуществляться за счет средств бюджета района, внебюджетных источников, а также средств республиканского бюджета, выделяемых в установленном порядке.</w:t>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shd w:fill="auto" w:val="clear"/>
        </w:rPr>
        <w:t>Предполагаемый общий объем финансирования из бюджета муниципального образования «Агрызский муниципальный район Республики Татарстан» за 2026-2028 годы составляет 599,4 тыс. рублей.</w:t>
      </w:r>
    </w:p>
    <w:p>
      <w:pPr>
        <w:pStyle w:val="Normal"/>
        <w:spacing w:lineRule="auto" w:line="240" w:before="0" w:after="0"/>
        <w:ind w:firstLine="900"/>
        <w:jc w:val="both"/>
        <w:rPr>
          <w:rFonts w:ascii="PT Astra Sans" w:hAnsi="PT Astra Sans"/>
          <w:sz w:val="24"/>
          <w:szCs w:val="24"/>
        </w:rPr>
      </w:pPr>
      <w:r>
        <w:rPr>
          <w:rFonts w:ascii="PT Astra Sans" w:hAnsi="PT Astra Sans"/>
          <w:color w:val="000000"/>
          <w:sz w:val="24"/>
          <w:szCs w:val="24"/>
          <w:shd w:fill="FFFF00" w:val="clear"/>
        </w:rPr>
        <w:t xml:space="preserve"> </w:t>
      </w:r>
    </w:p>
    <w:p>
      <w:pPr>
        <w:pStyle w:val="Normal"/>
        <w:keepNext w:val="true"/>
        <w:numPr>
          <w:ilvl w:val="0"/>
          <w:numId w:val="0"/>
        </w:numPr>
        <w:spacing w:lineRule="auto" w:line="240" w:before="0" w:after="0"/>
        <w:ind w:left="0" w:hanging="0"/>
        <w:jc w:val="center"/>
        <w:outlineLvl w:val="0"/>
        <w:rPr>
          <w:rFonts w:ascii="PT Astra Sans" w:hAnsi="PT Astra Sans"/>
          <w:sz w:val="24"/>
          <w:szCs w:val="24"/>
        </w:rPr>
      </w:pPr>
      <w:r>
        <w:rPr>
          <w:rFonts w:ascii="PT Astra Sans" w:hAnsi="PT Astra Sans"/>
          <w:b/>
          <w:color w:val="000000"/>
          <w:sz w:val="24"/>
          <w:szCs w:val="24"/>
        </w:rPr>
        <w:t xml:space="preserve">4. Механизм реализации </w:t>
      </w:r>
    </w:p>
    <w:p>
      <w:p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Муниципальным заказчиком программы является Исполнительный комитет Агрызского муниципального района Республики Татарстан.</w:t>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 xml:space="preserve">Отдел социального развития Исполнительного комитета Агрызского муниципального района Республики Татарстан обеспечивает координацию деятельности органов местного самоуправления Агрызского муниципального района Республики Татарстан, принимающих меры по выполнению программы, согласованность действий по ее реализации, целевому и эффективному использованию бюджетных средств, осуществляет взаимодействие с исполнителями программы, а также общий контроль за ее реализацией. Данный отдел ежегодно предоставляет отчет о выполнении программных мероприятий. Отчёт должен содержать перечень завершенных в течении года мероприятий, перечень не завершенных мероприятий и анализ причин по которым не удалось их реализовать, объём фактически произведенных расходов, обоснованные предложения о привлечении дополнительных средств финансирования и иных способов достижения программных целей. </w:t>
      </w:r>
    </w:p>
    <w:p>
      <w:pPr>
        <w:pStyle w:val="Normal"/>
        <w:spacing w:lineRule="auto" w:line="240" w:before="0" w:after="0"/>
        <w:ind w:firstLine="540"/>
        <w:jc w:val="both"/>
        <w:rPr>
          <w:rFonts w:ascii="PT Astra Sans" w:hAnsi="PT Astra Sans"/>
          <w:color w:val="000000"/>
          <w:sz w:val="24"/>
          <w:szCs w:val="24"/>
        </w:rPr>
      </w:pPr>
      <w:r>
        <w:rPr>
          <w:rFonts w:ascii="PT Astra Sans" w:hAnsi="PT Astra Sans"/>
          <w:color w:val="000000"/>
          <w:sz w:val="24"/>
          <w:szCs w:val="24"/>
        </w:rPr>
      </w:r>
    </w:p>
    <w:p>
      <w:pPr>
        <w:pStyle w:val="Normal"/>
        <w:keepNext w:val="true"/>
        <w:numPr>
          <w:ilvl w:val="0"/>
          <w:numId w:val="0"/>
        </w:numPr>
        <w:spacing w:lineRule="auto" w:line="240" w:before="0" w:after="0"/>
        <w:ind w:left="0" w:hanging="0"/>
        <w:jc w:val="center"/>
        <w:outlineLvl w:val="0"/>
        <w:rPr>
          <w:rFonts w:ascii="PT Astra Sans" w:hAnsi="PT Astra Sans"/>
          <w:sz w:val="24"/>
          <w:szCs w:val="24"/>
        </w:rPr>
      </w:pPr>
      <w:r>
        <w:rPr>
          <w:rFonts w:ascii="PT Astra Sans" w:hAnsi="PT Astra Sans"/>
          <w:b/>
          <w:color w:val="000000"/>
          <w:sz w:val="24"/>
          <w:szCs w:val="24"/>
        </w:rPr>
        <w:t xml:space="preserve">5. Оценка эффективности </w:t>
      </w:r>
    </w:p>
    <w:p>
      <w:p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ind w:firstLine="540"/>
        <w:jc w:val="both"/>
        <w:rPr>
          <w:rFonts w:ascii="PT Astra Sans" w:hAnsi="PT Astra Sans"/>
          <w:sz w:val="24"/>
          <w:szCs w:val="24"/>
        </w:rPr>
      </w:pPr>
      <w:r>
        <w:rPr>
          <w:rFonts w:ascii="PT Astra Sans" w:hAnsi="PT Astra Sans"/>
          <w:color w:val="000000"/>
          <w:sz w:val="24"/>
          <w:szCs w:val="24"/>
        </w:rPr>
        <w:t xml:space="preserve">Мероприятия Программы направлены на рост числа граждан, регулярно занимающихся физической культурой и спортом, что приведет к увеличению расходов на физическую культуру и спорт, как за счёт роста расходов бюджета, так и за счет увеличения расходов физических и юридических лиц на физическую культуру и спорт (приобретение абонементов в спортивные клубы и секции, приобретение спортивной одежды, инвентаря, оборудования). </w:t>
      </w:r>
    </w:p>
    <w:p>
      <w:pPr>
        <w:pStyle w:val="Normal"/>
        <w:spacing w:lineRule="auto" w:line="240" w:before="0" w:after="0"/>
        <w:ind w:firstLine="540"/>
        <w:jc w:val="both"/>
        <w:rPr>
          <w:rFonts w:ascii="PT Astra Sans" w:hAnsi="PT Astra Sans"/>
          <w:sz w:val="24"/>
          <w:szCs w:val="24"/>
        </w:rPr>
      </w:pPr>
      <w:r>
        <w:rPr>
          <w:rFonts w:ascii="PT Astra Sans" w:hAnsi="PT Astra Sans"/>
          <w:color w:val="000000"/>
          <w:sz w:val="24"/>
          <w:szCs w:val="24"/>
        </w:rPr>
        <w:t xml:space="preserve">Повышение двигательной активности является основным компонентом регулярных занятий физической культурой и спортом, положительно влияющих на сохранение и укрепление здоровья человека, снижение уровня заболеваний. </w:t>
      </w:r>
    </w:p>
    <w:p>
      <w:pPr>
        <w:pStyle w:val="Normal"/>
        <w:spacing w:lineRule="auto" w:line="240" w:before="0" w:after="0"/>
        <w:ind w:firstLine="540"/>
        <w:jc w:val="both"/>
        <w:rPr>
          <w:rFonts w:ascii="PT Astra Sans" w:hAnsi="PT Astra Sans"/>
          <w:sz w:val="24"/>
          <w:szCs w:val="24"/>
        </w:rPr>
      </w:pPr>
      <w:r>
        <w:rPr>
          <w:rFonts w:ascii="PT Astra Sans" w:hAnsi="PT Astra Sans"/>
          <w:color w:val="000000"/>
          <w:sz w:val="24"/>
          <w:szCs w:val="24"/>
        </w:rPr>
        <w:t xml:space="preserve">Выраженная тенденция к снижению среднего числа дней временной нетрудоспособности будет свидетельствовать об эффективности реализации программных мероприятий. Рост расходов на физическую культуру и спорт (в расчете на душу населения) будет свидетельствовать об изменении отношения граждан к своему здоровью, физической культуре и спорту. Результатом реализации Программы будет улучшение морально-психологического климата в подростковой и молодёжной среде, повышение жизненного статуса инвалидов, пенсионеров, малообеспеченных граждан. </w:t>
      </w:r>
    </w:p>
    <w:p>
      <w:pPr>
        <w:pStyle w:val="Normal"/>
        <w:spacing w:lineRule="auto" w:line="240" w:before="0" w:after="0"/>
        <w:ind w:firstLine="708"/>
        <w:jc w:val="both"/>
        <w:rPr>
          <w:rFonts w:ascii="PT Astra Sans" w:hAnsi="PT Astra Sans"/>
          <w:sz w:val="24"/>
          <w:szCs w:val="24"/>
        </w:rPr>
      </w:pPr>
      <w:r>
        <w:rPr>
          <w:rFonts w:ascii="PT Astra Sans" w:hAnsi="PT Astra Sans"/>
          <w:color w:val="000000"/>
          <w:sz w:val="24"/>
          <w:szCs w:val="24"/>
        </w:rPr>
        <w:t xml:space="preserve"> </w:t>
      </w:r>
    </w:p>
    <w:tbl>
      <w:tblPr>
        <w:tblW w:w="10344" w:type="dxa"/>
        <w:jc w:val="left"/>
        <w:tblInd w:w="109" w:type="dxa"/>
        <w:tblLayout w:type="fixed"/>
        <w:tblCellMar>
          <w:top w:w="0" w:type="dxa"/>
          <w:left w:w="108" w:type="dxa"/>
          <w:bottom w:w="0" w:type="dxa"/>
          <w:right w:w="108" w:type="dxa"/>
        </w:tblCellMar>
        <w:tblLook w:noVBand="0" w:val="01e0" w:noHBand="0" w:lastColumn="1" w:firstColumn="1" w:lastRow="1" w:firstRow="1"/>
      </w:tblPr>
      <w:tblGrid>
        <w:gridCol w:w="4962"/>
        <w:gridCol w:w="1698"/>
        <w:gridCol w:w="1264"/>
        <w:gridCol w:w="1290"/>
        <w:gridCol w:w="1130"/>
      </w:tblGrid>
      <w:tr>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Целевой индикатор</w:t>
            </w:r>
          </w:p>
        </w:tc>
        <w:tc>
          <w:tcPr>
            <w:tcW w:w="169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2025г.</w:t>
            </w:r>
          </w:p>
        </w:tc>
        <w:tc>
          <w:tcPr>
            <w:tcW w:w="126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2026г.</w:t>
            </w:r>
          </w:p>
        </w:tc>
        <w:tc>
          <w:tcPr>
            <w:tcW w:w="129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2027г.</w:t>
            </w:r>
          </w:p>
        </w:tc>
        <w:tc>
          <w:tcPr>
            <w:tcW w:w="113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160"/>
              <w:jc w:val="center"/>
              <w:rPr>
                <w:rFonts w:ascii="PT Astra Sans" w:hAnsi="PT Astra Sans"/>
                <w:sz w:val="24"/>
                <w:szCs w:val="24"/>
              </w:rPr>
            </w:pPr>
            <w:r>
              <w:rPr>
                <w:rFonts w:ascii="PT Astra Sans" w:hAnsi="PT Astra Sans"/>
                <w:sz w:val="24"/>
                <w:szCs w:val="24"/>
                <w:lang w:eastAsia="en-US"/>
              </w:rPr>
              <w:t>2028г.</w:t>
            </w:r>
          </w:p>
        </w:tc>
      </w:tr>
      <w:tr>
        <w:trPr/>
        <w:tc>
          <w:tcPr>
            <w:tcW w:w="496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Доля жителей района систематически занимающихся физической культурой и спортом от общей численности населения (%) (в сравнении с прошлым годом)</w:t>
            </w:r>
          </w:p>
        </w:tc>
        <w:tc>
          <w:tcPr>
            <w:tcW w:w="169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63,4</w:t>
            </w:r>
          </w:p>
        </w:tc>
        <w:tc>
          <w:tcPr>
            <w:tcW w:w="12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63,5</w:t>
            </w:r>
          </w:p>
        </w:tc>
        <w:tc>
          <w:tcPr>
            <w:tcW w:w="129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63,5</w:t>
            </w:r>
          </w:p>
        </w:tc>
        <w:tc>
          <w:tcPr>
            <w:tcW w:w="113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rPr>
            </w:pPr>
            <w:r>
              <w:rPr>
                <w:rFonts w:ascii="PT Astra Sans" w:hAnsi="PT Astra Sans"/>
                <w:sz w:val="24"/>
                <w:szCs w:val="24"/>
                <w:lang w:eastAsia="en-US"/>
              </w:rPr>
              <w:t>63,7</w:t>
            </w:r>
          </w:p>
        </w:tc>
      </w:tr>
    </w:tbl>
    <w:p>
      <w:pPr>
        <w:sectPr>
          <w:type w:val="nextPage"/>
          <w:pgSz w:w="11906" w:h="16838"/>
          <w:pgMar w:left="1134" w:right="701" w:gutter="0" w:header="0" w:top="806" w:footer="0" w:bottom="1135"/>
          <w:pgNumType w:fmt="decimal"/>
          <w:formProt w:val="false"/>
          <w:textDirection w:val="lrTb"/>
          <w:docGrid w:type="default" w:linePitch="360" w:charSpace="0"/>
        </w:sectPr>
        <w:pStyle w:val="Normal"/>
        <w:spacing w:lineRule="auto" w:line="240" w:before="0" w:after="0"/>
        <w:rPr>
          <w:rFonts w:ascii="PT Astra Sans" w:hAnsi="PT Astra Sans"/>
          <w:color w:val="000000"/>
          <w:sz w:val="24"/>
          <w:szCs w:val="24"/>
        </w:rPr>
      </w:pPr>
      <w:r>
        <w:rPr>
          <w:rFonts w:ascii="PT Astra Sans" w:hAnsi="PT Astra Sans"/>
          <w:color w:val="000000"/>
          <w:sz w:val="24"/>
          <w:szCs w:val="24"/>
        </w:rPr>
      </w:r>
    </w:p>
    <w:p>
      <w:pPr>
        <w:pStyle w:val="Normal"/>
        <w:spacing w:lineRule="auto" w:line="240" w:before="0" w:after="0"/>
        <w:jc w:val="center"/>
        <w:rPr>
          <w:rFonts w:ascii="PT Astra Sans" w:hAnsi="PT Astra Sans"/>
          <w:sz w:val="24"/>
          <w:szCs w:val="24"/>
        </w:rPr>
      </w:pPr>
      <w:r>
        <w:rPr>
          <w:rFonts w:ascii="PT Astra Sans" w:hAnsi="PT Astra Sans"/>
          <w:b/>
          <w:color w:val="000000"/>
          <w:sz w:val="24"/>
          <w:szCs w:val="24"/>
        </w:rPr>
        <w:t>6. Мероприятия по развитию физической культуры и спорта в Агрызском муниципальном районе на 2026-2028 годы</w:t>
      </w:r>
    </w:p>
    <w:p>
      <w:pPr>
        <w:pStyle w:val="Normal"/>
        <w:spacing w:lineRule="auto" w:line="240" w:before="0" w:after="0"/>
        <w:jc w:val="center"/>
        <w:rPr>
          <w:rFonts w:ascii="PT Astra Sans" w:hAnsi="PT Astra Sans"/>
          <w:b/>
          <w:color w:val="000000"/>
          <w:sz w:val="24"/>
          <w:szCs w:val="24"/>
        </w:rPr>
      </w:pPr>
      <w:r>
        <w:rPr>
          <w:rFonts w:ascii="PT Astra Sans" w:hAnsi="PT Astra Sans"/>
          <w:b/>
          <w:color w:val="000000"/>
          <w:sz w:val="24"/>
          <w:szCs w:val="24"/>
        </w:rPr>
      </w:r>
    </w:p>
    <w:tbl>
      <w:tblPr>
        <w:tblW w:w="16047" w:type="dxa"/>
        <w:jc w:val="left"/>
        <w:tblInd w:w="391" w:type="dxa"/>
        <w:tblLayout w:type="fixed"/>
        <w:tblCellMar>
          <w:top w:w="0" w:type="dxa"/>
          <w:left w:w="108" w:type="dxa"/>
          <w:bottom w:w="0" w:type="dxa"/>
          <w:right w:w="108" w:type="dxa"/>
        </w:tblCellMar>
        <w:tblLook w:noVBand="0" w:val="01e0" w:noHBand="0" w:lastColumn="1" w:firstColumn="1" w:lastRow="1" w:firstRow="1"/>
      </w:tblPr>
      <w:tblGrid>
        <w:gridCol w:w="709"/>
        <w:gridCol w:w="4820"/>
        <w:gridCol w:w="2796"/>
        <w:gridCol w:w="2591"/>
        <w:gridCol w:w="1088"/>
        <w:gridCol w:w="16"/>
        <w:gridCol w:w="45"/>
        <w:gridCol w:w="98"/>
        <w:gridCol w:w="7"/>
        <w:gridCol w:w="304"/>
        <w:gridCol w:w="1560"/>
        <w:gridCol w:w="66"/>
        <w:gridCol w:w="14"/>
        <w:gridCol w:w="45"/>
        <w:gridCol w:w="15"/>
        <w:gridCol w:w="1872"/>
      </w:tblGrid>
      <w:tr>
        <w:trPr>
          <w:trHeight w:val="330" w:hRule="atLeast"/>
        </w:trPr>
        <w:tc>
          <w:tcPr>
            <w:tcW w:w="70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w:t>
            </w:r>
          </w:p>
        </w:tc>
        <w:tc>
          <w:tcPr>
            <w:tcW w:w="482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Содержание мероприятий</w:t>
            </w:r>
          </w:p>
        </w:tc>
        <w:tc>
          <w:tcPr>
            <w:tcW w:w="2796"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Срок исполнения</w:t>
            </w:r>
          </w:p>
        </w:tc>
        <w:tc>
          <w:tcPr>
            <w:tcW w:w="2591"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Ответственные за выполнение</w:t>
            </w:r>
          </w:p>
        </w:tc>
        <w:tc>
          <w:tcPr>
            <w:tcW w:w="5130" w:type="dxa"/>
            <w:gridSpan w:val="1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Объём финансирования (тыс. руб.)</w:t>
            </w:r>
          </w:p>
        </w:tc>
      </w:tr>
      <w:tr>
        <w:trPr>
          <w:trHeight w:val="225" w:hRule="atLeast"/>
        </w:trPr>
        <w:tc>
          <w:tcPr>
            <w:tcW w:w="70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PT Astra Sans" w:hAnsi="PT Astra Sans"/>
                <w:b/>
                <w:color w:val="000000"/>
                <w:sz w:val="24"/>
                <w:szCs w:val="24"/>
                <w:lang w:eastAsia="en-US"/>
              </w:rPr>
            </w:pPr>
            <w:r>
              <w:rPr>
                <w:rFonts w:ascii="PT Astra Sans" w:hAnsi="PT Astra Sans"/>
                <w:b/>
                <w:color w:val="000000"/>
                <w:sz w:val="24"/>
                <w:szCs w:val="24"/>
                <w:lang w:eastAsia="en-US"/>
              </w:rPr>
            </w:r>
          </w:p>
        </w:tc>
        <w:tc>
          <w:tcPr>
            <w:tcW w:w="4820"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PT Astra Sans" w:hAnsi="PT Astra Sans"/>
                <w:b/>
                <w:color w:val="000000"/>
                <w:sz w:val="24"/>
                <w:szCs w:val="24"/>
                <w:lang w:eastAsia="en-US"/>
              </w:rPr>
            </w:pPr>
            <w:r>
              <w:rPr>
                <w:rFonts w:ascii="PT Astra Sans" w:hAnsi="PT Astra Sans"/>
                <w:b/>
                <w:color w:val="000000"/>
                <w:sz w:val="24"/>
                <w:szCs w:val="24"/>
                <w:lang w:eastAsia="en-US"/>
              </w:rPr>
            </w:r>
          </w:p>
        </w:tc>
        <w:tc>
          <w:tcPr>
            <w:tcW w:w="279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PT Astra Sans" w:hAnsi="PT Astra Sans"/>
                <w:b/>
                <w:color w:val="000000"/>
                <w:sz w:val="24"/>
                <w:szCs w:val="24"/>
                <w:lang w:eastAsia="en-US"/>
              </w:rPr>
            </w:pPr>
            <w:r>
              <w:rPr>
                <w:rFonts w:ascii="PT Astra Sans" w:hAnsi="PT Astra Sans"/>
                <w:b/>
                <w:color w:val="000000"/>
                <w:sz w:val="24"/>
                <w:szCs w:val="24"/>
                <w:lang w:eastAsia="en-US"/>
              </w:rPr>
            </w:r>
          </w:p>
        </w:tc>
        <w:tc>
          <w:tcPr>
            <w:tcW w:w="259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rPr>
                <w:rFonts w:ascii="PT Astra Sans" w:hAnsi="PT Astra Sans"/>
                <w:b/>
                <w:color w:val="000000"/>
                <w:sz w:val="24"/>
                <w:szCs w:val="24"/>
                <w:lang w:eastAsia="en-US"/>
              </w:rPr>
            </w:pPr>
            <w:r>
              <w:rPr>
                <w:rFonts w:ascii="PT Astra Sans" w:hAnsi="PT Astra Sans"/>
                <w:b/>
                <w:color w:val="000000"/>
                <w:sz w:val="24"/>
                <w:szCs w:val="24"/>
                <w:lang w:eastAsia="en-US"/>
              </w:rPr>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2026</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2027</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2028</w:t>
            </w:r>
          </w:p>
        </w:tc>
      </w:tr>
      <w:tr>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1. Организационные мероприятия</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Ежегодное рассмотрение на заседаниях Совета АМР РТ вопросов развития физической культуры и спорта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Совет АМР (по согласованию), отдел социального развития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Ежегодная разработка календарного плана физкультурно-оздоровительных, спортивных (районные спортивные соревнования, Спартакиады среди предприятий и организаций, участие в республиканских соревнованиях, награждение лучших спортсменов и т.д.)</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СОК «Олимп»</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соревнований по национальным видам спорта (татаро-башкирская национальная борьба, борьба «К</w:t>
            </w:r>
            <w:r>
              <w:rPr>
                <w:rFonts w:ascii="PT Astra Sans" w:hAnsi="PT Astra Sans"/>
                <w:color w:val="000000"/>
                <w:sz w:val="24"/>
                <w:szCs w:val="24"/>
                <w:lang w:val="tt-RU" w:eastAsia="en-US"/>
              </w:rPr>
              <w:t>өрә</w:t>
            </w:r>
            <w:r>
              <w:rPr>
                <w:rFonts w:ascii="PT Astra Sans" w:hAnsi="PT Astra Sans"/>
                <w:color w:val="000000"/>
                <w:sz w:val="24"/>
                <w:szCs w:val="24"/>
                <w:lang w:eastAsia="en-US"/>
              </w:rPr>
              <w:t>ш»)</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физкультурно-оздоровительной работы с людьми с ограниченными жизненными возможностями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 xml:space="preserve"> </w:t>
            </w:r>
            <w:r>
              <w:rPr>
                <w:rFonts w:ascii="PT Astra Sans" w:hAnsi="PT Astra Sans"/>
                <w:color w:val="000000"/>
                <w:sz w:val="24"/>
                <w:szCs w:val="24"/>
                <w:lang w:eastAsia="en-US"/>
              </w:rPr>
              <w:t>Отдел социального развития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1.5</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Привлечение несовершеннолетних, состоящих на учете в органах внутренних дел, к занятиям в физкультурно-оздоровительных, спортивных, туристических секциях</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 отдел социального развития ИК АМР РТ, КДН и ЗП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1.6</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Разработка положений и организация конкурсов на спортивную тематику в дошкольных и образовательных организациях района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1.7</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Контроль за качеством и безопасностью физкультурно-спортивных мероприятий</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 МБУ СОК «Олимп»,</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1.8</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систематических проверок обеспечения безопасных условий эксплуатации физкультурно-спортивных сооружений</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ежеквартально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 МБУ СОК «Олимп»,</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1.9</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Оборудование и закрепление дворовых спортплощадок за организациями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ИК МО «город Агрыз» (по согласованию)</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1.10</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Оснащение физкультурно-спортивных сооружений спортивным инвентарем и оборудованием</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Регулярное освещение в средствах массовой информации сообщений об активных занятиях физической культурой и спортом</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МБУ </w:t>
            </w:r>
            <w:r>
              <w:rPr>
                <w:rFonts w:ascii="PT Astra Sans" w:hAnsi="PT Astra Sans"/>
                <w:color w:val="000000"/>
                <w:sz w:val="24"/>
                <w:szCs w:val="24"/>
                <w:lang w:eastAsia="en-US"/>
              </w:rPr>
              <w:t>«</w:t>
            </w:r>
            <w:r>
              <w:rPr>
                <w:rFonts w:ascii="PT Astra Sans" w:hAnsi="PT Astra Sans"/>
                <w:color w:val="000000"/>
                <w:sz w:val="24"/>
                <w:szCs w:val="24"/>
                <w:lang w:val="tt-RU" w:eastAsia="en-US"/>
              </w:rPr>
              <w:t>Радио Агрыз</w:t>
            </w:r>
            <w:r>
              <w:rPr>
                <w:rFonts w:ascii="PT Astra Sans" w:hAnsi="PT Astra Sans"/>
                <w:color w:val="000000"/>
                <w:sz w:val="24"/>
                <w:szCs w:val="24"/>
                <w:lang w:eastAsia="en-US"/>
              </w:rPr>
              <w:t>»</w:t>
            </w:r>
            <w:r>
              <w:rPr>
                <w:rFonts w:ascii="PT Astra Sans" w:hAnsi="PT Astra Sans"/>
                <w:color w:val="000000"/>
                <w:sz w:val="24"/>
                <w:szCs w:val="24"/>
                <w:lang w:val="tt-RU" w:eastAsia="en-US"/>
              </w:rPr>
              <w:t>,</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Филиал АО </w:t>
            </w:r>
            <w:r>
              <w:rPr>
                <w:rFonts w:ascii="PT Astra Sans" w:hAnsi="PT Astra Sans"/>
                <w:color w:val="000000"/>
                <w:sz w:val="24"/>
                <w:szCs w:val="24"/>
                <w:lang w:eastAsia="en-US"/>
              </w:rPr>
              <w:t>«</w:t>
            </w:r>
            <w:r>
              <w:rPr>
                <w:rFonts w:ascii="PT Astra Sans" w:hAnsi="PT Astra Sans"/>
                <w:color w:val="000000"/>
                <w:sz w:val="24"/>
                <w:szCs w:val="24"/>
                <w:lang w:val="tt-RU" w:eastAsia="en-US"/>
              </w:rPr>
              <w:t>Татмедиа</w:t>
            </w:r>
            <w:r>
              <w:rPr>
                <w:rFonts w:ascii="PT Astra Sans" w:hAnsi="PT Astra Sans"/>
                <w:color w:val="000000"/>
                <w:sz w:val="24"/>
                <w:szCs w:val="24"/>
                <w:lang w:eastAsia="en-US"/>
              </w:rPr>
              <w:t>»</w:t>
            </w:r>
            <w:r>
              <w:rPr>
                <w:rFonts w:ascii="PT Astra Sans" w:hAnsi="PT Astra Sans"/>
                <w:color w:val="000000"/>
                <w:sz w:val="24"/>
                <w:szCs w:val="24"/>
                <w:lang w:val="tt-RU" w:eastAsia="en-US"/>
              </w:rPr>
              <w:t xml:space="preserve"> редакции газеты Агрызского района </w:t>
            </w:r>
            <w:r>
              <w:rPr>
                <w:rFonts w:ascii="PT Astra Sans" w:hAnsi="PT Astra Sans"/>
                <w:color w:val="000000"/>
                <w:sz w:val="24"/>
                <w:szCs w:val="24"/>
                <w:lang w:eastAsia="en-US"/>
              </w:rPr>
              <w:t>«</w:t>
            </w:r>
            <w:r>
              <w:rPr>
                <w:rFonts w:ascii="PT Astra Sans" w:hAnsi="PT Astra Sans"/>
                <w:color w:val="000000"/>
                <w:sz w:val="24"/>
                <w:szCs w:val="24"/>
                <w:lang w:val="tt-RU" w:eastAsia="en-US"/>
              </w:rPr>
              <w:t>Агрызские вести</w:t>
            </w:r>
            <w:r>
              <w:rPr>
                <w:rFonts w:ascii="PT Astra Sans" w:hAnsi="PT Astra Sans"/>
                <w:color w:val="000000"/>
                <w:sz w:val="24"/>
                <w:szCs w:val="24"/>
                <w:lang w:eastAsia="en-US"/>
              </w:rPr>
              <w:t>»</w:t>
            </w:r>
            <w:r>
              <w:rPr>
                <w:rFonts w:ascii="PT Astra Sans" w:hAnsi="PT Astra Sans"/>
                <w:color w:val="000000"/>
                <w:sz w:val="24"/>
                <w:szCs w:val="24"/>
                <w:lang w:val="tt-RU" w:eastAsia="en-US"/>
              </w:rPr>
              <w:t xml:space="preserve"> (по согласованию)</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val="tt-RU" w:eastAsia="en-US"/>
              </w:rPr>
            </w:pPr>
            <w:r>
              <w:rPr>
                <w:rFonts w:ascii="PT Astra Sans" w:hAnsi="PT Astra Sans"/>
                <w:color w:val="000000"/>
                <w:sz w:val="24"/>
                <w:szCs w:val="24"/>
                <w:lang w:val="tt-RU"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val="tt-RU" w:eastAsia="en-US"/>
              </w:rPr>
            </w:pPr>
            <w:r>
              <w:rPr>
                <w:rFonts w:ascii="PT Astra Sans" w:hAnsi="PT Astra Sans"/>
                <w:color w:val="000000"/>
                <w:sz w:val="24"/>
                <w:szCs w:val="24"/>
                <w:lang w:val="tt-RU"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val="tt-RU" w:eastAsia="en-US"/>
              </w:rPr>
            </w:pPr>
            <w:r>
              <w:rPr>
                <w:rFonts w:ascii="PT Astra Sans" w:hAnsi="PT Astra Sans"/>
                <w:color w:val="000000"/>
                <w:sz w:val="24"/>
                <w:szCs w:val="24"/>
                <w:lang w:val="tt-RU"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Поощрение спортсменов и тренеров, достигших высоких спортивных результатов</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ежегодно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val="tt-RU" w:eastAsia="en-US"/>
              </w:rPr>
            </w:pPr>
            <w:r>
              <w:rPr>
                <w:rFonts w:ascii="PT Astra Sans" w:hAnsi="PT Astra Sans"/>
                <w:color w:val="000000"/>
                <w:sz w:val="24"/>
                <w:szCs w:val="24"/>
                <w:lang w:val="tt-RU" w:eastAsia="en-US"/>
              </w:rPr>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 </w:t>
            </w:r>
            <w:r>
              <w:rPr>
                <w:rFonts w:ascii="PT Astra Sans" w:hAnsi="PT Astra Sans"/>
                <w:color w:val="000000"/>
                <w:sz w:val="24"/>
                <w:szCs w:val="24"/>
                <w:lang w:val="tt-RU" w:eastAsia="en-US"/>
              </w:rPr>
              <w:t>20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val="tt-RU" w:eastAsia="en-US"/>
              </w:rPr>
            </w:pPr>
            <w:r>
              <w:rPr>
                <w:rFonts w:ascii="PT Astra Sans" w:hAnsi="PT Astra Sans"/>
                <w:color w:val="000000"/>
                <w:sz w:val="24"/>
                <w:szCs w:val="24"/>
                <w:lang w:val="tt-RU" w:eastAsia="en-US"/>
              </w:rPr>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20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val="tt-RU" w:eastAsia="en-US"/>
              </w:rPr>
            </w:pPr>
            <w:r>
              <w:rPr>
                <w:rFonts w:ascii="PT Astra Sans" w:hAnsi="PT Astra Sans"/>
                <w:color w:val="000000"/>
                <w:sz w:val="24"/>
                <w:szCs w:val="24"/>
                <w:lang w:val="tt-RU" w:eastAsia="en-US"/>
              </w:rPr>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20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и проведение мероприятий ВФСК «Готов к труду и обороне ГТО»</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Согласно плану основных мероприятий в рамках внедрения комплекса ГТО на территории Агрызского муниципального района</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 </w:t>
            </w:r>
            <w:r>
              <w:rPr>
                <w:rFonts w:ascii="PT Astra Sans" w:hAnsi="PT Astra Sans"/>
                <w:color w:val="000000"/>
                <w:sz w:val="24"/>
                <w:szCs w:val="24"/>
                <w:lang w:eastAsia="en-US"/>
              </w:rPr>
              <w:t>Отдел социального развития ИК АМР РТ,</w:t>
            </w:r>
            <w:r>
              <w:rPr>
                <w:rFonts w:ascii="PT Astra Sans" w:hAnsi="PT Astra Sans"/>
                <w:color w:val="000000"/>
                <w:sz w:val="24"/>
                <w:szCs w:val="24"/>
                <w:lang w:val="tt-RU" w:eastAsia="en-US"/>
              </w:rPr>
              <w:t xml:space="preserve"> ЦТ ВФСК </w:t>
            </w:r>
            <w:r>
              <w:rPr>
                <w:rFonts w:ascii="PT Astra Sans" w:hAnsi="PT Astra Sans"/>
                <w:color w:val="000000"/>
                <w:sz w:val="24"/>
                <w:szCs w:val="24"/>
                <w:lang w:eastAsia="en-US"/>
              </w:rPr>
              <w:t>«</w:t>
            </w:r>
            <w:r>
              <w:rPr>
                <w:rFonts w:ascii="PT Astra Sans" w:hAnsi="PT Astra Sans"/>
                <w:color w:val="000000"/>
                <w:sz w:val="24"/>
                <w:szCs w:val="24"/>
                <w:lang w:val="tt-RU" w:eastAsia="en-US"/>
              </w:rPr>
              <w:t>ГТО</w:t>
            </w:r>
            <w:r>
              <w:rPr>
                <w:rFonts w:ascii="PT Astra Sans" w:hAnsi="PT Astra Sans"/>
                <w:color w:val="000000"/>
                <w:sz w:val="24"/>
                <w:szCs w:val="24"/>
                <w:lang w:eastAsia="en-US"/>
              </w:rPr>
              <w:t>» (по согласованию)</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10</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1.14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Обеспечение антитеррористической защищенности объектов спорта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 xml:space="preserve">Отдел социального развития </w:t>
            </w:r>
            <w:r>
              <w:rPr>
                <w:rFonts w:ascii="PT Astra Sans" w:hAnsi="PT Astra Sans"/>
                <w:color w:val="000000"/>
                <w:sz w:val="24"/>
                <w:szCs w:val="24"/>
                <w:lang w:val="tt-RU" w:eastAsia="en-US"/>
              </w:rPr>
              <w:t>ИК АМР РТ</w:t>
            </w:r>
          </w:p>
        </w:tc>
        <w:tc>
          <w:tcPr>
            <w:tcW w:w="1558"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Финансирование осуществляется в рамках программы “Профилактика терроризма и экстремизма на территории Агрызского МР РТ”</w:t>
            </w:r>
          </w:p>
        </w:tc>
        <w:tc>
          <w:tcPr>
            <w:tcW w:w="156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Финансирование осуществляется в рамках программы “Профилактика терроризма и экстремизма на территории Агрызского МР РТ”</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Финансирование осуществляется в рамках программы “Профилактика терроризма и экстремизма на территории Агрызского МР РТ”</w:t>
            </w:r>
          </w:p>
        </w:tc>
      </w:tr>
      <w:tr>
        <w:trPr>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2. Развитие массового спорта</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Спартакиады среди пенсионеров «Третий возраст»</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 xml:space="preserve">Отдел социального развития ИК АМР РТ, </w:t>
            </w:r>
            <w:r>
              <w:rPr>
                <w:rFonts w:ascii="PT Astra Sans" w:hAnsi="PT Astra Sans"/>
                <w:color w:val="000000"/>
                <w:sz w:val="24"/>
                <w:szCs w:val="24"/>
                <w:lang w:val="tt-RU" w:eastAsia="en-US"/>
              </w:rPr>
              <w:t>СФР (по согласованию)</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 </w:t>
            </w:r>
            <w:r>
              <w:rPr>
                <w:rFonts w:ascii="PT Astra Sans" w:hAnsi="PT Astra Sans"/>
                <w:color w:val="000000"/>
                <w:sz w:val="24"/>
                <w:szCs w:val="24"/>
                <w:lang w:val="tt-RU" w:eastAsia="en-US"/>
              </w:rPr>
              <w:t>10</w:t>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 </w:t>
            </w:r>
            <w:r>
              <w:rPr>
                <w:rFonts w:ascii="PT Astra Sans" w:hAnsi="PT Astra Sans"/>
                <w:color w:val="000000"/>
                <w:sz w:val="24"/>
                <w:szCs w:val="24"/>
                <w:lang w:val="tt-RU"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Спартакиады работников организаций, учреждений и предприятий Агрызского МР РТ</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Агрызского МР РТ, МБУ СОК «Олимп»,</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 xml:space="preserve"> </w:t>
            </w:r>
            <w:r>
              <w:rPr>
                <w:rFonts w:ascii="PT Astra Sans" w:hAnsi="PT Astra Sans"/>
                <w:color w:val="000000"/>
                <w:sz w:val="24"/>
                <w:szCs w:val="24"/>
                <w:lang w:eastAsia="en-US"/>
              </w:rPr>
              <w:t>20</w:t>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Увеличение числа команд и участников традиционной Спартакиады среди предприятий и организаций</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АМР РТ</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традиционных и регулярных спортивно-массовых мероприятий с населением по месту жительства и в местах массового отдыха («Лыжня Татарстана», «Кросс Наций», Турслет и др.)</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 календарному плану районных спортивно-массовых мероприятий</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МБУ СОК «Олимп»,</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 МКУ «Управление образования»</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2.5</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Спартакиады КЭС-Баскет среди учащихся</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2.6</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Внедрение и проведение Спартакиады среди дошкольных учреждений района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 отдел социального развития ИК АМР РТ</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2.7</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«Дня здоровья» в образовательных организациях</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2.8</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Развитие видов спорта и участие в соревнованиях различного уровня.</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30</w:t>
            </w:r>
          </w:p>
        </w:tc>
      </w:tr>
      <w:tr>
        <w:trPr>
          <w:trHeight w:val="367" w:hRule="atLeast"/>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3. Мероприятия с органами здравоохранения</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на базе районной больницы медицинского наблюдения за спортсменами и учащейся молодёжью</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ГАУЗ «Агрызская ЦРБ»</w:t>
            </w:r>
            <w:r>
              <w:rPr>
                <w:rFonts w:ascii="PT Astra Sans" w:hAnsi="PT Astra Sans"/>
                <w:color w:val="000000"/>
                <w:sz w:val="24"/>
                <w:szCs w:val="24"/>
                <w:lang w:val="tt-RU" w:eastAsia="en-US"/>
              </w:rPr>
              <w:t>, о</w:t>
            </w:r>
            <w:r>
              <w:rPr>
                <w:rFonts w:ascii="PT Astra Sans" w:hAnsi="PT Astra Sans"/>
                <w:color w:val="000000"/>
                <w:sz w:val="24"/>
                <w:szCs w:val="24"/>
                <w:lang w:eastAsia="en-US"/>
              </w:rPr>
              <w:t xml:space="preserve">тдел социального развития </w:t>
            </w:r>
            <w:r>
              <w:rPr>
                <w:rFonts w:ascii="PT Astra Sans" w:hAnsi="PT Astra Sans"/>
                <w:color w:val="000000"/>
                <w:sz w:val="24"/>
                <w:szCs w:val="24"/>
                <w:lang w:val="tt-RU" w:eastAsia="en-US"/>
              </w:rPr>
              <w:t>ИК АМР РТ</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trHeight w:val="699" w:hRule="atLeast"/>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Обеспечение медицинского обслуживания спортивно-массовых мероприятий</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(в период проведения мероприятий)</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 xml:space="preserve"> </w:t>
            </w:r>
            <w:r>
              <w:rPr>
                <w:rFonts w:ascii="PT Astra Sans" w:hAnsi="PT Astra Sans"/>
                <w:color w:val="000000"/>
                <w:sz w:val="24"/>
                <w:szCs w:val="24"/>
                <w:lang w:eastAsia="en-US"/>
              </w:rPr>
              <w:t>ГАУЗ «Агрызская</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ЦРБ» (по согласованию)</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3.3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Ведение паспорта здоровья учащихся</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center" w:pos="1949" w:leader="none"/>
              </w:tabs>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tc>
        <w:tc>
          <w:tcPr>
            <w:tcW w:w="10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center" w:pos="1949" w:leader="none"/>
              </w:tabs>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0" w:type="dxa"/>
            <w:gridSpan w:val="6"/>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center" w:pos="1949" w:leader="none"/>
              </w:tabs>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00" w:leader="none"/>
                <w:tab w:val="center" w:pos="1949" w:leader="none"/>
              </w:tabs>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4. Развитие спорта пожилых людей и инвалидов</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4.1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Работа с «Союзом пенсионеров»</w:t>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по удовлетворению их интересов в области физической культуры и укрепления здоровья.</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4.2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физкультурно-оздоровительной работы с детьми-инвалидами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ГАУЗ «Агрызская ЦРБ», ОСЗ (по согласованию)</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4.3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Обеспечение в средствах массовой информации сообщений об активных занятиях физической культурой и спортом ветеранов и инвалидов</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МБУ </w:t>
            </w:r>
            <w:r>
              <w:rPr>
                <w:rFonts w:ascii="PT Astra Sans" w:hAnsi="PT Astra Sans"/>
                <w:color w:val="000000"/>
                <w:sz w:val="24"/>
                <w:szCs w:val="24"/>
                <w:lang w:eastAsia="en-US"/>
              </w:rPr>
              <w:t>«</w:t>
            </w:r>
            <w:r>
              <w:rPr>
                <w:rFonts w:ascii="PT Astra Sans" w:hAnsi="PT Astra Sans"/>
                <w:color w:val="000000"/>
                <w:sz w:val="24"/>
                <w:szCs w:val="24"/>
                <w:lang w:val="tt-RU" w:eastAsia="en-US"/>
              </w:rPr>
              <w:t>Радио Агрыз</w:t>
            </w:r>
            <w:r>
              <w:rPr>
                <w:rFonts w:ascii="PT Astra Sans" w:hAnsi="PT Astra Sans"/>
                <w:color w:val="000000"/>
                <w:sz w:val="24"/>
                <w:szCs w:val="24"/>
                <w:lang w:eastAsia="en-US"/>
              </w:rPr>
              <w:t>»</w:t>
            </w:r>
            <w:r>
              <w:rPr>
                <w:rFonts w:ascii="PT Astra Sans" w:hAnsi="PT Astra Sans"/>
                <w:color w:val="000000"/>
                <w:sz w:val="24"/>
                <w:szCs w:val="24"/>
                <w:lang w:val="tt-RU" w:eastAsia="en-US"/>
              </w:rPr>
              <w:t>,</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val="tt-RU" w:eastAsia="en-US"/>
              </w:rPr>
              <w:t xml:space="preserve">Редакция газеты </w:t>
            </w:r>
            <w:r>
              <w:rPr>
                <w:rFonts w:ascii="PT Astra Sans" w:hAnsi="PT Astra Sans"/>
                <w:color w:val="000000"/>
                <w:sz w:val="24"/>
                <w:szCs w:val="24"/>
                <w:lang w:eastAsia="en-US"/>
              </w:rPr>
              <w:t>«</w:t>
            </w:r>
            <w:r>
              <w:rPr>
                <w:rFonts w:ascii="PT Astra Sans" w:hAnsi="PT Astra Sans"/>
                <w:color w:val="000000"/>
                <w:sz w:val="24"/>
                <w:szCs w:val="24"/>
                <w:lang w:val="tt-RU" w:eastAsia="en-US"/>
              </w:rPr>
              <w:t>Агрызские вести</w:t>
            </w:r>
            <w:r>
              <w:rPr>
                <w:rFonts w:ascii="PT Astra Sans" w:hAnsi="PT Astra Sans"/>
                <w:color w:val="000000"/>
                <w:sz w:val="24"/>
                <w:szCs w:val="24"/>
                <w:lang w:eastAsia="en-US"/>
              </w:rPr>
              <w:t>»</w:t>
            </w:r>
            <w:r>
              <w:rPr>
                <w:rFonts w:ascii="PT Astra Sans" w:hAnsi="PT Astra Sans"/>
                <w:color w:val="000000"/>
                <w:sz w:val="24"/>
                <w:szCs w:val="24"/>
                <w:lang w:val="tt-RU" w:eastAsia="en-US"/>
              </w:rPr>
              <w:t xml:space="preserve"> (по согласованию)</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4.4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Проведение Спартакиады среди людей с ограниченными возможностями в рамках «Декады инвалидов»</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ОСЗ, ЦСОН «Надежда» (по согласованию)</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10</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4.5</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Введение льготного посещения спортивных сооружений для людей с ограниченными возможностями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10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2"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5. Развитие материально-технической базы</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5.1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Обновление и строительство универсальных спортивных площадок для населения</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строительства, архитектуры и градостроительства ИК АМР РТ</w:t>
            </w:r>
          </w:p>
        </w:tc>
        <w:tc>
          <w:tcPr>
            <w:tcW w:w="11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4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trHeight w:val="1412" w:hRule="atLeast"/>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5.2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Укрепление материально-технической базы спортивных школ и учреждений спорта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ИК АМР РТ</w:t>
            </w:r>
          </w:p>
        </w:tc>
        <w:tc>
          <w:tcPr>
            <w:tcW w:w="11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4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5.3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Укрепление спортивной базы районной системы образования (ремонт спортивных залов школ района)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sz w:val="24"/>
                <w:szCs w:val="24"/>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ИК АМР РТ,</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tc>
        <w:tc>
          <w:tcPr>
            <w:tcW w:w="1149"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35"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46"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5.4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sz w:val="24"/>
                <w:szCs w:val="24"/>
                <w:lang w:eastAsia="en-US"/>
              </w:rPr>
              <w:t>Межбюджетные трансферты согласно распоряжению Кабинета Министров Республики, Татарстан на приобретение спортивного оборудования, экипировки и инвентаря для оснащения спортивных школ. (республиканский бюджет)</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lang w:eastAsia="en-US"/>
              </w:rPr>
            </w:pPr>
            <w:r>
              <w:rPr>
                <w:rFonts w:ascii="PT Astra Sans" w:hAnsi="PT Astra Sans"/>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sz w:val="24"/>
                <w:szCs w:val="24"/>
                <w:lang w:eastAsia="en-US"/>
              </w:rPr>
              <w:t>МБУ ДО «Спортивная школа АМР РТ</w:t>
            </w:r>
          </w:p>
        </w:tc>
        <w:tc>
          <w:tcPr>
            <w:tcW w:w="1149"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highlight w:val="yellow"/>
                <w:lang w:eastAsia="en-US"/>
              </w:rPr>
            </w:pPr>
            <w:r>
              <w:rPr>
                <w:rFonts w:ascii="PT Astra Sans" w:hAnsi="PT Astra Sans"/>
                <w:sz w:val="24"/>
                <w:szCs w:val="24"/>
                <w:highlight w:val="yellow"/>
                <w:lang w:eastAsia="en-US"/>
              </w:rPr>
            </w:r>
          </w:p>
        </w:tc>
        <w:tc>
          <w:tcPr>
            <w:tcW w:w="2035"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highlight w:val="yellow"/>
                <w:lang w:eastAsia="en-US"/>
              </w:rPr>
            </w:pPr>
            <w:r>
              <w:rPr>
                <w:rFonts w:ascii="PT Astra Sans" w:hAnsi="PT Astra Sans"/>
                <w:sz w:val="24"/>
                <w:szCs w:val="24"/>
                <w:highlight w:val="yellow"/>
                <w:lang w:eastAsia="en-US"/>
              </w:rPr>
            </w:r>
          </w:p>
        </w:tc>
        <w:tc>
          <w:tcPr>
            <w:tcW w:w="1946" w:type="dxa"/>
            <w:gridSpan w:val="4"/>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52" w:before="0" w:after="0"/>
              <w:jc w:val="center"/>
              <w:rPr>
                <w:rFonts w:ascii="PT Astra Sans" w:hAnsi="PT Astra Sans"/>
                <w:sz w:val="24"/>
                <w:szCs w:val="24"/>
                <w:highlight w:val="yellow"/>
                <w:lang w:eastAsia="en-US"/>
              </w:rPr>
            </w:pPr>
            <w:r>
              <w:rPr>
                <w:rFonts w:ascii="PT Astra Sans" w:hAnsi="PT Astra Sans"/>
                <w:sz w:val="24"/>
                <w:szCs w:val="24"/>
                <w:highlight w:val="yellow"/>
                <w:lang w:eastAsia="en-US"/>
              </w:rPr>
            </w:r>
          </w:p>
        </w:tc>
      </w:tr>
      <w:tr>
        <w:trPr>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6. Приоритеты в развитии видов спорта</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Максимально возможное содействие развитию тех видов спорта, в которых спортсмены района достигают высоких результатов (национальная борьба «</w:t>
            </w:r>
            <w:r>
              <w:rPr>
                <w:rFonts w:ascii="PT Astra Sans" w:hAnsi="PT Astra Sans"/>
                <w:color w:val="000000"/>
                <w:sz w:val="24"/>
                <w:szCs w:val="24"/>
                <w:lang w:val="tt-RU" w:eastAsia="en-US"/>
              </w:rPr>
              <w:t>Көрәш</w:t>
            </w:r>
            <w:r>
              <w:rPr>
                <w:rFonts w:ascii="PT Astra Sans" w:hAnsi="PT Astra Sans"/>
                <w:color w:val="000000"/>
                <w:sz w:val="24"/>
                <w:szCs w:val="24"/>
                <w:lang w:eastAsia="en-US"/>
              </w:rPr>
              <w:t>», вольная борьба, хоккей с шайбой, лыжные гонки, футбол, настольный теннис, и др.).</w:t>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Внедрение и развитие видов спорта (шашки, шахматы, бокс, бадминтон, плавание, и др.)</w:t>
            </w:r>
          </w:p>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Укрепление материально-технической базы спортивных секций.</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color w:val="000000"/>
                <w:sz w:val="24"/>
                <w:szCs w:val="24"/>
                <w:lang w:eastAsia="en-US"/>
              </w:rPr>
            </w:pPr>
            <w:r>
              <w:rPr>
                <w:rFonts w:ascii="PT Astra Sans" w:hAnsi="PT Astra Sans"/>
                <w:color w:val="000000"/>
                <w:sz w:val="24"/>
                <w:szCs w:val="24"/>
                <w:lang w:eastAsia="en-US"/>
              </w:rPr>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 целях повышения эффективности использования плавательного бассейна и оздоровления населения ввести льготные абонементы для отдельных категорий населения и упростить систему медицинского осмотра (визуальный осмотр людей, посещающих бассейн).</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МБУ СОК «Олимп»</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Межбюджетные трансферты согласно распоряжению Кабинета Министров Республики, Татарстан на реализацию программ по спортивной подготовке и участие спортивных команд спортивных школ в чемпионате РТ по хоккею (республиканский бюджет)</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 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Развитие новых видов спорта в районе</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6.5</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Межбюджетные трансферты согласно распоряжению Кабинета Министров Республики, Татарстан</w:t>
            </w:r>
            <w:r>
              <w:rPr>
                <w:rFonts w:ascii="PT Astra Sans" w:hAnsi="PT Astra Sans"/>
                <w:bCs/>
                <w:sz w:val="24"/>
                <w:szCs w:val="24"/>
                <w:lang w:eastAsia="en-US"/>
              </w:rPr>
              <w:t xml:space="preserve"> в целях софинансирования в полном объеме при установлении единовременной денежной выплаты на хозяйственное обустройство работникам – молодым специалистам физкультурных спортивных организаций, реализующих дополнительные образовательные программы спортивной подготовки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 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FF0000"/>
                <w:sz w:val="24"/>
                <w:szCs w:val="24"/>
                <w:lang w:eastAsia="en-US"/>
              </w:rPr>
            </w:pPr>
            <w:r>
              <w:rPr>
                <w:rFonts w:ascii="PT Astra Sans" w:hAnsi="PT Astra Sans"/>
                <w:color w:val="FF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6.6</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PT Astra Sans" w:hAnsi="PT Astra Sans"/>
                <w:sz w:val="24"/>
                <w:szCs w:val="24"/>
              </w:rPr>
            </w:pPr>
            <w:r>
              <w:rPr>
                <w:rFonts w:ascii="PT Astra Sans" w:hAnsi="PT Astra Sans"/>
                <w:color w:val="000000"/>
                <w:sz w:val="24"/>
                <w:szCs w:val="24"/>
                <w:lang w:eastAsia="en-US"/>
              </w:rPr>
              <w:t>Межбюджетные трансферты, утвержденные распоряжением Кабинета Министров Республики Татарстан на осуществление денежных выплат работникам-молодым специалистам, работающим в муниципальных физкультурных спортивных организациях осуществляющих подготовку спортивного резерва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c>
          <w:tcPr>
            <w:tcW w:w="195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c>
          <w:tcPr>
            <w:tcW w:w="1932"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highlight w:val="yellow"/>
                <w:lang w:eastAsia="en-US"/>
              </w:rPr>
            </w:pPr>
            <w:r>
              <w:rPr>
                <w:rFonts w:ascii="PT Astra Sans" w:hAnsi="PT Astra Sans"/>
                <w:color w:val="000000"/>
                <w:sz w:val="24"/>
                <w:szCs w:val="24"/>
                <w:highlight w:val="yellow"/>
                <w:lang w:eastAsia="en-US"/>
              </w:rPr>
            </w:r>
          </w:p>
        </w:tc>
      </w:tr>
      <w:tr>
        <w:trPr>
          <w:cantSplit w:val="true"/>
        </w:trPr>
        <w:tc>
          <w:tcPr>
            <w:tcW w:w="16046" w:type="dxa"/>
            <w:gridSpan w:val="16"/>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b/>
                <w:color w:val="000000"/>
                <w:sz w:val="24"/>
                <w:szCs w:val="24"/>
                <w:lang w:eastAsia="en-US"/>
              </w:rPr>
              <w:t>7. Кадровое обеспечение</w:t>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7.1</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Создание и обновление банка данных о специалистах в области физической культуры и спорту.</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постоянно</w:t>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w:t>
            </w:r>
          </w:p>
        </w:tc>
        <w:tc>
          <w:tcPr>
            <w:tcW w:w="1247" w:type="dxa"/>
            <w:gridSpan w:val="4"/>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011" w:type="dxa"/>
            <w:gridSpan w:val="7"/>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87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7.2</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Вести профориентационную работу с учащимися старших классов из числа спортсменов, достигших высоких спортивных результатов и оказание им поддержки при поступлении в специализированные учебные заведения республики</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МКУ «Управление образования»</w:t>
            </w:r>
          </w:p>
        </w:tc>
        <w:tc>
          <w:tcPr>
            <w:tcW w:w="125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8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7.3</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 xml:space="preserve"> </w:t>
            </w:r>
            <w:r>
              <w:rPr>
                <w:rFonts w:ascii="PT Astra Sans" w:hAnsi="PT Astra Sans"/>
                <w:color w:val="000000"/>
                <w:sz w:val="24"/>
                <w:szCs w:val="24"/>
                <w:lang w:eastAsia="en-US"/>
              </w:rPr>
              <w:t>Регулярное проведение семинаров, открытых занятий, совещаний по обмену и обобщению опыта планирования спортивно-массовой работы, обеспечение их участия в республиканских семинарах и конкурсах</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w:t>
            </w:r>
          </w:p>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МБУ ДО «Спортивная школа», МБУ СОК «Олимп», МКУ «Управление образования»</w:t>
            </w:r>
          </w:p>
        </w:tc>
        <w:tc>
          <w:tcPr>
            <w:tcW w:w="125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8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7.4</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Создание благоприятных социальных условий для жизни и работы тренеров-преподавателей, а также молодых квалифицированных специалистов по спорту</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МБУ ДО «Спортивная школа», МБУ СОК «Олимп», МКУ «Управление образования»</w:t>
            </w:r>
          </w:p>
        </w:tc>
        <w:tc>
          <w:tcPr>
            <w:tcW w:w="125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98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r>
      <w:tr>
        <w:trPr>
          <w:cantSplit w:val="true"/>
        </w:trPr>
        <w:tc>
          <w:tcPr>
            <w:tcW w:w="70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7.5</w:t>
            </w:r>
          </w:p>
        </w:tc>
        <w:tc>
          <w:tcPr>
            <w:tcW w:w="482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rPr>
                <w:rFonts w:ascii="PT Astra Sans" w:hAnsi="PT Astra Sans"/>
                <w:sz w:val="24"/>
                <w:szCs w:val="24"/>
              </w:rPr>
            </w:pPr>
            <w:r>
              <w:rPr>
                <w:rFonts w:ascii="PT Astra Sans" w:hAnsi="PT Astra Sans"/>
                <w:color w:val="000000"/>
                <w:sz w:val="24"/>
                <w:szCs w:val="24"/>
                <w:lang w:eastAsia="en-US"/>
              </w:rPr>
              <w:t>Организация переподготовки и повышения квалификации работников физической культуры, спорта, подготовка инструкторов, тренеров и судей по видам спорта.</w:t>
            </w:r>
          </w:p>
        </w:tc>
        <w:tc>
          <w:tcPr>
            <w:tcW w:w="279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2026-2028г.г.</w:t>
            </w:r>
          </w:p>
          <w:p>
            <w:pPr>
              <w:pStyle w:val="Normal"/>
              <w:widowControl w:val="false"/>
              <w:spacing w:lineRule="auto" w:line="252" w:before="0" w:after="0"/>
              <w:jc w:val="center"/>
              <w:rPr>
                <w:rFonts w:ascii="PT Astra Sans" w:hAnsi="PT Astra Sans"/>
                <w:color w:val="000000"/>
                <w:sz w:val="24"/>
                <w:szCs w:val="24"/>
                <w:lang w:eastAsia="en-US"/>
              </w:rPr>
            </w:pPr>
            <w:r>
              <w:rPr>
                <w:rFonts w:ascii="PT Astra Sans" w:hAnsi="PT Astra Sans"/>
                <w:color w:val="000000"/>
                <w:sz w:val="24"/>
                <w:szCs w:val="24"/>
                <w:lang w:eastAsia="en-US"/>
              </w:rPr>
            </w:r>
          </w:p>
        </w:tc>
        <w:tc>
          <w:tcPr>
            <w:tcW w:w="259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Отдел социального развития ИК АМР РТ, МБУ ДО «Спортивная школа», МБУ СОК «Олимп», МКУ «Управление образования»</w:t>
            </w:r>
          </w:p>
        </w:tc>
        <w:tc>
          <w:tcPr>
            <w:tcW w:w="1254"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19,8</w:t>
            </w:r>
          </w:p>
        </w:tc>
        <w:tc>
          <w:tcPr>
            <w:tcW w:w="1989"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19,8</w:t>
            </w:r>
          </w:p>
        </w:tc>
        <w:tc>
          <w:tcPr>
            <w:tcW w:w="1887"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center"/>
              <w:rPr>
                <w:rFonts w:ascii="PT Astra Sans" w:hAnsi="PT Astra Sans"/>
                <w:sz w:val="24"/>
                <w:szCs w:val="24"/>
              </w:rPr>
            </w:pPr>
            <w:r>
              <w:rPr>
                <w:rFonts w:ascii="PT Astra Sans" w:hAnsi="PT Astra Sans"/>
                <w:color w:val="000000"/>
                <w:sz w:val="24"/>
                <w:szCs w:val="24"/>
                <w:lang w:eastAsia="en-US"/>
              </w:rPr>
              <w:t>19,8</w:t>
            </w:r>
          </w:p>
        </w:tc>
      </w:tr>
    </w:tbl>
    <w:p>
      <w:pPr>
        <w:pStyle w:val="Normal"/>
        <w:suppressAutoHyphens w:val="true"/>
        <w:spacing w:lineRule="auto" w:line="240" w:before="0" w:after="0"/>
        <w:jc w:val="both"/>
        <w:rPr>
          <w:rFonts w:ascii="PT Astra Sans" w:hAnsi="PT Astra Sans" w:eastAsia="Lucida Sans Unicode"/>
          <w:b/>
          <w:color w:val="000000"/>
          <w:kern w:val="2"/>
          <w:sz w:val="24"/>
          <w:szCs w:val="24"/>
        </w:rPr>
      </w:pPr>
      <w:r>
        <w:rPr>
          <w:rFonts w:eastAsia="Lucida Sans Unicode" w:ascii="PT Astra Sans" w:hAnsi="PT Astra Sans"/>
          <w:b/>
          <w:color w:val="000000"/>
          <w:kern w:val="2"/>
          <w:sz w:val="24"/>
          <w:szCs w:val="24"/>
        </w:rPr>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Условные обозначения:</w:t>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 xml:space="preserve">АМР-Агрызский муниципальный район, </w:t>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ИК – Исполнительный комитет,</w:t>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МБУ ДО СШ – «Спортивная школа»,</w:t>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КДН и ЗП – Комиссия по делам несовершеннолетних и защите их прав</w:t>
      </w:r>
    </w:p>
    <w:p>
      <w:pPr>
        <w:pStyle w:val="Normal"/>
        <w:suppressAutoHyphens w:val="true"/>
        <w:spacing w:lineRule="auto" w:line="240" w:before="0" w:after="0"/>
        <w:jc w:val="both"/>
        <w:rPr>
          <w:rFonts w:ascii="PT Astra Sans" w:hAnsi="PT Astra Sans"/>
          <w:sz w:val="24"/>
          <w:szCs w:val="24"/>
        </w:rPr>
      </w:pPr>
      <w:r>
        <w:rPr>
          <w:rFonts w:eastAsia="Lucida Sans Unicode" w:ascii="PT Astra Sans" w:hAnsi="PT Astra Sans"/>
          <w:color w:val="000000"/>
          <w:kern w:val="2"/>
          <w:sz w:val="24"/>
          <w:szCs w:val="24"/>
        </w:rPr>
        <w:t>ОСЗ – Отдел социальной защиты Агрызского района</w:t>
      </w:r>
    </w:p>
    <w:p>
      <w:pPr>
        <w:pStyle w:val="Normal"/>
        <w:spacing w:lineRule="auto" w:line="240" w:before="0" w:after="0"/>
        <w:ind w:right="5103" w:hanging="0"/>
        <w:jc w:val="both"/>
        <w:rPr>
          <w:rFonts w:ascii="PT Astra Sans" w:hAnsi="PT Astra Sans"/>
          <w:sz w:val="24"/>
          <w:szCs w:val="24"/>
        </w:rPr>
      </w:pPr>
      <w:bookmarkStart w:id="4" w:name="_GoBack_Копия_1_Копия_1"/>
      <w:bookmarkEnd w:id="4"/>
      <w:r>
        <w:rPr>
          <w:rFonts w:cs="Times New Roman" w:ascii="PT Astra Sans" w:hAnsi="PT Astra Sans"/>
          <w:color w:val="000000"/>
          <w:sz w:val="24"/>
          <w:szCs w:val="24"/>
          <w:lang w:val="tt-RU"/>
        </w:rPr>
        <w:t xml:space="preserve">ЦТ ВФСК </w:t>
      </w:r>
      <w:r>
        <w:rPr>
          <w:rFonts w:cs="Times New Roman" w:ascii="PT Astra Sans" w:hAnsi="PT Astra Sans"/>
          <w:color w:val="000000"/>
          <w:sz w:val="24"/>
          <w:szCs w:val="24"/>
        </w:rPr>
        <w:t>«</w:t>
      </w:r>
      <w:r>
        <w:rPr>
          <w:rFonts w:cs="Times New Roman" w:ascii="PT Astra Sans" w:hAnsi="PT Astra Sans"/>
          <w:color w:val="000000"/>
          <w:sz w:val="24"/>
          <w:szCs w:val="24"/>
          <w:lang w:val="tt-RU"/>
        </w:rPr>
        <w:t>ГТО</w:t>
      </w:r>
      <w:r>
        <w:rPr>
          <w:rFonts w:cs="Times New Roman" w:ascii="PT Astra Sans" w:hAnsi="PT Astra Sans"/>
          <w:color w:val="000000"/>
          <w:sz w:val="24"/>
          <w:szCs w:val="24"/>
        </w:rPr>
        <w:t>» - Центр тестирования Всероссийского физкультурно-спортивного комплекса «Готов к труду и обороне»</w:t>
      </w:r>
    </w:p>
    <w:sectPr>
      <w:headerReference w:type="default" r:id="rId5"/>
      <w:type w:val="nextPage"/>
      <w:pgSz w:orient="landscape" w:w="16838" w:h="11906"/>
      <w:pgMar w:left="1134" w:right="1134" w:gutter="0" w:header="709" w:top="1259" w:footer="0" w:bottom="539"/>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mbria">
    <w:charset w:val="01"/>
    <w:family w:val="roman"/>
    <w:pitch w:val="default"/>
  </w:font>
  <w:font w:name="Times New Roman">
    <w:charset w:val="01"/>
    <w:family w:val="roman"/>
    <w:pitch w:val="default"/>
  </w:font>
  <w:font w:name="Tahoma">
    <w:charset w:val="01"/>
    <w:family w:val="roman"/>
    <w:pitch w:val="default"/>
  </w:font>
  <w:font w:name="Calibri Light">
    <w:charset w:val="01"/>
    <w:family w:val="roman"/>
    <w:pitch w:val="default"/>
  </w:font>
  <w:font w:name="Franklin Gothic Demi">
    <w:charset w:val="01"/>
    <w:family w:val="roman"/>
    <w:pitch w:val="default"/>
  </w:font>
  <w:font w:name="Microsoft Sans Serif">
    <w:charset w:val="01"/>
    <w:family w:val="roman"/>
    <w:pitch w:val="default"/>
  </w:font>
  <w:font w:name="Candara">
    <w:charset w:val="01"/>
    <w:family w:val="roman"/>
    <w:pitch w:val="default"/>
  </w:font>
  <w:font w:name="Franklin Gothic Heavy">
    <w:charset w:val="01"/>
    <w:family w:val="roman"/>
    <w:pitch w:val="default"/>
  </w:font>
  <w:font w:name="Symbol">
    <w:charset w:val="01"/>
    <w:family w:val="roman"/>
    <w:pitch w:val="default"/>
  </w:font>
  <w:font w:name="Bookman Old Style">
    <w:charset w:val="01"/>
    <w:family w:val="roman"/>
    <w:pitch w:val="default"/>
  </w:font>
  <w:font w:name="PT Astra Serif">
    <w:charset w:val="01"/>
    <w:family w:val="roman"/>
    <w:pitch w:val="default"/>
  </w:font>
  <w:font w:name="Verdana">
    <w:charset w:val="01"/>
    <w:family w:val="roman"/>
    <w:pitch w:val="default"/>
  </w:font>
  <w:font w:name="Arial">
    <w:charset w:val="01"/>
    <w:family w:val="roman"/>
    <w:pitch w:val="default"/>
  </w:font>
  <w:font w:name="PT Astra Sans">
    <w:charset w:val="01"/>
    <w:family w:val="roman"/>
    <w:pitch w:val="default"/>
  </w:font>
  <w:font w:name="Symbol">
    <w:charset w:val="02"/>
    <w:family w:val="auto"/>
    <w:pitch w:val="default"/>
  </w:font>
  <w:font w:name="Wingdings">
    <w:charset w:val="02"/>
    <w:family w:val="auto"/>
    <w:pitch w:val="default"/>
  </w:font>
  <w:font w:name="Courier New">
    <w:charset w:val="01"/>
    <w:family w:val="modern"/>
    <w:pitch w:val="fixed"/>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rPr/>
    </w:pPr>
    <w:r>
      <w:rPr/>
      <mc:AlternateContent>
        <mc:Choice Requires="wps">
          <w:drawing>
            <wp:anchor behindDoc="1" distT="0" distB="0" distL="0" distR="0" simplePos="0" locked="0" layoutInCell="0" allowOverlap="1" relativeHeight="18">
              <wp:simplePos x="0" y="0"/>
              <wp:positionH relativeFrom="margin">
                <wp:align>center</wp:align>
              </wp:positionH>
              <wp:positionV relativeFrom="paragraph">
                <wp:posOffset>635</wp:posOffset>
              </wp:positionV>
              <wp:extent cx="153035" cy="159385"/>
              <wp:effectExtent l="0" t="0" r="0" b="0"/>
              <wp:wrapSquare wrapText="bothSides"/>
              <wp:docPr id="1" name="Врезка4"/>
              <a:graphic xmlns:a="http://schemas.openxmlformats.org/drawingml/2006/main">
                <a:graphicData uri="http://schemas.microsoft.com/office/word/2010/wordprocessingShape">
                  <wps:wsp>
                    <wps:cNvSpPr/>
                    <wps:spPr>
                      <a:xfrm>
                        <a:off x="0" y="0"/>
                        <a:ext cx="153000" cy="159480"/>
                      </a:xfrm>
                      <a:prstGeom prst="rect">
                        <a:avLst/>
                      </a:prstGeom>
                      <a:noFill/>
                      <a:ln w="0">
                        <a:noFill/>
                      </a:ln>
                    </wps:spPr>
                    <wps:style>
                      <a:lnRef idx="0"/>
                      <a:fillRef idx="0"/>
                      <a:effectRef idx="0"/>
                      <a:fontRef idx="minor"/>
                    </wps:style>
                    <wps:txbx>
                      <w:txbxContent>
                        <w:p>
                          <w:pPr>
                            <w:pStyle w:val="Style28"/>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wps:txbx>
                    <wps:bodyPr lIns="0" rIns="0" tIns="0" bIns="0" anchor="t">
                      <a:spAutoFit/>
                    </wps:bodyPr>
                  </wps:wsp>
                </a:graphicData>
              </a:graphic>
            </wp:anchor>
          </w:drawing>
        </mc:Choice>
        <mc:Fallback>
          <w:pict>
            <v:rect id="shape_0" ID="Врезка4" path="m0,0l-2147483645,0l-2147483645,-2147483646l0,-2147483646xe" stroked="f" o:allowincell="f" style="position:absolute;margin-left:358.2pt;margin-top:0.05pt;width:12pt;height:12.5pt;mso-wrap-style:square;v-text-anchor:top;mso-position-horizontal:center;mso-position-horizontal-relative:margin">
              <v:fill o:detectmouseclick="t" on="false"/>
              <v:stroke color="#3465a4" joinstyle="round" endcap="flat"/>
              <v:textbox>
                <w:txbxContent>
                  <w:p>
                    <w:pPr>
                      <w:pStyle w:val="Style28"/>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16</w:t>
                    </w:r>
                    <w:r>
                      <w:rPr>
                        <w:rStyle w:val="Pagenumber"/>
                        <w:color w:val="00000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readOnly"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9324a"/>
    <w:pPr>
      <w:widowControl/>
      <w:suppressAutoHyphens w:val="true"/>
      <w:bidi w:val="0"/>
      <w:spacing w:lineRule="auto" w:line="276" w:before="0" w:after="200"/>
      <w:jc w:val="left"/>
    </w:pPr>
    <w:rPr>
      <w:rFonts w:ascii="Calibri" w:hAnsi="Calibri" w:eastAsia="Times New Roman" w:cs="Times New Roman"/>
      <w:color w:val="auto"/>
      <w:kern w:val="0"/>
      <w:sz w:val="22"/>
      <w:szCs w:val="22"/>
      <w:lang w:val="ru-RU" w:eastAsia="ru-RU" w:bidi="ar-SA"/>
    </w:rPr>
  </w:style>
  <w:style w:type="paragraph" w:styleId="1">
    <w:name w:val="Heading 1"/>
    <w:basedOn w:val="Normal"/>
    <w:next w:val="Normal"/>
    <w:link w:val="11"/>
    <w:uiPriority w:val="9"/>
    <w:qFormat/>
    <w:rsid w:val="000d0917"/>
    <w:pPr>
      <w:keepNext w:val="true"/>
      <w:keepLines/>
      <w:spacing w:before="480" w:after="0"/>
      <w:outlineLvl w:val="0"/>
    </w:pPr>
    <w:rPr>
      <w:rFonts w:ascii="Cambria" w:hAnsi="Cambria"/>
      <w:b/>
      <w:bCs/>
      <w:color w:val="365F91"/>
      <w:sz w:val="28"/>
      <w:szCs w:val="28"/>
    </w:rPr>
  </w:style>
  <w:style w:type="paragraph" w:styleId="2">
    <w:name w:val="Heading 2"/>
    <w:basedOn w:val="Normal"/>
    <w:next w:val="Normal"/>
    <w:link w:val="21"/>
    <w:uiPriority w:val="9"/>
    <w:unhideWhenUsed/>
    <w:qFormat/>
    <w:rsid w:val="00635e34"/>
    <w:pPr>
      <w:keepNext w:val="true"/>
      <w:spacing w:before="240" w:after="60"/>
      <w:outlineLvl w:val="1"/>
    </w:pPr>
    <w:rPr>
      <w:rFonts w:ascii="Cambria" w:hAnsi="Cambria"/>
      <w:b/>
      <w:bCs/>
      <w:i/>
      <w:iCs/>
      <w:sz w:val="28"/>
      <w:szCs w:val="28"/>
    </w:rPr>
  </w:style>
  <w:style w:type="paragraph" w:styleId="3">
    <w:name w:val="Heading 3"/>
    <w:basedOn w:val="Normal"/>
    <w:next w:val="Normal"/>
    <w:link w:val="31"/>
    <w:uiPriority w:val="9"/>
    <w:unhideWhenUsed/>
    <w:qFormat/>
    <w:rsid w:val="0099207d"/>
    <w:pPr>
      <w:keepNext w:val="true"/>
      <w:spacing w:before="240" w:after="60"/>
      <w:outlineLvl w:val="2"/>
    </w:pPr>
    <w:rPr>
      <w:rFonts w:ascii="Cambria" w:hAnsi="Cambria"/>
      <w:b/>
      <w:bCs/>
      <w:sz w:val="26"/>
      <w:szCs w:val="26"/>
    </w:rPr>
  </w:style>
  <w:style w:type="paragraph" w:styleId="4">
    <w:name w:val="Heading 4"/>
    <w:basedOn w:val="Normal"/>
    <w:next w:val="Normal"/>
    <w:link w:val="41"/>
    <w:qFormat/>
    <w:rsid w:val="000d0917"/>
    <w:pPr>
      <w:keepNext w:val="true"/>
      <w:spacing w:lineRule="auto" w:line="240" w:before="0" w:after="0"/>
      <w:jc w:val="center"/>
      <w:outlineLvl w:val="3"/>
    </w:pPr>
    <w:rPr>
      <w:rFonts w:ascii="Times New Roman" w:hAnsi="Times New Roman"/>
      <w:b/>
      <w:bCs/>
      <w:sz w:val="27"/>
      <w:szCs w:val="24"/>
    </w:rPr>
  </w:style>
  <w:style w:type="character" w:styleId="DefaultParagraphFont" w:default="1">
    <w:name w:val="Default Paragraph Font"/>
    <w:uiPriority w:val="1"/>
    <w:semiHidden/>
    <w:unhideWhenUsed/>
    <w:qFormat/>
    <w:rPr/>
  </w:style>
  <w:style w:type="character" w:styleId="Style10" w:customStyle="1">
    <w:name w:val="Текст выноски Знак"/>
    <w:link w:val="BalloonText"/>
    <w:uiPriority w:val="99"/>
    <w:semiHidden/>
    <w:qFormat/>
    <w:rsid w:val="000d0917"/>
    <w:rPr>
      <w:rFonts w:ascii="Tahoma" w:hAnsi="Tahoma" w:cs="Tahoma"/>
      <w:sz w:val="16"/>
      <w:szCs w:val="16"/>
    </w:rPr>
  </w:style>
  <w:style w:type="character" w:styleId="41" w:customStyle="1">
    <w:name w:val="Заголовок 4 Знак"/>
    <w:qFormat/>
    <w:rsid w:val="000d0917"/>
    <w:rPr>
      <w:rFonts w:ascii="Times New Roman" w:hAnsi="Times New Roman" w:eastAsia="Times New Roman" w:cs="Times New Roman"/>
      <w:b/>
      <w:bCs/>
      <w:sz w:val="27"/>
      <w:szCs w:val="24"/>
      <w:lang w:eastAsia="ru-RU"/>
    </w:rPr>
  </w:style>
  <w:style w:type="character" w:styleId="11" w:customStyle="1">
    <w:name w:val="Заголовок 1 Знак"/>
    <w:uiPriority w:val="9"/>
    <w:qFormat/>
    <w:rsid w:val="000d0917"/>
    <w:rPr>
      <w:rFonts w:ascii="Cambria" w:hAnsi="Cambria" w:eastAsia="Times New Roman" w:cs="Times New Roman"/>
      <w:b/>
      <w:bCs/>
      <w:color w:val="365F91"/>
      <w:sz w:val="28"/>
      <w:szCs w:val="28"/>
    </w:rPr>
  </w:style>
  <w:style w:type="character" w:styleId="-">
    <w:name w:val="Hyperlink"/>
    <w:uiPriority w:val="99"/>
    <w:rsid w:val="000d0917"/>
    <w:rPr>
      <w:color w:val="0000FF"/>
      <w:u w:val="single"/>
    </w:rPr>
  </w:style>
  <w:style w:type="character" w:styleId="Style11" w:customStyle="1">
    <w:name w:val="Верхний колонтитул Знак"/>
    <w:basedOn w:val="DefaultParagraphFont"/>
    <w:uiPriority w:val="99"/>
    <w:qFormat/>
    <w:rsid w:val="00f20b2b"/>
    <w:rPr/>
  </w:style>
  <w:style w:type="character" w:styleId="Style12" w:customStyle="1">
    <w:name w:val="Нижний колонтитул Знак"/>
    <w:basedOn w:val="DefaultParagraphFont"/>
    <w:uiPriority w:val="99"/>
    <w:qFormat/>
    <w:rsid w:val="00f20b2b"/>
    <w:rPr/>
  </w:style>
  <w:style w:type="character" w:styleId="21" w:customStyle="1">
    <w:name w:val="Заголовок 2 Знак"/>
    <w:uiPriority w:val="9"/>
    <w:qFormat/>
    <w:rsid w:val="00635e34"/>
    <w:rPr>
      <w:rFonts w:ascii="Cambria" w:hAnsi="Cambria" w:eastAsia="Times New Roman" w:cs="Times New Roman"/>
      <w:b/>
      <w:bCs/>
      <w:i/>
      <w:iCs/>
      <w:sz w:val="28"/>
      <w:szCs w:val="28"/>
    </w:rPr>
  </w:style>
  <w:style w:type="character" w:styleId="Style13" w:customStyle="1">
    <w:name w:val="Основной текст с отступом Знак"/>
    <w:uiPriority w:val="99"/>
    <w:qFormat/>
    <w:rsid w:val="00f93378"/>
    <w:rPr>
      <w:rFonts w:ascii="Times New Roman" w:hAnsi="Times New Roman"/>
      <w:sz w:val="28"/>
      <w:szCs w:val="28"/>
    </w:rPr>
  </w:style>
  <w:style w:type="character" w:styleId="22" w:customStyle="1">
    <w:name w:val="Основной текст 2 Знак"/>
    <w:link w:val="BodyText2"/>
    <w:uiPriority w:val="99"/>
    <w:semiHidden/>
    <w:qFormat/>
    <w:rsid w:val="00d75b95"/>
    <w:rPr>
      <w:sz w:val="22"/>
      <w:szCs w:val="22"/>
    </w:rPr>
  </w:style>
  <w:style w:type="character" w:styleId="Bt1br" w:customStyle="1">
    <w:name w:val="bt1br"/>
    <w:uiPriority w:val="99"/>
    <w:qFormat/>
    <w:rsid w:val="00d75b95"/>
    <w:rPr>
      <w:rFonts w:ascii="Times New Roman" w:hAnsi="Times New Roman" w:cs="Times New Roman"/>
    </w:rPr>
  </w:style>
  <w:style w:type="character" w:styleId="Style14" w:customStyle="1">
    <w:name w:val="Подзаголовок Знак"/>
    <w:qFormat/>
    <w:rsid w:val="0013381d"/>
    <w:rPr>
      <w:rFonts w:ascii="Calibri Light" w:hAnsi="Calibri Light"/>
      <w:sz w:val="24"/>
      <w:szCs w:val="24"/>
    </w:rPr>
  </w:style>
  <w:style w:type="character" w:styleId="Style15" w:customStyle="1">
    <w:name w:val="Основной текст Знак"/>
    <w:uiPriority w:val="99"/>
    <w:semiHidden/>
    <w:qFormat/>
    <w:rsid w:val="00057a30"/>
    <w:rPr>
      <w:sz w:val="22"/>
      <w:szCs w:val="22"/>
    </w:rPr>
  </w:style>
  <w:style w:type="character" w:styleId="Style16" w:customStyle="1">
    <w:name w:val="Гипертекстовая ссылка"/>
    <w:uiPriority w:val="99"/>
    <w:qFormat/>
    <w:rsid w:val="00f4161c"/>
    <w:rPr>
      <w:b/>
      <w:bCs/>
      <w:color w:val="008000"/>
    </w:rPr>
  </w:style>
  <w:style w:type="character" w:styleId="31" w:customStyle="1">
    <w:name w:val="Заголовок 3 Знак"/>
    <w:uiPriority w:val="9"/>
    <w:qFormat/>
    <w:rsid w:val="0099207d"/>
    <w:rPr>
      <w:rFonts w:ascii="Cambria" w:hAnsi="Cambria" w:eastAsia="Times New Roman" w:cs="Times New Roman"/>
      <w:b/>
      <w:bCs/>
      <w:sz w:val="26"/>
      <w:szCs w:val="26"/>
    </w:rPr>
  </w:style>
  <w:style w:type="character" w:styleId="Strong">
    <w:name w:val="Strong"/>
    <w:qFormat/>
    <w:rsid w:val="00fa5f7d"/>
    <w:rPr>
      <w:b/>
      <w:bCs/>
    </w:rPr>
  </w:style>
  <w:style w:type="character" w:styleId="2Exact" w:customStyle="1">
    <w:name w:val="Основной текст (2) Exact"/>
    <w:qFormat/>
    <w:rsid w:val="00fa5f7d"/>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3" w:customStyle="1">
    <w:name w:val="Основной текст (2)"/>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8"/>
      <w:szCs w:val="28"/>
      <w:u w:val="none"/>
      <w:lang w:val="ru-RU" w:eastAsia="ru-RU" w:bidi="ru-RU"/>
    </w:rPr>
  </w:style>
  <w:style w:type="character" w:styleId="220pt0pt" w:customStyle="1">
    <w:name w:val="Основной текст (2) + 20 pt;Интервал 0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10"/>
      <w:w w:val="100"/>
      <w:sz w:val="40"/>
      <w:szCs w:val="40"/>
      <w:u w:val="none"/>
      <w:lang w:val="ru-RU" w:eastAsia="ru-RU" w:bidi="ru-RU"/>
    </w:rPr>
  </w:style>
  <w:style w:type="character" w:styleId="213pt" w:customStyle="1">
    <w:name w:val="Основной текст (2) + 13 pt"/>
    <w:qFormat/>
    <w:rsid w:val="00fa5f7d"/>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6"/>
      <w:szCs w:val="26"/>
      <w:u w:val="none"/>
      <w:lang w:val="ru-RU" w:eastAsia="ru-RU" w:bidi="ru-RU"/>
    </w:rPr>
  </w:style>
  <w:style w:type="character" w:styleId="215pt0pt" w:customStyle="1">
    <w:name w:val="Основной текст (2) + 15 pt;Полужирный;Интервал 0 pt"/>
    <w:qFormat/>
    <w:rsid w:val="00fa5f7d"/>
    <w:rPr>
      <w:rFonts w:ascii="Times New Roman" w:hAnsi="Times New Roman" w:eastAsia="Times New Roman" w:cs="Times New Roman"/>
      <w:b/>
      <w:bCs/>
      <w:i w:val="false"/>
      <w:iCs w:val="false"/>
      <w:caps w:val="false"/>
      <w:smallCaps w:val="false"/>
      <w:strike w:val="false"/>
      <w:dstrike w:val="false"/>
      <w:color w:val="000000"/>
      <w:spacing w:val="-10"/>
      <w:w w:val="100"/>
      <w:sz w:val="30"/>
      <w:szCs w:val="30"/>
      <w:u w:val="none"/>
      <w:lang w:val="ru-RU" w:eastAsia="ru-RU" w:bidi="ru-RU"/>
    </w:rPr>
  </w:style>
  <w:style w:type="character" w:styleId="212pt" w:customStyle="1">
    <w:name w:val="Основной текст (2) + 12 pt;Полужирный"/>
    <w:qFormat/>
    <w:rsid w:val="00fa5f7d"/>
    <w:rPr>
      <w:rFonts w:ascii="Times New Roman" w:hAnsi="Times New Roman" w:eastAsia="Times New Roman" w:cs="Times New Roman"/>
      <w:b/>
      <w:bCs/>
      <w:i w:val="false"/>
      <w:iCs w:val="false"/>
      <w:caps w:val="false"/>
      <w:smallCaps w:val="false"/>
      <w:strike w:val="false"/>
      <w:dstrike w:val="false"/>
      <w:color w:val="000000"/>
      <w:spacing w:val="0"/>
      <w:w w:val="100"/>
      <w:sz w:val="24"/>
      <w:szCs w:val="24"/>
      <w:u w:val="none"/>
      <w:lang w:val="ru-RU" w:eastAsia="ru-RU" w:bidi="ru-RU"/>
    </w:rPr>
  </w:style>
  <w:style w:type="character" w:styleId="3Exact" w:customStyle="1">
    <w:name w:val="Основной текст (3) Exact"/>
    <w:qFormat/>
    <w:rsid w:val="0015676a"/>
    <w:rPr>
      <w:rFonts w:ascii="Times New Roman" w:hAnsi="Times New Roman" w:eastAsia="Times New Roman" w:cs="Times New Roman"/>
      <w:b/>
      <w:bCs/>
      <w:i w:val="false"/>
      <w:iCs w:val="false"/>
      <w:caps w:val="false"/>
      <w:smallCaps w:val="false"/>
      <w:strike w:val="false"/>
      <w:dstrike w:val="false"/>
      <w:spacing w:val="0"/>
      <w:sz w:val="21"/>
      <w:szCs w:val="21"/>
      <w:u w:val="none"/>
    </w:rPr>
  </w:style>
  <w:style w:type="character" w:styleId="32" w:customStyle="1">
    <w:name w:val="Основной текст (3)_"/>
    <w:link w:val="33"/>
    <w:qFormat/>
    <w:rsid w:val="0015676a"/>
    <w:rPr>
      <w:rFonts w:ascii="Times New Roman" w:hAnsi="Times New Roman"/>
      <w:b/>
      <w:bCs/>
      <w:sz w:val="21"/>
      <w:szCs w:val="21"/>
      <w:shd w:fill="FFFFFF" w:val="clear"/>
    </w:rPr>
  </w:style>
  <w:style w:type="character" w:styleId="42" w:customStyle="1">
    <w:name w:val="Основной текст (4)_"/>
    <w:link w:val="44"/>
    <w:qFormat/>
    <w:rsid w:val="0015676a"/>
    <w:rPr>
      <w:rFonts w:ascii="Times New Roman" w:hAnsi="Times New Roman"/>
      <w:sz w:val="19"/>
      <w:szCs w:val="19"/>
      <w:shd w:fill="FFFFFF" w:val="clear"/>
    </w:rPr>
  </w:style>
  <w:style w:type="character" w:styleId="5Exact" w:customStyle="1">
    <w:name w:val="Основной текст (5) Exact"/>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6Exact" w:customStyle="1">
    <w:name w:val="Основной текст (6) Exact"/>
    <w:link w:val="6"/>
    <w:qFormat/>
    <w:rsid w:val="0015676a"/>
    <w:rPr>
      <w:rFonts w:ascii="Franklin Gothic Demi" w:hAnsi="Franklin Gothic Demi" w:eastAsia="Franklin Gothic Demi" w:cs="Franklin Gothic Demi"/>
      <w:sz w:val="28"/>
      <w:szCs w:val="28"/>
      <w:shd w:fill="FFFFFF" w:val="clear"/>
    </w:rPr>
  </w:style>
  <w:style w:type="character" w:styleId="6MicrosoftSansSerif19ptExact" w:customStyle="1">
    <w:name w:val="Основной текст (6) + Microsoft Sans Serif;19 pt;Курсив Exact"/>
    <w:qFormat/>
    <w:rsid w:val="0015676a"/>
    <w:rPr>
      <w:rFonts w:ascii="Microsoft Sans Serif" w:hAnsi="Microsoft Sans Serif" w:eastAsia="Microsoft Sans Serif" w:cs="Microsoft Sans Serif"/>
      <w:b w:val="false"/>
      <w:bCs w:val="false"/>
      <w:i/>
      <w:iCs/>
      <w:caps w:val="false"/>
      <w:smallCaps w:val="false"/>
      <w:strike w:val="false"/>
      <w:dstrike w:val="false"/>
      <w:color w:val="000000"/>
      <w:spacing w:val="0"/>
      <w:w w:val="100"/>
      <w:sz w:val="38"/>
      <w:szCs w:val="38"/>
      <w:u w:val="none"/>
      <w:lang w:val="ru-RU" w:eastAsia="ru-RU" w:bidi="ru-RU"/>
    </w:rPr>
  </w:style>
  <w:style w:type="character" w:styleId="6Candara21ptExact" w:customStyle="1">
    <w:name w:val="Основной текст (6) + Candara;21 pt;Полужирный;Курсив Exact"/>
    <w:qFormat/>
    <w:rsid w:val="0015676a"/>
    <w:rPr>
      <w:rFonts w:ascii="Candara" w:hAnsi="Candara" w:eastAsia="Candara" w:cs="Candara"/>
      <w:b/>
      <w:bCs/>
      <w:i/>
      <w:iCs/>
      <w:caps w:val="false"/>
      <w:smallCaps w:val="false"/>
      <w:strike w:val="false"/>
      <w:dstrike w:val="false"/>
      <w:color w:val="000000"/>
      <w:spacing w:val="0"/>
      <w:w w:val="100"/>
      <w:sz w:val="42"/>
      <w:szCs w:val="42"/>
      <w:u w:val="none"/>
      <w:lang w:val="ru-RU" w:eastAsia="ru-RU" w:bidi="ru-RU"/>
    </w:rPr>
  </w:style>
  <w:style w:type="character" w:styleId="5" w:customStyle="1">
    <w:name w:val="Основной текст (5)_"/>
    <w:link w:val="51"/>
    <w:qFormat/>
    <w:rsid w:val="0015676a"/>
    <w:rPr>
      <w:rFonts w:ascii="Times New Roman" w:hAnsi="Times New Roman"/>
      <w:b/>
      <w:bCs/>
      <w:sz w:val="28"/>
      <w:szCs w:val="28"/>
      <w:shd w:fill="FFFFFF" w:val="clear"/>
    </w:rPr>
  </w:style>
  <w:style w:type="character" w:styleId="24" w:customStyle="1">
    <w:name w:val="Основной текст (2)_"/>
    <w:qFormat/>
    <w:rsid w:val="0015676a"/>
    <w:rPr>
      <w:rFonts w:ascii="Times New Roman" w:hAnsi="Times New Roman" w:eastAsia="Times New Roman" w:cs="Times New Roman"/>
      <w:b w:val="false"/>
      <w:bCs w:val="false"/>
      <w:i w:val="false"/>
      <w:iCs w:val="false"/>
      <w:caps w:val="false"/>
      <w:smallCaps w:val="false"/>
      <w:strike w:val="false"/>
      <w:dstrike w:val="false"/>
      <w:sz w:val="28"/>
      <w:szCs w:val="28"/>
      <w:u w:val="none"/>
    </w:rPr>
  </w:style>
  <w:style w:type="character" w:styleId="25" w:customStyle="1">
    <w:name w:val="Основной текст (2) + Полужирный"/>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3Exact1" w:customStyle="1">
    <w:name w:val="Подпись к таблице (3) Exact"/>
    <w:link w:val="34"/>
    <w:qFormat/>
    <w:rsid w:val="0015676a"/>
    <w:rPr>
      <w:rFonts w:ascii="Times New Roman" w:hAnsi="Times New Roman"/>
      <w:sz w:val="28"/>
      <w:szCs w:val="28"/>
      <w:shd w:fill="FFFFFF" w:val="clear"/>
    </w:rPr>
  </w:style>
  <w:style w:type="character" w:styleId="Exact" w:customStyle="1">
    <w:name w:val="Подпись к таблице Exact"/>
    <w:qFormat/>
    <w:rsid w:val="0015676a"/>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26" w:customStyle="1">
    <w:name w:val="Подпись к таблице (2)_"/>
    <w:link w:val="27"/>
    <w:qFormat/>
    <w:rsid w:val="0015676a"/>
    <w:rPr>
      <w:rFonts w:ascii="Times New Roman" w:hAnsi="Times New Roman"/>
      <w:shd w:fill="FFFFFF" w:val="clear"/>
    </w:rPr>
  </w:style>
  <w:style w:type="character" w:styleId="Style17" w:customStyle="1">
    <w:name w:val="Подпись к таблице_"/>
    <w:link w:val="Style33"/>
    <w:qFormat/>
    <w:rsid w:val="0015676a"/>
    <w:rPr>
      <w:rFonts w:ascii="Times New Roman" w:hAnsi="Times New Roman"/>
      <w:shd w:fill="FFFFFF" w:val="clear"/>
    </w:rPr>
  </w:style>
  <w:style w:type="character" w:styleId="210pt" w:customStyle="1">
    <w:name w:val="Основной текст (2) + 10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0"/>
      <w:szCs w:val="20"/>
      <w:u w:val="none"/>
      <w:lang w:val="ru-RU" w:eastAsia="ru-RU" w:bidi="ru-RU"/>
    </w:rPr>
  </w:style>
  <w:style w:type="character" w:styleId="24pt" w:customStyle="1">
    <w:name w:val="Основной текст (2) + 4 pt;Курсив"/>
    <w:qFormat/>
    <w:rsid w:val="0015676a"/>
    <w:rPr>
      <w:rFonts w:ascii="Times New Roman" w:hAnsi="Times New Roman" w:eastAsia="Times New Roman" w:cs="Times New Roman"/>
      <w:b w:val="false"/>
      <w:bCs w:val="false"/>
      <w:i/>
      <w:iCs/>
      <w:caps w:val="false"/>
      <w:smallCaps w:val="false"/>
      <w:strike w:val="false"/>
      <w:dstrike w:val="false"/>
      <w:color w:val="000000"/>
      <w:spacing w:val="0"/>
      <w:w w:val="100"/>
      <w:sz w:val="8"/>
      <w:szCs w:val="8"/>
      <w:u w:val="none"/>
      <w:lang w:val="ru-RU" w:eastAsia="ru-RU" w:bidi="ru-RU"/>
    </w:rPr>
  </w:style>
  <w:style w:type="character" w:styleId="Style18" w:customStyle="1">
    <w:name w:val="Колонтитул_"/>
    <w:qFormat/>
    <w:rsid w:val="0015676a"/>
    <w:rPr>
      <w:rFonts w:ascii="Times New Roman" w:hAnsi="Times New Roman" w:eastAsia="Times New Roman" w:cs="Times New Roman"/>
      <w:b/>
      <w:bCs/>
      <w:i w:val="false"/>
      <w:iCs w:val="false"/>
      <w:caps w:val="false"/>
      <w:smallCaps w:val="false"/>
      <w:strike w:val="false"/>
      <w:dstrike w:val="false"/>
      <w:sz w:val="28"/>
      <w:szCs w:val="28"/>
      <w:u w:val="none"/>
    </w:rPr>
  </w:style>
  <w:style w:type="character" w:styleId="Style19" w:customStyle="1">
    <w:name w:val="Колонтитул"/>
    <w:qFormat/>
    <w:rsid w:val="0015676a"/>
    <w:rPr>
      <w:rFonts w:ascii="Times New Roman" w:hAnsi="Times New Roman" w:eastAsia="Times New Roman" w:cs="Times New Roman"/>
      <w:b/>
      <w:bCs/>
      <w:i w:val="false"/>
      <w:iCs w:val="false"/>
      <w:caps w:val="false"/>
      <w:smallCaps w:val="false"/>
      <w:strike w:val="false"/>
      <w:dstrike w:val="false"/>
      <w:color w:val="000000"/>
      <w:spacing w:val="0"/>
      <w:w w:val="100"/>
      <w:sz w:val="28"/>
      <w:szCs w:val="28"/>
      <w:u w:val="none"/>
      <w:lang w:val="ru-RU" w:eastAsia="ru-RU" w:bidi="ru-RU"/>
    </w:rPr>
  </w:style>
  <w:style w:type="character" w:styleId="43" w:customStyle="1">
    <w:name w:val="Подпись к таблице (4)_"/>
    <w:link w:val="45"/>
    <w:qFormat/>
    <w:rsid w:val="0015676a"/>
    <w:rPr>
      <w:rFonts w:ascii="Times New Roman" w:hAnsi="Times New Roman"/>
      <w:b/>
      <w:bCs/>
      <w:sz w:val="28"/>
      <w:szCs w:val="28"/>
      <w:shd w:fill="FFFFFF" w:val="clear"/>
    </w:rPr>
  </w:style>
  <w:style w:type="character" w:styleId="24pt1" w:customStyle="1">
    <w:name w:val="Основной текст (2) + 4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8"/>
      <w:szCs w:val="8"/>
      <w:u w:val="none"/>
      <w:lang w:val="ru-RU" w:eastAsia="ru-RU" w:bidi="ru-RU"/>
    </w:rPr>
  </w:style>
  <w:style w:type="character" w:styleId="2FranklinGothicHeavy4pt0pt" w:customStyle="1">
    <w:name w:val="Основной текст (2) + Franklin Gothic Heavy;4 pt;Интервал 0 pt"/>
    <w:qFormat/>
    <w:rsid w:val="0015676a"/>
    <w:rPr>
      <w:rFonts w:ascii="Franklin Gothic Heavy" w:hAnsi="Franklin Gothic Heavy" w:eastAsia="Franklin Gothic Heavy" w:cs="Franklin Gothic Heavy"/>
      <w:b w:val="false"/>
      <w:bCs w:val="false"/>
      <w:i w:val="false"/>
      <w:iCs w:val="false"/>
      <w:caps w:val="false"/>
      <w:smallCaps w:val="false"/>
      <w:strike w:val="false"/>
      <w:dstrike w:val="false"/>
      <w:color w:val="000000"/>
      <w:spacing w:val="10"/>
      <w:w w:val="100"/>
      <w:sz w:val="8"/>
      <w:szCs w:val="8"/>
      <w:u w:val="none"/>
      <w:lang w:val="ru-RU" w:eastAsia="ru-RU" w:bidi="ru-RU"/>
    </w:rPr>
  </w:style>
  <w:style w:type="character" w:styleId="25pt" w:customStyle="1">
    <w:name w:val="Основной текст (2) + 5 pt"/>
    <w:qFormat/>
    <w:rsid w:val="0015676a"/>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10"/>
      <w:szCs w:val="10"/>
      <w:u w:val="none"/>
      <w:lang w:val="ru-RU" w:eastAsia="ru-RU" w:bidi="ru-RU"/>
    </w:rPr>
  </w:style>
  <w:style w:type="character" w:styleId="Style20">
    <w:name w:val="Emphasis"/>
    <w:basedOn w:val="DefaultParagraphFont"/>
    <w:uiPriority w:val="20"/>
    <w:qFormat/>
    <w:rsid w:val="00036750"/>
    <w:rPr>
      <w:i/>
      <w:iCs/>
    </w:rPr>
  </w:style>
  <w:style w:type="character" w:styleId="Style21">
    <w:name w:val="FollowedHyperlink"/>
    <w:rPr>
      <w:color w:val="800080"/>
      <w:u w:val="single"/>
    </w:rPr>
  </w:style>
  <w:style w:type="character" w:styleId="FontStyle41">
    <w:name w:val="Font Style41"/>
    <w:qFormat/>
    <w:rPr>
      <w:rFonts w:ascii="Times New Roman" w:hAnsi="Times New Roman" w:cs="Times New Roman"/>
      <w:sz w:val="24"/>
      <w:szCs w:val="24"/>
    </w:rPr>
  </w:style>
  <w:style w:type="character" w:styleId="WW8Num2z0">
    <w:name w:val="WW8Num2z0"/>
    <w:qFormat/>
    <w:rPr>
      <w:rFonts w:ascii="Symbol" w:hAnsi="Symbol" w:cs="Symbol"/>
    </w:rPr>
  </w:style>
  <w:style w:type="character" w:styleId="WW8Num3z0">
    <w:name w:val="WW8Num3z0"/>
    <w:qFormat/>
    <w:rPr/>
  </w:style>
  <w:style w:type="character" w:styleId="Pagenumber">
    <w:name w:val="page number"/>
    <w:qFormat/>
    <w:rPr>
      <w:rFonts w:ascii="Times New Roman" w:hAnsi="Times New Roman" w:cs="Times New Roman"/>
    </w:rPr>
  </w:style>
  <w:style w:type="character" w:styleId="BookmanOldStyle">
    <w:name w:val="Основной текст + Bookman Old Style"/>
    <w:qFormat/>
    <w:rPr>
      <w:rFonts w:ascii="Bookman Old Style" w:hAnsi="Bookman Old Style" w:eastAsia="Bookman Old Style" w:cs="Bookman Old Style"/>
      <w:b w:val="false"/>
      <w:bCs w:val="false"/>
      <w:i w:val="false"/>
      <w:iCs w:val="false"/>
      <w:caps w:val="false"/>
      <w:smallCaps w:val="false"/>
      <w:strike w:val="false"/>
      <w:dstrike w:val="false"/>
      <w:spacing w:val="0"/>
      <w:sz w:val="20"/>
      <w:szCs w:val="20"/>
      <w:u w:val="none"/>
      <w:effect w:val="none"/>
    </w:rPr>
  </w:style>
  <w:style w:type="paragraph" w:styleId="Style22">
    <w:name w:val="Заголовок"/>
    <w:basedOn w:val="Normal"/>
    <w:next w:val="Style23"/>
    <w:qFormat/>
    <w:pPr>
      <w:keepNext w:val="true"/>
      <w:spacing w:before="240" w:after="120"/>
    </w:pPr>
    <w:rPr>
      <w:rFonts w:ascii="PT Astra Serif" w:hAnsi="PT Astra Serif" w:eastAsia="Tahoma" w:cs="Noto Sans Devanagari"/>
      <w:sz w:val="28"/>
      <w:szCs w:val="28"/>
    </w:rPr>
  </w:style>
  <w:style w:type="paragraph" w:styleId="Style23">
    <w:name w:val="Body Text"/>
    <w:basedOn w:val="Normal"/>
    <w:link w:val="Style15"/>
    <w:uiPriority w:val="99"/>
    <w:semiHidden/>
    <w:unhideWhenUsed/>
    <w:rsid w:val="00057a30"/>
    <w:pPr>
      <w:spacing w:before="0" w:after="120"/>
    </w:pPr>
    <w:rPr/>
  </w:style>
  <w:style w:type="paragraph" w:styleId="Style24">
    <w:name w:val="List"/>
    <w:basedOn w:val="Style23"/>
    <w:pPr/>
    <w:rPr>
      <w:rFonts w:ascii="PT Astra Serif" w:hAnsi="PT Astra Serif" w:cs="Noto Sans Devanagari"/>
    </w:rPr>
  </w:style>
  <w:style w:type="paragraph" w:styleId="Style25">
    <w:name w:val="Caption"/>
    <w:basedOn w:val="Normal"/>
    <w:qFormat/>
    <w:pPr>
      <w:suppressLineNumbers/>
      <w:spacing w:before="120" w:after="120"/>
    </w:pPr>
    <w:rPr>
      <w:rFonts w:ascii="PT Astra Serif" w:hAnsi="PT Astra Serif" w:cs="Noto Sans Devanagari"/>
      <w:i/>
      <w:iCs/>
      <w:sz w:val="24"/>
      <w:szCs w:val="24"/>
    </w:rPr>
  </w:style>
  <w:style w:type="paragraph" w:styleId="Style26">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0"/>
    <w:uiPriority w:val="99"/>
    <w:semiHidden/>
    <w:unhideWhenUsed/>
    <w:qFormat/>
    <w:rsid w:val="000d0917"/>
    <w:pPr>
      <w:spacing w:lineRule="auto" w:line="240" w:before="0" w:after="0"/>
    </w:pPr>
    <w:rPr>
      <w:rFonts w:ascii="Tahoma" w:hAnsi="Tahoma" w:cs="Tahoma"/>
      <w:sz w:val="16"/>
      <w:szCs w:val="16"/>
    </w:rPr>
  </w:style>
  <w:style w:type="paragraph" w:styleId="Style27">
    <w:name w:val="Колонтитул"/>
    <w:basedOn w:val="Normal"/>
    <w:qFormat/>
    <w:pPr/>
    <w:rPr/>
  </w:style>
  <w:style w:type="paragraph" w:styleId="Style28">
    <w:name w:val="Header"/>
    <w:basedOn w:val="Normal"/>
    <w:link w:val="Style11"/>
    <w:uiPriority w:val="99"/>
    <w:unhideWhenUsed/>
    <w:rsid w:val="00f20b2b"/>
    <w:pPr>
      <w:tabs>
        <w:tab w:val="clear" w:pos="708"/>
        <w:tab w:val="center" w:pos="4677" w:leader="none"/>
        <w:tab w:val="right" w:pos="9355" w:leader="none"/>
      </w:tabs>
      <w:spacing w:lineRule="auto" w:line="240" w:before="0" w:after="0"/>
    </w:pPr>
    <w:rPr/>
  </w:style>
  <w:style w:type="paragraph" w:styleId="Style29">
    <w:name w:val="Footer"/>
    <w:basedOn w:val="Normal"/>
    <w:link w:val="Style12"/>
    <w:uiPriority w:val="99"/>
    <w:unhideWhenUsed/>
    <w:rsid w:val="00f20b2b"/>
    <w:pPr>
      <w:tabs>
        <w:tab w:val="clear" w:pos="708"/>
        <w:tab w:val="center" w:pos="4677" w:leader="none"/>
        <w:tab w:val="right" w:pos="9355" w:leader="none"/>
      </w:tabs>
      <w:spacing w:lineRule="auto" w:line="240" w:before="0" w:after="0"/>
    </w:pPr>
    <w:rPr/>
  </w:style>
  <w:style w:type="paragraph" w:styleId="Revision">
    <w:name w:val="Revision"/>
    <w:uiPriority w:val="99"/>
    <w:semiHidden/>
    <w:qFormat/>
    <w:rsid w:val="0033665c"/>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Style30" w:customStyle="1">
    <w:name w:val="Знак"/>
    <w:basedOn w:val="Normal"/>
    <w:qFormat/>
    <w:rsid w:val="00635e34"/>
    <w:pPr>
      <w:spacing w:lineRule="auto" w:line="240" w:before="0" w:after="0"/>
    </w:pPr>
    <w:rPr>
      <w:rFonts w:ascii="Verdana" w:hAnsi="Verdana" w:cs="Verdana"/>
      <w:sz w:val="20"/>
      <w:szCs w:val="20"/>
      <w:lang w:val="en-US" w:eastAsia="en-US"/>
    </w:rPr>
  </w:style>
  <w:style w:type="paragraph" w:styleId="NoSpacing">
    <w:name w:val="No Spacing"/>
    <w:uiPriority w:val="1"/>
    <w:qFormat/>
    <w:rsid w:val="00bb2dff"/>
    <w:pPr>
      <w:widowControl/>
      <w:suppressAutoHyphens w:val="true"/>
      <w:bidi w:val="0"/>
      <w:spacing w:before="0" w:after="0"/>
      <w:jc w:val="left"/>
    </w:pPr>
    <w:rPr>
      <w:rFonts w:ascii="Calibri" w:hAnsi="Calibri" w:eastAsia="Times New Roman" w:cs="Times New Roman"/>
      <w:color w:val="auto"/>
      <w:kern w:val="0"/>
      <w:sz w:val="22"/>
      <w:szCs w:val="22"/>
      <w:lang w:val="ru-RU" w:eastAsia="ru-RU" w:bidi="ar-SA"/>
    </w:rPr>
  </w:style>
  <w:style w:type="paragraph" w:styleId="ListParagraph">
    <w:name w:val="List Paragraph"/>
    <w:basedOn w:val="Normal"/>
    <w:uiPriority w:val="34"/>
    <w:qFormat/>
    <w:rsid w:val="00f93378"/>
    <w:pPr>
      <w:spacing w:before="0" w:after="200"/>
      <w:ind w:left="720" w:hanging="0"/>
      <w:contextualSpacing/>
    </w:pPr>
    <w:rPr>
      <w:rFonts w:eastAsia="Calibri"/>
      <w:lang w:eastAsia="en-US"/>
    </w:rPr>
  </w:style>
  <w:style w:type="paragraph" w:styleId="Style31">
    <w:name w:val="Body Text Indent"/>
    <w:basedOn w:val="Normal"/>
    <w:link w:val="Style13"/>
    <w:uiPriority w:val="99"/>
    <w:unhideWhenUsed/>
    <w:rsid w:val="00f93378"/>
    <w:pPr>
      <w:tabs>
        <w:tab w:val="clear" w:pos="708"/>
        <w:tab w:val="left" w:pos="1134" w:leader="none"/>
      </w:tabs>
      <w:spacing w:lineRule="auto" w:line="240" w:before="0" w:after="0"/>
      <w:ind w:left="284" w:hanging="284"/>
      <w:jc w:val="both"/>
    </w:pPr>
    <w:rPr>
      <w:rFonts w:ascii="Times New Roman" w:hAnsi="Times New Roman"/>
      <w:sz w:val="28"/>
      <w:szCs w:val="28"/>
    </w:rPr>
  </w:style>
  <w:style w:type="paragraph" w:styleId="Headertext" w:customStyle="1">
    <w:name w:val="headertext"/>
    <w:basedOn w:val="Normal"/>
    <w:qFormat/>
    <w:rsid w:val="00585c90"/>
    <w:pPr>
      <w:spacing w:lineRule="auto" w:line="240" w:beforeAutospacing="1" w:afterAutospacing="1"/>
    </w:pPr>
    <w:rPr>
      <w:rFonts w:ascii="Times New Roman" w:hAnsi="Times New Roman"/>
      <w:sz w:val="24"/>
      <w:szCs w:val="24"/>
    </w:rPr>
  </w:style>
  <w:style w:type="paragraph" w:styleId="Formattext" w:customStyle="1">
    <w:name w:val="formattext"/>
    <w:basedOn w:val="Normal"/>
    <w:qFormat/>
    <w:rsid w:val="00585c90"/>
    <w:pPr>
      <w:spacing w:lineRule="auto" w:line="240" w:beforeAutospacing="1" w:afterAutospacing="1"/>
    </w:pPr>
    <w:rPr>
      <w:rFonts w:ascii="Times New Roman" w:hAnsi="Times New Roman"/>
      <w:sz w:val="24"/>
      <w:szCs w:val="24"/>
    </w:rPr>
  </w:style>
  <w:style w:type="paragraph" w:styleId="BodyText2">
    <w:name w:val="Body Text 2"/>
    <w:basedOn w:val="Normal"/>
    <w:link w:val="22"/>
    <w:uiPriority w:val="99"/>
    <w:semiHidden/>
    <w:unhideWhenUsed/>
    <w:qFormat/>
    <w:rsid w:val="00d75b95"/>
    <w:pPr>
      <w:spacing w:lineRule="auto" w:line="480" w:before="0" w:after="120"/>
    </w:pPr>
    <w:rPr/>
  </w:style>
  <w:style w:type="paragraph" w:styleId="Western" w:customStyle="1">
    <w:name w:val="western"/>
    <w:basedOn w:val="Normal"/>
    <w:qFormat/>
    <w:rsid w:val="00d75b95"/>
    <w:pPr>
      <w:spacing w:lineRule="auto" w:line="240" w:beforeAutospacing="1" w:afterAutospacing="1"/>
    </w:pPr>
    <w:rPr>
      <w:rFonts w:ascii="Times New Roman" w:hAnsi="Times New Roman"/>
      <w:sz w:val="24"/>
      <w:szCs w:val="24"/>
    </w:rPr>
  </w:style>
  <w:style w:type="paragraph" w:styleId="Style32">
    <w:name w:val="Subtitle"/>
    <w:basedOn w:val="Normal"/>
    <w:next w:val="Normal"/>
    <w:link w:val="Style14"/>
    <w:qFormat/>
    <w:rsid w:val="0013381d"/>
    <w:pPr>
      <w:spacing w:lineRule="auto" w:line="240" w:before="0" w:after="60"/>
      <w:jc w:val="center"/>
      <w:outlineLvl w:val="1"/>
    </w:pPr>
    <w:rPr>
      <w:rFonts w:ascii="Calibri Light" w:hAnsi="Calibri Light"/>
      <w:sz w:val="24"/>
      <w:szCs w:val="24"/>
    </w:rPr>
  </w:style>
  <w:style w:type="paragraph" w:styleId="ConsPlusNormal" w:customStyle="1">
    <w:name w:val="ConsPlusNormal"/>
    <w:uiPriority w:val="99"/>
    <w:qFormat/>
    <w:rsid w:val="004743c4"/>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ConsPlusTitle" w:customStyle="1">
    <w:name w:val="ConsPlusTitle"/>
    <w:uiPriority w:val="99"/>
    <w:qFormat/>
    <w:rsid w:val="004743c4"/>
    <w:pPr>
      <w:widowControl w:val="false"/>
      <w:suppressAutoHyphens w:val="true"/>
      <w:bidi w:val="0"/>
      <w:spacing w:before="0" w:after="0"/>
      <w:jc w:val="left"/>
    </w:pPr>
    <w:rPr>
      <w:rFonts w:ascii="Calibri" w:hAnsi="Calibri" w:eastAsia="Times New Roman" w:cs="Calibri"/>
      <w:b/>
      <w:color w:val="auto"/>
      <w:kern w:val="0"/>
      <w:sz w:val="22"/>
      <w:szCs w:val="20"/>
      <w:lang w:val="ru-RU" w:eastAsia="ru-RU" w:bidi="ar-SA"/>
    </w:rPr>
  </w:style>
  <w:style w:type="paragraph" w:styleId="TableParagraph" w:customStyle="1">
    <w:name w:val="Table Paragraph"/>
    <w:basedOn w:val="Normal"/>
    <w:uiPriority w:val="1"/>
    <w:qFormat/>
    <w:rsid w:val="003d79dd"/>
    <w:pPr>
      <w:widowControl w:val="false"/>
      <w:spacing w:lineRule="auto" w:line="240" w:before="0" w:after="0"/>
      <w:ind w:left="107" w:hanging="0"/>
    </w:pPr>
    <w:rPr>
      <w:rFonts w:ascii="Times New Roman" w:hAnsi="Times New Roman"/>
      <w:lang w:val="en-US" w:eastAsia="en-US"/>
    </w:rPr>
  </w:style>
  <w:style w:type="paragraph" w:styleId="33" w:customStyle="1">
    <w:name w:val="Основной текст (3)"/>
    <w:basedOn w:val="Normal"/>
    <w:link w:val="32"/>
    <w:qFormat/>
    <w:rsid w:val="0015676a"/>
    <w:pPr>
      <w:widowControl w:val="false"/>
      <w:shd w:val="clear" w:color="auto" w:fill="FFFFFF"/>
      <w:spacing w:lineRule="exact" w:line="255" w:before="0" w:after="0"/>
      <w:jc w:val="center"/>
    </w:pPr>
    <w:rPr>
      <w:rFonts w:ascii="Times New Roman" w:hAnsi="Times New Roman"/>
      <w:b/>
      <w:bCs/>
      <w:sz w:val="21"/>
      <w:szCs w:val="21"/>
    </w:rPr>
  </w:style>
  <w:style w:type="paragraph" w:styleId="44" w:customStyle="1">
    <w:name w:val="Основной текст (4)"/>
    <w:basedOn w:val="Normal"/>
    <w:link w:val="42"/>
    <w:qFormat/>
    <w:rsid w:val="0015676a"/>
    <w:pPr>
      <w:widowControl w:val="false"/>
      <w:shd w:val="clear" w:color="auto" w:fill="FFFFFF"/>
      <w:spacing w:lineRule="exact" w:line="228" w:before="240" w:after="0"/>
      <w:ind w:hanging="160"/>
    </w:pPr>
    <w:rPr>
      <w:rFonts w:ascii="Times New Roman" w:hAnsi="Times New Roman"/>
      <w:sz w:val="19"/>
      <w:szCs w:val="19"/>
    </w:rPr>
  </w:style>
  <w:style w:type="paragraph" w:styleId="6" w:customStyle="1">
    <w:name w:val="Основной текст (6)"/>
    <w:basedOn w:val="Normal"/>
    <w:link w:val="6Exact"/>
    <w:qFormat/>
    <w:rsid w:val="0015676a"/>
    <w:pPr>
      <w:widowControl w:val="false"/>
      <w:shd w:val="clear" w:color="auto" w:fill="FFFFFF"/>
      <w:spacing w:lineRule="atLeast" w:line="0" w:before="0" w:after="0"/>
    </w:pPr>
    <w:rPr>
      <w:rFonts w:ascii="Franklin Gothic Demi" w:hAnsi="Franklin Gothic Demi" w:eastAsia="Franklin Gothic Demi" w:cs="Franklin Gothic Demi"/>
      <w:sz w:val="28"/>
      <w:szCs w:val="28"/>
    </w:rPr>
  </w:style>
  <w:style w:type="paragraph" w:styleId="51" w:customStyle="1">
    <w:name w:val="Основной текст (5)"/>
    <w:basedOn w:val="Normal"/>
    <w:link w:val="5"/>
    <w:qFormat/>
    <w:rsid w:val="0015676a"/>
    <w:pPr>
      <w:widowControl w:val="false"/>
      <w:shd w:val="clear" w:color="auto" w:fill="FFFFFF"/>
      <w:spacing w:lineRule="atLeast" w:line="0" w:before="0" w:after="720"/>
    </w:pPr>
    <w:rPr>
      <w:rFonts w:ascii="Times New Roman" w:hAnsi="Times New Roman"/>
      <w:b/>
      <w:bCs/>
      <w:sz w:val="28"/>
      <w:szCs w:val="28"/>
    </w:rPr>
  </w:style>
  <w:style w:type="paragraph" w:styleId="34" w:customStyle="1">
    <w:name w:val="Подпись к таблице (3)"/>
    <w:basedOn w:val="Normal"/>
    <w:link w:val="3Exact1"/>
    <w:qFormat/>
    <w:rsid w:val="0015676a"/>
    <w:pPr>
      <w:widowControl w:val="false"/>
      <w:shd w:val="clear" w:color="auto" w:fill="FFFFFF"/>
      <w:spacing w:lineRule="atLeast" w:line="0" w:before="0" w:after="60"/>
    </w:pPr>
    <w:rPr>
      <w:rFonts w:ascii="Times New Roman" w:hAnsi="Times New Roman"/>
      <w:sz w:val="28"/>
      <w:szCs w:val="28"/>
    </w:rPr>
  </w:style>
  <w:style w:type="paragraph" w:styleId="27" w:customStyle="1">
    <w:name w:val="Подпись к таблице (2)"/>
    <w:basedOn w:val="Normal"/>
    <w:link w:val="26"/>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Style33" w:customStyle="1">
    <w:name w:val="Подпись к таблице"/>
    <w:basedOn w:val="Normal"/>
    <w:link w:val="Style17"/>
    <w:qFormat/>
    <w:rsid w:val="0015676a"/>
    <w:pPr>
      <w:widowControl w:val="false"/>
      <w:shd w:val="clear" w:color="auto" w:fill="FFFFFF"/>
      <w:spacing w:lineRule="exact" w:line="234" w:before="0" w:after="0"/>
      <w:jc w:val="both"/>
    </w:pPr>
    <w:rPr>
      <w:rFonts w:ascii="Times New Roman" w:hAnsi="Times New Roman"/>
      <w:sz w:val="20"/>
      <w:szCs w:val="20"/>
    </w:rPr>
  </w:style>
  <w:style w:type="paragraph" w:styleId="45" w:customStyle="1">
    <w:name w:val="Подпись к таблице (4)"/>
    <w:basedOn w:val="Normal"/>
    <w:link w:val="43"/>
    <w:qFormat/>
    <w:rsid w:val="0015676a"/>
    <w:pPr>
      <w:widowControl w:val="false"/>
      <w:shd w:val="clear" w:color="auto" w:fill="FFFFFF"/>
      <w:spacing w:lineRule="atLeast" w:line="0" w:before="0" w:after="60"/>
    </w:pPr>
    <w:rPr>
      <w:rFonts w:ascii="Times New Roman" w:hAnsi="Times New Roman"/>
      <w:b/>
      <w:bCs/>
      <w:sz w:val="28"/>
      <w:szCs w:val="28"/>
    </w:rPr>
  </w:style>
  <w:style w:type="paragraph" w:styleId="BlockText">
    <w:name w:val="Block Text"/>
    <w:basedOn w:val="Normal"/>
    <w:unhideWhenUsed/>
    <w:qFormat/>
    <w:rsid w:val="00036750"/>
    <w:pPr>
      <w:widowControl w:val="false"/>
      <w:snapToGrid w:val="false"/>
      <w:spacing w:lineRule="auto" w:line="240" w:before="0" w:after="0"/>
      <w:ind w:left="960" w:right="1320" w:hanging="0"/>
      <w:jc w:val="center"/>
    </w:pPr>
    <w:rPr>
      <w:rFonts w:ascii="Times New Roman" w:hAnsi="Times New Roman"/>
      <w:b/>
      <w:szCs w:val="20"/>
    </w:rPr>
  </w:style>
  <w:style w:type="paragraph" w:styleId="HEADERTEXT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ru-RU" w:bidi="ar-SA"/>
    </w:rPr>
  </w:style>
  <w:style w:type="paragraph" w:styleId="FORMATTEXT1">
    <w:name w:val=".FORMATTEXT"/>
    <w:qFormat/>
    <w:pPr>
      <w:widowControl w:val="false"/>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ListBullet2">
    <w:name w:val="List Bullet 2"/>
    <w:basedOn w:val="Normal"/>
    <w:qFormat/>
    <w:pPr>
      <w:numPr>
        <w:ilvl w:val="0"/>
        <w:numId w:val="1"/>
      </w:numPr>
    </w:pPr>
    <w:rPr>
      <w:sz w:val="20"/>
      <w:szCs w:val="20"/>
    </w:rPr>
  </w:style>
  <w:style w:type="paragraph" w:styleId="Style34">
    <w:name w:val="Содержимое врезки"/>
    <w:basedOn w:val="Normal"/>
    <w:qFormat/>
    <w:pPr/>
    <w:rPr/>
  </w:style>
  <w:style w:type="paragraph" w:styleId="NormalWeb">
    <w:name w:val="Normal (Web)"/>
    <w:basedOn w:val="Normal"/>
    <w:qFormat/>
    <w:pPr>
      <w:spacing w:lineRule="exact" w:line="240" w:before="100" w:after="100"/>
    </w:pPr>
    <w:rPr>
      <w:rFonts w:ascii="Times New Roman" w:hAnsi="Times New Roman" w:eastAsia="Times New Roman" w:cs="Times New Roman"/>
      <w:lang w:eastAsia="ru-RU"/>
    </w:rPr>
  </w:style>
  <w:style w:type="numbering" w:styleId="NoList" w:default="1">
    <w:name w:val="No List"/>
    <w:uiPriority w:val="99"/>
    <w:semiHidden/>
    <w:unhideWhenUsed/>
    <w:qFormat/>
  </w:style>
  <w:style w:type="numbering" w:styleId="WW8Num2">
    <w:name w:val="WW8Num2"/>
    <w:qFormat/>
  </w:style>
  <w:style w:type="numbering" w:styleId="WW8Num3">
    <w:name w:val="WW8Num3"/>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rsid w:val="000d091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gryz.tatarstan.ru/" TargetMode="External"/><Relationship Id="rId3" Type="http://schemas.openxmlformats.org/officeDocument/2006/relationships/hyperlink" Target="http://pravo.tatarstan.ru/" TargetMode="External"/><Relationship Id="rId4" Type="http://schemas.openxmlformats.org/officeDocument/2006/relationships/hyperlink" Target="http://docs.cntd.ru/document/902075039" TargetMode="External"/><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BCB2D-59FB-4E71-9E93-07B0044D5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LibreOffice/7.5.6.2$Linux_X86_64 LibreOffice_project/50$Build-2</Application>
  <AppVersion>15.0000</AppVersion>
  <Pages>16</Pages>
  <Words>3339</Words>
  <Characters>24679</Characters>
  <CharactersWithSpaces>27887</CharactersWithSpaces>
  <Paragraphs>429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2020-05-07T11:18:00Z</dcterms:created>
  <dc:creator>20 кабинет</dc:creator>
  <dc:description/>
  <dc:language>ru-RU</dc:language>
  <cp:lastModifiedBy/>
  <cp:lastPrinted>2019-11-08T09:32:00Z</cp:lastPrinted>
  <dcterms:modified xsi:type="dcterms:W3CDTF">2026-02-06T11:33:22Z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