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46" w:rsidRPr="009061BE" w:rsidRDefault="007B399E" w:rsidP="00AA1E4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  <w:lang w:val="ru-RU"/>
        </w:rPr>
      </w:pPr>
      <w:r w:rsidRPr="009061BE">
        <w:rPr>
          <w:bCs/>
          <w:sz w:val="28"/>
          <w:szCs w:val="28"/>
          <w:lang w:val="ru-RU"/>
        </w:rPr>
        <w:t>РЕШЕНИЕ СХОДА ГРАЖДАН</w:t>
      </w:r>
    </w:p>
    <w:p w:rsidR="007B399E" w:rsidRPr="00752F32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  <w:lang w:val="ru-RU"/>
        </w:rPr>
      </w:pPr>
      <w:r w:rsidRPr="00752F32">
        <w:rPr>
          <w:bCs/>
          <w:sz w:val="28"/>
          <w:szCs w:val="28"/>
          <w:lang w:val="ru-RU"/>
        </w:rPr>
        <w:t>О результатах схода граждан в</w:t>
      </w:r>
      <w:r w:rsidR="006B458E" w:rsidRPr="00752F32">
        <w:rPr>
          <w:bCs/>
          <w:sz w:val="28"/>
          <w:szCs w:val="28"/>
          <w:lang w:val="ru-RU"/>
        </w:rPr>
        <w:t xml:space="preserve"> населенном пункте Каменный </w:t>
      </w:r>
      <w:r w:rsidR="00944F80" w:rsidRPr="00752F32">
        <w:rPr>
          <w:bCs/>
          <w:sz w:val="28"/>
          <w:szCs w:val="28"/>
          <w:lang w:val="ru-RU"/>
        </w:rPr>
        <w:t>Ключ муниципального</w:t>
      </w:r>
      <w:r w:rsidRPr="00752F32">
        <w:rPr>
          <w:bCs/>
          <w:sz w:val="28"/>
          <w:szCs w:val="28"/>
          <w:lang w:val="ru-RU"/>
        </w:rPr>
        <w:t xml:space="preserve"> образования «</w:t>
      </w:r>
      <w:proofErr w:type="spellStart"/>
      <w:r w:rsidRPr="00752F32">
        <w:rPr>
          <w:bCs/>
          <w:sz w:val="28"/>
          <w:szCs w:val="28"/>
          <w:lang w:val="ru-RU"/>
        </w:rPr>
        <w:t>Азевское</w:t>
      </w:r>
      <w:proofErr w:type="spellEnd"/>
      <w:r w:rsidRPr="00752F32">
        <w:rPr>
          <w:bCs/>
          <w:sz w:val="28"/>
          <w:szCs w:val="28"/>
          <w:lang w:val="ru-RU"/>
        </w:rPr>
        <w:t xml:space="preserve"> сельское поселение»</w:t>
      </w:r>
    </w:p>
    <w:p w:rsidR="007B399E" w:rsidRPr="00752F32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  <w:lang w:val="ru-RU"/>
        </w:rPr>
      </w:pPr>
      <w:r w:rsidRPr="00752F32">
        <w:rPr>
          <w:bCs/>
          <w:sz w:val="28"/>
          <w:szCs w:val="28"/>
          <w:lang w:val="ru-RU"/>
        </w:rPr>
        <w:t>Агрызского муниципального района Республики Татарстан</w:t>
      </w:r>
    </w:p>
    <w:p w:rsidR="007B399E" w:rsidRPr="00752F32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ru-RU"/>
        </w:rPr>
      </w:pPr>
    </w:p>
    <w:p w:rsidR="007B399E" w:rsidRPr="00752F32" w:rsidRDefault="0053649C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24.10.2025</w:t>
      </w:r>
      <w:r w:rsidR="007B399E" w:rsidRPr="00752F32">
        <w:rPr>
          <w:b/>
          <w:bCs/>
          <w:sz w:val="28"/>
          <w:szCs w:val="28"/>
          <w:lang w:val="ru-RU"/>
        </w:rPr>
        <w:t xml:space="preserve">                                                                               № 1</w:t>
      </w:r>
    </w:p>
    <w:p w:rsidR="007B399E" w:rsidRPr="00752F32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</w:p>
    <w:p w:rsidR="007B399E" w:rsidRPr="00752F32" w:rsidRDefault="0053649C" w:rsidP="006B458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3649C">
        <w:rPr>
          <w:rFonts w:ascii="Times New Roman" w:hAnsi="Times New Roman"/>
          <w:sz w:val="28"/>
          <w:szCs w:val="28"/>
          <w:lang w:val="ru-RU"/>
        </w:rPr>
        <w:t xml:space="preserve">В соответствии с действующим законодательством, руководствуясь 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>статьей 35 Закона Республики Татарстан от 28 июля 2004 года № 45-ЗРТ  «О местном самоуправлении в Республике Татарстан» составлен протокол схо</w:t>
      </w:r>
      <w:r w:rsidR="00C459B9" w:rsidRPr="00752F32">
        <w:rPr>
          <w:rFonts w:ascii="Times New Roman" w:hAnsi="Times New Roman"/>
          <w:sz w:val="28"/>
          <w:szCs w:val="28"/>
          <w:lang w:val="ru-RU"/>
        </w:rPr>
        <w:t>да граждан с результатами  схода</w:t>
      </w:r>
      <w:r w:rsidR="00DB357F" w:rsidRPr="00752F32">
        <w:rPr>
          <w:rFonts w:ascii="Times New Roman" w:hAnsi="Times New Roman"/>
          <w:sz w:val="28"/>
          <w:szCs w:val="28"/>
          <w:lang w:val="ru-RU"/>
        </w:rPr>
        <w:t xml:space="preserve"> граждан, состоявшегося </w:t>
      </w:r>
      <w:r w:rsidR="006B458E" w:rsidRPr="00752F32">
        <w:rPr>
          <w:rFonts w:ascii="Times New Roman" w:hAnsi="Times New Roman"/>
          <w:sz w:val="28"/>
          <w:szCs w:val="28"/>
          <w:lang w:val="ru-RU"/>
        </w:rPr>
        <w:t xml:space="preserve"> в 13</w:t>
      </w:r>
      <w:r>
        <w:rPr>
          <w:rFonts w:ascii="Times New Roman" w:hAnsi="Times New Roman"/>
          <w:sz w:val="28"/>
          <w:szCs w:val="28"/>
          <w:lang w:val="ru-RU"/>
        </w:rPr>
        <w:t xml:space="preserve"> часов 00 минут  «24» октября  2025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 xml:space="preserve"> года, по вопр</w:t>
      </w:r>
      <w:r w:rsidR="00A0439E" w:rsidRPr="00752F32">
        <w:rPr>
          <w:rFonts w:ascii="Times New Roman" w:hAnsi="Times New Roman"/>
          <w:sz w:val="28"/>
          <w:szCs w:val="28"/>
          <w:lang w:val="ru-RU"/>
        </w:rPr>
        <w:t xml:space="preserve">осу: 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>«Согласны ли вы на введение  и использование средс</w:t>
      </w:r>
      <w:r w:rsidR="00944F80">
        <w:rPr>
          <w:rFonts w:ascii="Times New Roman" w:hAnsi="Times New Roman"/>
          <w:sz w:val="28"/>
          <w:szCs w:val="28"/>
          <w:lang w:val="ru-RU"/>
        </w:rPr>
        <w:t xml:space="preserve">тв </w:t>
      </w:r>
      <w:r>
        <w:rPr>
          <w:rFonts w:ascii="Times New Roman" w:hAnsi="Times New Roman"/>
          <w:sz w:val="28"/>
          <w:szCs w:val="28"/>
          <w:lang w:val="ru-RU"/>
        </w:rPr>
        <w:t>самообложения граждан  в 2026</w:t>
      </w:r>
      <w:r w:rsidR="00944F80" w:rsidRPr="00944F80">
        <w:rPr>
          <w:rFonts w:ascii="Times New Roman" w:hAnsi="Times New Roman"/>
          <w:sz w:val="28"/>
          <w:szCs w:val="28"/>
          <w:lang w:val="ru-RU"/>
        </w:rPr>
        <w:t xml:space="preserve"> году в сумме 5</w:t>
      </w:r>
      <w:r w:rsidR="007B399E" w:rsidRPr="00944F80">
        <w:rPr>
          <w:rFonts w:ascii="Times New Roman" w:hAnsi="Times New Roman"/>
          <w:sz w:val="28"/>
          <w:szCs w:val="28"/>
          <w:lang w:val="ru-RU"/>
        </w:rPr>
        <w:t>00 рублей с каждого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 xml:space="preserve"> совершеннолетнего жителя, зарегистрированного  по месту жительства на тер</w:t>
      </w:r>
      <w:r w:rsidR="006B458E" w:rsidRPr="00752F32">
        <w:rPr>
          <w:rFonts w:ascii="Times New Roman" w:hAnsi="Times New Roman"/>
          <w:sz w:val="28"/>
          <w:szCs w:val="28"/>
          <w:lang w:val="ru-RU"/>
        </w:rPr>
        <w:t xml:space="preserve">ритории населенного пункта Каменный Ключ 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«Азевское сельское поселение» Агрызского муниципального района, за </w:t>
      </w:r>
      <w:r w:rsidR="007B399E" w:rsidRPr="00944F80">
        <w:rPr>
          <w:rFonts w:ascii="Times New Roman" w:hAnsi="Times New Roman"/>
          <w:sz w:val="28"/>
          <w:szCs w:val="28"/>
          <w:lang w:val="ru-RU"/>
        </w:rPr>
        <w:t xml:space="preserve">исключением </w:t>
      </w:r>
      <w:r w:rsidR="00944F80" w:rsidRPr="00944F80">
        <w:rPr>
          <w:rFonts w:ascii="Times New Roman" w:hAnsi="Times New Roman"/>
          <w:sz w:val="28"/>
          <w:szCs w:val="28"/>
          <w:lang w:val="ru-RU"/>
        </w:rPr>
        <w:t xml:space="preserve">участников специальной военной операции (военнослужащие по контракту, мобилизованные , добровольцы )  и членов их семей ( родители , супруги ) , </w:t>
      </w:r>
      <w:r w:rsidR="007B399E" w:rsidRPr="00944F80">
        <w:rPr>
          <w:rFonts w:ascii="Times New Roman" w:hAnsi="Times New Roman"/>
          <w:sz w:val="28"/>
          <w:szCs w:val="28"/>
          <w:lang w:val="ru-RU"/>
        </w:rPr>
        <w:t xml:space="preserve">инвалидов </w:t>
      </w:r>
      <w:r w:rsidR="007B399E" w:rsidRPr="00944F80">
        <w:rPr>
          <w:rFonts w:ascii="Times New Roman" w:hAnsi="Times New Roman"/>
          <w:sz w:val="28"/>
          <w:szCs w:val="28"/>
        </w:rPr>
        <w:t>I</w:t>
      </w:r>
      <w:r w:rsidR="007B399E" w:rsidRPr="00944F80">
        <w:rPr>
          <w:rFonts w:ascii="Times New Roman" w:hAnsi="Times New Roman"/>
          <w:sz w:val="28"/>
          <w:szCs w:val="28"/>
          <w:lang w:val="ru-RU"/>
        </w:rPr>
        <w:t xml:space="preserve">  группы, одиноких престарелых граждан (достигших 80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 xml:space="preserve"> лет), студентов, обучающихся по очной форме обучения, лиц, призванных на срочную службу в ряды Российской Армии и лиц, находящихся в местах лишения свободы, и направлением полученных средств на решение вопросов местного значения по выполнению следующих работ:    </w:t>
      </w:r>
    </w:p>
    <w:p w:rsidR="0053649C" w:rsidRPr="0053649C" w:rsidRDefault="007B399E" w:rsidP="0053649C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44F80">
        <w:rPr>
          <w:bCs/>
          <w:sz w:val="28"/>
          <w:szCs w:val="28"/>
          <w:lang w:val="ru-RU"/>
        </w:rPr>
        <w:t xml:space="preserve"> </w:t>
      </w:r>
      <w:r w:rsidR="0053649C">
        <w:rPr>
          <w:bCs/>
          <w:sz w:val="28"/>
          <w:szCs w:val="28"/>
          <w:lang w:val="ru-RU"/>
        </w:rPr>
        <w:tab/>
      </w:r>
      <w:r w:rsidR="0053649C" w:rsidRPr="0053649C">
        <w:rPr>
          <w:rFonts w:ascii="Times New Roman" w:hAnsi="Times New Roman"/>
          <w:bCs/>
          <w:sz w:val="28"/>
          <w:szCs w:val="28"/>
          <w:lang w:val="ru-RU"/>
        </w:rPr>
        <w:t xml:space="preserve">-устройство ремонт содержание автомобильных дорог общего пользования местного значения в границах населенного пункта (приобретение и укладка дорог щебнем по ул. Нагорная, ул. </w:t>
      </w:r>
      <w:proofErr w:type="spellStart"/>
      <w:r w:rsidR="0053649C" w:rsidRPr="0053649C">
        <w:rPr>
          <w:rFonts w:ascii="Times New Roman" w:hAnsi="Times New Roman"/>
          <w:bCs/>
          <w:sz w:val="28"/>
          <w:szCs w:val="28"/>
          <w:lang w:val="ru-RU"/>
        </w:rPr>
        <w:t>Шкетана</w:t>
      </w:r>
      <w:proofErr w:type="spellEnd"/>
      <w:r w:rsidR="0053649C" w:rsidRPr="0053649C">
        <w:rPr>
          <w:rFonts w:ascii="Times New Roman" w:hAnsi="Times New Roman"/>
          <w:bCs/>
          <w:sz w:val="28"/>
          <w:szCs w:val="28"/>
          <w:lang w:val="ru-RU"/>
        </w:rPr>
        <w:t xml:space="preserve"> и прочие</w:t>
      </w:r>
      <w:r w:rsidR="0053649C">
        <w:rPr>
          <w:rFonts w:ascii="Times New Roman" w:hAnsi="Times New Roman"/>
          <w:bCs/>
          <w:sz w:val="28"/>
          <w:szCs w:val="28"/>
          <w:lang w:val="ru-RU"/>
        </w:rPr>
        <w:t xml:space="preserve"> расходы по содержанию автомо</w:t>
      </w:r>
      <w:r w:rsidR="0053649C" w:rsidRPr="0053649C">
        <w:rPr>
          <w:rFonts w:ascii="Times New Roman" w:hAnsi="Times New Roman"/>
          <w:bCs/>
          <w:sz w:val="28"/>
          <w:szCs w:val="28"/>
          <w:lang w:val="ru-RU"/>
        </w:rPr>
        <w:t>бильных дорог).</w:t>
      </w:r>
      <w:r w:rsidR="0053649C" w:rsidRPr="0053649C">
        <w:rPr>
          <w:rFonts w:ascii="Times New Roman" w:hAnsi="Times New Roman"/>
          <w:bCs/>
          <w:sz w:val="28"/>
          <w:szCs w:val="28"/>
          <w:lang w:val="ru-RU"/>
        </w:rPr>
        <w:tab/>
      </w:r>
    </w:p>
    <w:p w:rsidR="0053649C" w:rsidRPr="0053649C" w:rsidRDefault="0053649C" w:rsidP="0053649C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ab/>
        <w:t>-б</w:t>
      </w:r>
      <w:r w:rsidRPr="0053649C">
        <w:rPr>
          <w:rFonts w:ascii="Times New Roman" w:hAnsi="Times New Roman"/>
          <w:bCs/>
          <w:sz w:val="28"/>
          <w:szCs w:val="28"/>
          <w:lang w:val="ru-RU"/>
        </w:rPr>
        <w:t>лагоустройство территории населенного пункта (скос травы и сорняков, очистка дорог от снега, содержание и обслужи</w:t>
      </w:r>
      <w:r>
        <w:rPr>
          <w:rFonts w:ascii="Times New Roman" w:hAnsi="Times New Roman"/>
          <w:bCs/>
          <w:sz w:val="28"/>
          <w:szCs w:val="28"/>
          <w:lang w:val="ru-RU"/>
        </w:rPr>
        <w:t>вание трактора, приобретение за</w:t>
      </w:r>
      <w:r w:rsidRPr="0053649C">
        <w:rPr>
          <w:rFonts w:ascii="Times New Roman" w:hAnsi="Times New Roman"/>
          <w:bCs/>
          <w:sz w:val="28"/>
          <w:szCs w:val="28"/>
          <w:lang w:val="ru-RU"/>
        </w:rPr>
        <w:t>пчастей для трактора, ГСМ, оплата по трудовому договору тракт</w:t>
      </w:r>
      <w:r>
        <w:rPr>
          <w:rFonts w:ascii="Times New Roman" w:hAnsi="Times New Roman"/>
          <w:bCs/>
          <w:sz w:val="28"/>
          <w:szCs w:val="28"/>
          <w:lang w:val="ru-RU"/>
        </w:rPr>
        <w:t>ористу)</w:t>
      </w:r>
    </w:p>
    <w:p w:rsidR="00944F80" w:rsidRPr="0053649C" w:rsidRDefault="0053649C" w:rsidP="0053649C">
      <w:pPr>
        <w:jc w:val="both"/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</w:pPr>
      <w:r w:rsidRPr="0053649C">
        <w:rPr>
          <w:rFonts w:ascii="Times New Roman" w:hAnsi="Times New Roman"/>
          <w:bCs/>
          <w:sz w:val="28"/>
          <w:szCs w:val="28"/>
          <w:lang w:val="ru-RU"/>
        </w:rPr>
        <w:tab/>
        <w:t>- ремонт уличных сетей наружного освещен</w:t>
      </w:r>
      <w:r>
        <w:rPr>
          <w:rFonts w:ascii="Times New Roman" w:hAnsi="Times New Roman"/>
          <w:bCs/>
          <w:sz w:val="28"/>
          <w:szCs w:val="28"/>
          <w:lang w:val="ru-RU"/>
        </w:rPr>
        <w:t>ия, трансформаторных и иных под</w:t>
      </w:r>
      <w:r w:rsidRPr="0053649C">
        <w:rPr>
          <w:rFonts w:ascii="Times New Roman" w:hAnsi="Times New Roman"/>
          <w:bCs/>
          <w:sz w:val="28"/>
          <w:szCs w:val="28"/>
          <w:lang w:val="ru-RU"/>
        </w:rPr>
        <w:t>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 и замена ла</w:t>
      </w:r>
      <w:r>
        <w:rPr>
          <w:rFonts w:ascii="Times New Roman" w:hAnsi="Times New Roman"/>
          <w:bCs/>
          <w:sz w:val="28"/>
          <w:szCs w:val="28"/>
          <w:lang w:val="ru-RU"/>
        </w:rPr>
        <w:t>мп, дросселей, фонарей, приобре</w:t>
      </w:r>
      <w:r w:rsidRPr="0053649C">
        <w:rPr>
          <w:rFonts w:ascii="Times New Roman" w:hAnsi="Times New Roman"/>
          <w:bCs/>
          <w:sz w:val="28"/>
          <w:szCs w:val="28"/>
          <w:lang w:val="ru-RU"/>
        </w:rPr>
        <w:t>тение материалов для уличного освещения и прочие расходы).</w:t>
      </w:r>
    </w:p>
    <w:p w:rsidR="007B399E" w:rsidRPr="00752F32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752F32">
        <w:rPr>
          <w:bCs/>
          <w:sz w:val="28"/>
          <w:szCs w:val="28"/>
          <w:lang w:val="ru-RU"/>
        </w:rPr>
        <w:t xml:space="preserve">                 </w:t>
      </w:r>
      <w:r w:rsidR="00682783" w:rsidRPr="00752F32">
        <w:rPr>
          <w:bCs/>
          <w:sz w:val="28"/>
          <w:szCs w:val="28"/>
          <w:lang w:val="ru-RU"/>
        </w:rPr>
        <w:t>«</w:t>
      </w:r>
      <w:proofErr w:type="gramStart"/>
      <w:r w:rsidR="00682783" w:rsidRPr="00752F32">
        <w:rPr>
          <w:bCs/>
          <w:sz w:val="28"/>
          <w:szCs w:val="28"/>
          <w:lang w:val="ru-RU"/>
        </w:rPr>
        <w:t>ЗА</w:t>
      </w:r>
      <w:r w:rsidRPr="00752F32">
        <w:rPr>
          <w:bCs/>
          <w:sz w:val="28"/>
          <w:szCs w:val="28"/>
          <w:lang w:val="ru-RU"/>
        </w:rPr>
        <w:t xml:space="preserve">»   </w:t>
      </w:r>
      <w:proofErr w:type="gramEnd"/>
      <w:r w:rsidRPr="00752F32">
        <w:rPr>
          <w:bCs/>
          <w:sz w:val="28"/>
          <w:szCs w:val="28"/>
          <w:lang w:val="ru-RU"/>
        </w:rPr>
        <w:t xml:space="preserve">                                                   «ПРОТИВ».</w:t>
      </w:r>
    </w:p>
    <w:p w:rsidR="007B399E" w:rsidRPr="00752F32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752F32">
        <w:rPr>
          <w:bCs/>
          <w:sz w:val="28"/>
          <w:szCs w:val="28"/>
          <w:lang w:val="ru-RU"/>
        </w:rPr>
        <w:t xml:space="preserve">Согласно протоколу о результатах схода граждан: </w:t>
      </w:r>
    </w:p>
    <w:p w:rsidR="007B399E" w:rsidRPr="003F2723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3F2723">
        <w:rPr>
          <w:bCs/>
          <w:sz w:val="28"/>
          <w:szCs w:val="28"/>
          <w:lang w:val="ru-RU"/>
        </w:rPr>
        <w:t>В список участников схода, обладающих изб</w:t>
      </w:r>
      <w:r w:rsidR="0053649C">
        <w:rPr>
          <w:bCs/>
          <w:sz w:val="28"/>
          <w:szCs w:val="28"/>
          <w:lang w:val="ru-RU"/>
        </w:rPr>
        <w:t>ирательным правом, включено 116</w:t>
      </w:r>
      <w:r w:rsidRPr="003F2723">
        <w:rPr>
          <w:bCs/>
          <w:sz w:val="28"/>
          <w:szCs w:val="28"/>
          <w:lang w:val="ru-RU"/>
        </w:rPr>
        <w:t xml:space="preserve"> участников схода граждан, число участников схода граждан, приня</w:t>
      </w:r>
      <w:r w:rsidR="0053649C">
        <w:rPr>
          <w:bCs/>
          <w:sz w:val="28"/>
          <w:szCs w:val="28"/>
          <w:lang w:val="ru-RU"/>
        </w:rPr>
        <w:t>вших участие в голосовании 63</w:t>
      </w:r>
      <w:r w:rsidR="00131D3E">
        <w:rPr>
          <w:bCs/>
          <w:sz w:val="28"/>
          <w:szCs w:val="28"/>
          <w:lang w:val="ru-RU"/>
        </w:rPr>
        <w:t xml:space="preserve"> </w:t>
      </w:r>
      <w:r w:rsidR="00131D3E" w:rsidRPr="003F2723">
        <w:rPr>
          <w:bCs/>
          <w:sz w:val="28"/>
          <w:szCs w:val="28"/>
          <w:lang w:val="ru-RU"/>
        </w:rPr>
        <w:t>человек</w:t>
      </w:r>
      <w:r w:rsidRPr="003F2723">
        <w:rPr>
          <w:bCs/>
          <w:sz w:val="28"/>
          <w:szCs w:val="28"/>
          <w:lang w:val="ru-RU"/>
        </w:rPr>
        <w:t xml:space="preserve">, что </w:t>
      </w:r>
      <w:r w:rsidR="0053649C">
        <w:rPr>
          <w:bCs/>
          <w:sz w:val="28"/>
          <w:szCs w:val="28"/>
          <w:lang w:val="ru-RU"/>
        </w:rPr>
        <w:t>составляет 54</w:t>
      </w:r>
      <w:r w:rsidRPr="003F2723">
        <w:rPr>
          <w:bCs/>
          <w:sz w:val="28"/>
          <w:szCs w:val="28"/>
          <w:lang w:val="ru-RU"/>
        </w:rPr>
        <w:t xml:space="preserve"> %.</w:t>
      </w:r>
    </w:p>
    <w:p w:rsidR="007B399E" w:rsidRPr="00752F32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752F32">
        <w:rPr>
          <w:bCs/>
          <w:sz w:val="28"/>
          <w:szCs w:val="28"/>
          <w:lang w:val="ru-RU"/>
        </w:rPr>
        <w:t>По результатам голосования голоса участников схода граждан, распределились следующим образом:</w:t>
      </w:r>
    </w:p>
    <w:p w:rsidR="007B399E" w:rsidRPr="009061BE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752F32">
        <w:rPr>
          <w:bCs/>
          <w:sz w:val="28"/>
          <w:szCs w:val="28"/>
          <w:lang w:val="ru-RU"/>
        </w:rPr>
        <w:lastRenderedPageBreak/>
        <w:t>за</w:t>
      </w:r>
      <w:r w:rsidR="00FD12C8">
        <w:rPr>
          <w:bCs/>
          <w:sz w:val="28"/>
          <w:szCs w:val="28"/>
          <w:lang w:val="ru-RU"/>
        </w:rPr>
        <w:t xml:space="preserve"> позицию «ЗА» проголосовало 63</w:t>
      </w:r>
      <w:r w:rsidR="00682783">
        <w:rPr>
          <w:bCs/>
          <w:sz w:val="28"/>
          <w:szCs w:val="28"/>
          <w:lang w:val="ru-RU"/>
        </w:rPr>
        <w:t xml:space="preserve"> </w:t>
      </w:r>
      <w:r w:rsidRPr="00752F32">
        <w:rPr>
          <w:bCs/>
          <w:sz w:val="28"/>
          <w:szCs w:val="28"/>
          <w:lang w:val="ru-RU"/>
        </w:rPr>
        <w:t xml:space="preserve">участников схода граждан; за </w:t>
      </w:r>
      <w:bookmarkStart w:id="0" w:name="_GoBack"/>
      <w:bookmarkEnd w:id="0"/>
      <w:r w:rsidRPr="00752F32">
        <w:rPr>
          <w:bCs/>
          <w:sz w:val="28"/>
          <w:szCs w:val="28"/>
          <w:lang w:val="ru-RU"/>
        </w:rPr>
        <w:t xml:space="preserve">позицию </w:t>
      </w:r>
      <w:r w:rsidR="00D60E7E" w:rsidRPr="009061BE">
        <w:rPr>
          <w:bCs/>
          <w:sz w:val="28"/>
          <w:szCs w:val="28"/>
          <w:lang w:val="ru-RU"/>
        </w:rPr>
        <w:t xml:space="preserve">«ПРОТИВ» проголосовавших </w:t>
      </w:r>
      <w:r w:rsidR="00682783" w:rsidRPr="009061BE">
        <w:rPr>
          <w:bCs/>
          <w:sz w:val="28"/>
          <w:szCs w:val="28"/>
          <w:lang w:val="ru-RU"/>
        </w:rPr>
        <w:t>нет.</w:t>
      </w:r>
    </w:p>
    <w:p w:rsidR="009061BE" w:rsidRDefault="009061BE" w:rsidP="00682783">
      <w:pPr>
        <w:pStyle w:val="a3"/>
        <w:shd w:val="clear" w:color="auto" w:fill="FFFFFF"/>
        <w:tabs>
          <w:tab w:val="left" w:pos="8196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</w:p>
    <w:p w:rsidR="007B399E" w:rsidRPr="00752F32" w:rsidRDefault="00AA1E46" w:rsidP="00682783">
      <w:pPr>
        <w:pStyle w:val="a3"/>
        <w:shd w:val="clear" w:color="auto" w:fill="FFFFFF"/>
        <w:tabs>
          <w:tab w:val="left" w:pos="8196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752F32">
        <w:rPr>
          <w:bCs/>
          <w:sz w:val="28"/>
          <w:szCs w:val="28"/>
          <w:lang w:val="ru-RU"/>
        </w:rPr>
        <w:t xml:space="preserve">На основании изложенного, </w:t>
      </w:r>
      <w:r w:rsidR="007B399E" w:rsidRPr="00752F32">
        <w:rPr>
          <w:bCs/>
          <w:sz w:val="28"/>
          <w:szCs w:val="28"/>
          <w:lang w:val="ru-RU"/>
        </w:rPr>
        <w:t>сход граждан решил:</w:t>
      </w:r>
      <w:r w:rsidR="00682783">
        <w:rPr>
          <w:bCs/>
          <w:sz w:val="28"/>
          <w:szCs w:val="28"/>
          <w:lang w:val="ru-RU"/>
        </w:rPr>
        <w:tab/>
      </w:r>
    </w:p>
    <w:p w:rsidR="007B399E" w:rsidRPr="00752F32" w:rsidRDefault="00A0439E" w:rsidP="006B458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52F32">
        <w:rPr>
          <w:rFonts w:ascii="Times New Roman" w:hAnsi="Times New Roman"/>
          <w:sz w:val="28"/>
          <w:szCs w:val="28"/>
          <w:lang w:val="ru-RU"/>
        </w:rPr>
        <w:t>1</w:t>
      </w:r>
      <w:r w:rsidR="000228E3" w:rsidRPr="00752F32">
        <w:rPr>
          <w:rFonts w:ascii="Times New Roman" w:hAnsi="Times New Roman"/>
          <w:sz w:val="28"/>
          <w:szCs w:val="28"/>
          <w:lang w:val="ru-RU"/>
        </w:rPr>
        <w:t>.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 xml:space="preserve">Признать сход граждан </w:t>
      </w:r>
      <w:r w:rsidR="00682783" w:rsidRPr="00752F32">
        <w:rPr>
          <w:rFonts w:ascii="Times New Roman" w:hAnsi="Times New Roman"/>
          <w:sz w:val="28"/>
          <w:szCs w:val="28"/>
          <w:lang w:val="ru-RU"/>
        </w:rPr>
        <w:t>в населенном</w:t>
      </w:r>
      <w:r w:rsidR="006B458E" w:rsidRPr="00752F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2783" w:rsidRPr="00752F32">
        <w:rPr>
          <w:rFonts w:ascii="Times New Roman" w:hAnsi="Times New Roman"/>
          <w:sz w:val="28"/>
          <w:szCs w:val="28"/>
          <w:lang w:val="ru-RU"/>
        </w:rPr>
        <w:t>пункте Каменный</w:t>
      </w:r>
      <w:r w:rsidR="006B458E" w:rsidRPr="00752F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2783" w:rsidRPr="00752F32">
        <w:rPr>
          <w:rFonts w:ascii="Times New Roman" w:hAnsi="Times New Roman"/>
          <w:sz w:val="28"/>
          <w:szCs w:val="28"/>
          <w:lang w:val="ru-RU"/>
        </w:rPr>
        <w:t>Ключ муниципального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 xml:space="preserve"> образования «</w:t>
      </w:r>
      <w:proofErr w:type="spellStart"/>
      <w:r w:rsidR="007B399E" w:rsidRPr="00752F32">
        <w:rPr>
          <w:rFonts w:ascii="Times New Roman" w:hAnsi="Times New Roman"/>
          <w:sz w:val="28"/>
          <w:szCs w:val="28"/>
          <w:lang w:val="ru-RU"/>
        </w:rPr>
        <w:t>Азевское</w:t>
      </w:r>
      <w:proofErr w:type="spellEnd"/>
      <w:r w:rsidR="007B399E" w:rsidRPr="00752F32">
        <w:rPr>
          <w:rFonts w:ascii="Times New Roman" w:hAnsi="Times New Roman"/>
          <w:sz w:val="28"/>
          <w:szCs w:val="28"/>
          <w:lang w:val="ru-RU"/>
        </w:rPr>
        <w:t xml:space="preserve"> сельское поселение» Агрызского муниципального района Республики Татарстан состоявшимся, результаты схода граждан – действительным</w:t>
      </w:r>
      <w:r w:rsidRPr="00752F32">
        <w:rPr>
          <w:rFonts w:ascii="Times New Roman" w:hAnsi="Times New Roman"/>
          <w:sz w:val="28"/>
          <w:szCs w:val="28"/>
          <w:lang w:val="ru-RU"/>
        </w:rPr>
        <w:t>и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>.</w:t>
      </w:r>
    </w:p>
    <w:p w:rsidR="00501C8A" w:rsidRPr="00752F32" w:rsidRDefault="00A0439E" w:rsidP="006B458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52F32">
        <w:rPr>
          <w:rFonts w:ascii="Times New Roman" w:hAnsi="Times New Roman"/>
          <w:sz w:val="28"/>
          <w:szCs w:val="28"/>
          <w:lang w:val="ru-RU"/>
        </w:rPr>
        <w:t>2.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 xml:space="preserve">Ввести </w:t>
      </w:r>
      <w:r w:rsidR="00D57F29" w:rsidRPr="00752F32">
        <w:rPr>
          <w:rFonts w:ascii="Times New Roman" w:hAnsi="Times New Roman"/>
          <w:sz w:val="28"/>
          <w:szCs w:val="28"/>
          <w:lang w:val="ru-RU"/>
        </w:rPr>
        <w:t>средства самообложе</w:t>
      </w:r>
      <w:r w:rsidR="0053649C">
        <w:rPr>
          <w:rFonts w:ascii="Times New Roman" w:hAnsi="Times New Roman"/>
          <w:sz w:val="28"/>
          <w:szCs w:val="28"/>
          <w:lang w:val="ru-RU"/>
        </w:rPr>
        <w:t>ния в 2026</w:t>
      </w:r>
      <w:r w:rsidR="00944F80">
        <w:rPr>
          <w:rFonts w:ascii="Times New Roman" w:hAnsi="Times New Roman"/>
          <w:sz w:val="28"/>
          <w:szCs w:val="28"/>
          <w:lang w:val="ru-RU"/>
        </w:rPr>
        <w:t xml:space="preserve">  году в сумме  5</w:t>
      </w:r>
      <w:r w:rsidR="00D60E7E" w:rsidRPr="00752F32">
        <w:rPr>
          <w:rFonts w:ascii="Times New Roman" w:hAnsi="Times New Roman"/>
          <w:sz w:val="28"/>
          <w:szCs w:val="28"/>
          <w:lang w:val="ru-RU"/>
        </w:rPr>
        <w:t>00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 xml:space="preserve"> рублей с </w:t>
      </w:r>
      <w:r w:rsidR="00501C8A" w:rsidRPr="00752F32">
        <w:rPr>
          <w:rFonts w:ascii="Times New Roman" w:hAnsi="Times New Roman"/>
          <w:sz w:val="28"/>
          <w:szCs w:val="28"/>
          <w:lang w:val="ru-RU"/>
        </w:rPr>
        <w:t xml:space="preserve">каждого совершеннолетнего жителя, зарегистрированного  по месту жительства на территории населенного пункта </w:t>
      </w:r>
      <w:r w:rsidR="006B458E" w:rsidRPr="00752F32">
        <w:rPr>
          <w:rFonts w:ascii="Times New Roman" w:hAnsi="Times New Roman"/>
          <w:sz w:val="28"/>
          <w:szCs w:val="28"/>
          <w:lang w:val="ru-RU"/>
        </w:rPr>
        <w:t xml:space="preserve">Каменный Ключ </w:t>
      </w:r>
      <w:r w:rsidR="00501C8A" w:rsidRPr="00752F32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  <w:r w:rsidR="00501C8A" w:rsidRPr="00682783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501C8A" w:rsidRPr="00682783">
        <w:rPr>
          <w:rFonts w:ascii="Times New Roman" w:hAnsi="Times New Roman"/>
          <w:sz w:val="28"/>
          <w:szCs w:val="28"/>
          <w:lang w:val="ru-RU"/>
        </w:rPr>
        <w:t>Азевское</w:t>
      </w:r>
      <w:proofErr w:type="spellEnd"/>
      <w:r w:rsidR="00501C8A" w:rsidRPr="00682783">
        <w:rPr>
          <w:rFonts w:ascii="Times New Roman" w:hAnsi="Times New Roman"/>
          <w:sz w:val="28"/>
          <w:szCs w:val="28"/>
          <w:lang w:val="ru-RU"/>
        </w:rPr>
        <w:t xml:space="preserve"> сельское поселение» Агрызского муниципального района, за исключением </w:t>
      </w:r>
      <w:r w:rsidR="00E704A7" w:rsidRPr="00682783">
        <w:rPr>
          <w:rFonts w:ascii="Times New Roman" w:hAnsi="Times New Roman"/>
          <w:sz w:val="28"/>
          <w:szCs w:val="28"/>
          <w:lang w:val="ru-RU"/>
        </w:rPr>
        <w:t xml:space="preserve">участников специальной военной операции (военнослужащие по контракту, мобилизованные , добровольцы )  и членов их семей ( родители , супруги ) , </w:t>
      </w:r>
      <w:r w:rsidR="00501C8A" w:rsidRPr="00682783">
        <w:rPr>
          <w:rFonts w:ascii="Times New Roman" w:hAnsi="Times New Roman"/>
          <w:sz w:val="28"/>
          <w:szCs w:val="28"/>
          <w:lang w:val="ru-RU"/>
        </w:rPr>
        <w:t xml:space="preserve">инвалидов </w:t>
      </w:r>
      <w:r w:rsidR="00501C8A" w:rsidRPr="00682783">
        <w:rPr>
          <w:rFonts w:ascii="Times New Roman" w:hAnsi="Times New Roman"/>
          <w:sz w:val="28"/>
          <w:szCs w:val="28"/>
        </w:rPr>
        <w:t>I</w:t>
      </w:r>
      <w:r w:rsidR="00501C8A" w:rsidRPr="00682783">
        <w:rPr>
          <w:rFonts w:ascii="Times New Roman" w:hAnsi="Times New Roman"/>
          <w:sz w:val="28"/>
          <w:szCs w:val="28"/>
          <w:lang w:val="ru-RU"/>
        </w:rPr>
        <w:t xml:space="preserve">  группы, одиноких престарелых граждан (достигших 80 лет), студентов, обучающихся по очной</w:t>
      </w:r>
      <w:r w:rsidR="00501C8A" w:rsidRPr="00752F32">
        <w:rPr>
          <w:rFonts w:ascii="Times New Roman" w:hAnsi="Times New Roman"/>
          <w:sz w:val="28"/>
          <w:szCs w:val="28"/>
          <w:lang w:val="ru-RU"/>
        </w:rPr>
        <w:t xml:space="preserve"> форме обучения, лиц, призванных на службу в ряды Российской Армии и лиц, находящихся в местах лишения свободы.</w:t>
      </w:r>
    </w:p>
    <w:p w:rsidR="007B399E" w:rsidRDefault="007B399E" w:rsidP="006B458E">
      <w:pPr>
        <w:pStyle w:val="a4"/>
        <w:ind w:firstLine="708"/>
        <w:rPr>
          <w:rFonts w:ascii="Times New Roman" w:hAnsi="Times New Roman"/>
          <w:sz w:val="28"/>
          <w:szCs w:val="28"/>
          <w:lang w:val="ru-RU"/>
        </w:rPr>
      </w:pPr>
      <w:r w:rsidRPr="00752F32">
        <w:rPr>
          <w:rFonts w:ascii="Times New Roman" w:hAnsi="Times New Roman"/>
          <w:sz w:val="28"/>
          <w:szCs w:val="28"/>
          <w:lang w:val="ru-RU"/>
        </w:rPr>
        <w:t xml:space="preserve">3.Направить полученные средства на решение вопросов местного </w:t>
      </w:r>
      <w:r w:rsidR="0053649C" w:rsidRPr="00752F32">
        <w:rPr>
          <w:rFonts w:ascii="Times New Roman" w:hAnsi="Times New Roman"/>
          <w:sz w:val="28"/>
          <w:szCs w:val="28"/>
          <w:lang w:val="ru-RU"/>
        </w:rPr>
        <w:t>значения по</w:t>
      </w:r>
      <w:r w:rsidRPr="00752F32">
        <w:rPr>
          <w:rFonts w:ascii="Times New Roman" w:hAnsi="Times New Roman"/>
          <w:sz w:val="28"/>
          <w:szCs w:val="28"/>
          <w:lang w:val="ru-RU"/>
        </w:rPr>
        <w:t xml:space="preserve"> выполнению следующих работ:</w:t>
      </w:r>
    </w:p>
    <w:p w:rsidR="0053649C" w:rsidRPr="0053649C" w:rsidRDefault="0053649C" w:rsidP="0053649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3649C">
        <w:rPr>
          <w:rFonts w:ascii="Times New Roman" w:hAnsi="Times New Roman"/>
          <w:sz w:val="28"/>
          <w:szCs w:val="28"/>
          <w:lang w:val="ru-RU"/>
        </w:rPr>
        <w:t xml:space="preserve"> -устройство ремонт содержание автомобильных дорог общего пользования местного значения в границах населенного пункта (приобретение и укладка дорог щебнем по ул. Нагорная, ул. </w:t>
      </w:r>
      <w:proofErr w:type="spellStart"/>
      <w:r w:rsidRPr="0053649C">
        <w:rPr>
          <w:rFonts w:ascii="Times New Roman" w:hAnsi="Times New Roman"/>
          <w:sz w:val="28"/>
          <w:szCs w:val="28"/>
          <w:lang w:val="ru-RU"/>
        </w:rPr>
        <w:t>Шкетана</w:t>
      </w:r>
      <w:proofErr w:type="spellEnd"/>
      <w:r w:rsidRPr="0053649C">
        <w:rPr>
          <w:rFonts w:ascii="Times New Roman" w:hAnsi="Times New Roman"/>
          <w:sz w:val="28"/>
          <w:szCs w:val="28"/>
          <w:lang w:val="ru-RU"/>
        </w:rPr>
        <w:t xml:space="preserve"> и проч</w:t>
      </w:r>
      <w:r>
        <w:rPr>
          <w:rFonts w:ascii="Times New Roman" w:hAnsi="Times New Roman"/>
          <w:sz w:val="28"/>
          <w:szCs w:val="28"/>
          <w:lang w:val="ru-RU"/>
        </w:rPr>
        <w:t>ие расходы по содержанию автомо</w:t>
      </w:r>
      <w:r w:rsidRPr="0053649C">
        <w:rPr>
          <w:rFonts w:ascii="Times New Roman" w:hAnsi="Times New Roman"/>
          <w:sz w:val="28"/>
          <w:szCs w:val="28"/>
          <w:lang w:val="ru-RU"/>
        </w:rPr>
        <w:t>бильных дорог).</w:t>
      </w:r>
      <w:r w:rsidRPr="0053649C">
        <w:rPr>
          <w:rFonts w:ascii="Times New Roman" w:hAnsi="Times New Roman"/>
          <w:sz w:val="28"/>
          <w:szCs w:val="28"/>
          <w:lang w:val="ru-RU"/>
        </w:rPr>
        <w:tab/>
      </w:r>
    </w:p>
    <w:p w:rsidR="0053649C" w:rsidRPr="0053649C" w:rsidRDefault="0053649C" w:rsidP="0053649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-б</w:t>
      </w:r>
      <w:r w:rsidRPr="0053649C">
        <w:rPr>
          <w:rFonts w:ascii="Times New Roman" w:hAnsi="Times New Roman"/>
          <w:sz w:val="28"/>
          <w:szCs w:val="28"/>
          <w:lang w:val="ru-RU"/>
        </w:rPr>
        <w:t>лагоустройство территории населенного пункта (скос травы и сорняков, очистка дорог от снега, содержание и обслужи</w:t>
      </w:r>
      <w:r>
        <w:rPr>
          <w:rFonts w:ascii="Times New Roman" w:hAnsi="Times New Roman"/>
          <w:sz w:val="28"/>
          <w:szCs w:val="28"/>
          <w:lang w:val="ru-RU"/>
        </w:rPr>
        <w:t>вание трактора, приобретение за</w:t>
      </w:r>
      <w:r w:rsidRPr="0053649C">
        <w:rPr>
          <w:rFonts w:ascii="Times New Roman" w:hAnsi="Times New Roman"/>
          <w:sz w:val="28"/>
          <w:szCs w:val="28"/>
          <w:lang w:val="ru-RU"/>
        </w:rPr>
        <w:t xml:space="preserve">пчастей для трактора, ГСМ, оплата по </w:t>
      </w:r>
      <w:r>
        <w:rPr>
          <w:rFonts w:ascii="Times New Roman" w:hAnsi="Times New Roman"/>
          <w:sz w:val="28"/>
          <w:szCs w:val="28"/>
          <w:lang w:val="ru-RU"/>
        </w:rPr>
        <w:t>трудовому договору трактористу).</w:t>
      </w:r>
    </w:p>
    <w:p w:rsidR="0053649C" w:rsidRPr="00752F32" w:rsidRDefault="0053649C" w:rsidP="0053649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3649C">
        <w:rPr>
          <w:rFonts w:ascii="Times New Roman" w:hAnsi="Times New Roman"/>
          <w:sz w:val="28"/>
          <w:szCs w:val="28"/>
          <w:lang w:val="ru-RU"/>
        </w:rPr>
        <w:t>- ремонт уличных сетей наружного освещен</w:t>
      </w:r>
      <w:r>
        <w:rPr>
          <w:rFonts w:ascii="Times New Roman" w:hAnsi="Times New Roman"/>
          <w:sz w:val="28"/>
          <w:szCs w:val="28"/>
          <w:lang w:val="ru-RU"/>
        </w:rPr>
        <w:t>ия, трансформаторных и иных под</w:t>
      </w:r>
      <w:r w:rsidRPr="0053649C">
        <w:rPr>
          <w:rFonts w:ascii="Times New Roman" w:hAnsi="Times New Roman"/>
          <w:sz w:val="28"/>
          <w:szCs w:val="28"/>
          <w:lang w:val="ru-RU"/>
        </w:rPr>
        <w:t>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 и замена ла</w:t>
      </w:r>
      <w:r>
        <w:rPr>
          <w:rFonts w:ascii="Times New Roman" w:hAnsi="Times New Roman"/>
          <w:sz w:val="28"/>
          <w:szCs w:val="28"/>
          <w:lang w:val="ru-RU"/>
        </w:rPr>
        <w:t>мп, дросселей, фонарей, приобре</w:t>
      </w:r>
      <w:r w:rsidRPr="0053649C">
        <w:rPr>
          <w:rFonts w:ascii="Times New Roman" w:hAnsi="Times New Roman"/>
          <w:sz w:val="28"/>
          <w:szCs w:val="28"/>
          <w:lang w:val="ru-RU"/>
        </w:rPr>
        <w:t>тение материалов для уличного освещения и прочие расходы).</w:t>
      </w:r>
    </w:p>
    <w:p w:rsidR="007B399E" w:rsidRPr="009061BE" w:rsidRDefault="000228E3" w:rsidP="009061BE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752F32">
        <w:rPr>
          <w:rFonts w:ascii="Times New Roman" w:hAnsi="Times New Roman"/>
          <w:sz w:val="28"/>
          <w:szCs w:val="28"/>
          <w:lang w:val="ru-RU"/>
        </w:rPr>
        <w:t>4.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>Обнародовать решение путем размещения на информационном стенде Азевского сельского поселения, на сайте Агрызского муниципального района в составе портала муниципальных образований Республики Татарстан (</w:t>
      </w:r>
      <w:r w:rsidR="007B399E" w:rsidRPr="006B458E">
        <w:rPr>
          <w:rFonts w:ascii="Times New Roman" w:hAnsi="Times New Roman"/>
          <w:sz w:val="28"/>
          <w:szCs w:val="28"/>
        </w:rPr>
        <w:t>https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>://</w:t>
      </w:r>
      <w:r w:rsidR="007B399E" w:rsidRPr="006B458E">
        <w:rPr>
          <w:rFonts w:ascii="Times New Roman" w:hAnsi="Times New Roman"/>
          <w:sz w:val="28"/>
          <w:szCs w:val="28"/>
        </w:rPr>
        <w:t>agryz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>.</w:t>
      </w:r>
      <w:r w:rsidR="007B399E" w:rsidRPr="006B458E">
        <w:rPr>
          <w:rFonts w:ascii="Times New Roman" w:hAnsi="Times New Roman"/>
          <w:sz w:val="28"/>
          <w:szCs w:val="28"/>
        </w:rPr>
        <w:t>tatarstan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>.</w:t>
      </w:r>
      <w:r w:rsidR="007B399E" w:rsidRPr="006B458E">
        <w:rPr>
          <w:rFonts w:ascii="Times New Roman" w:hAnsi="Times New Roman"/>
          <w:sz w:val="28"/>
          <w:szCs w:val="28"/>
        </w:rPr>
        <w:t>ru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>), на официальном портале правовой информации Республики Татарстан (</w:t>
      </w:r>
      <w:r w:rsidR="007B399E" w:rsidRPr="006B458E">
        <w:rPr>
          <w:rFonts w:ascii="Times New Roman" w:hAnsi="Times New Roman"/>
          <w:sz w:val="28"/>
          <w:szCs w:val="28"/>
        </w:rPr>
        <w:t>https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>://</w:t>
      </w:r>
      <w:r w:rsidR="007B399E" w:rsidRPr="006B458E">
        <w:rPr>
          <w:rFonts w:ascii="Times New Roman" w:hAnsi="Times New Roman"/>
          <w:sz w:val="28"/>
          <w:szCs w:val="28"/>
        </w:rPr>
        <w:t>pravo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>.</w:t>
      </w:r>
      <w:r w:rsidR="007B399E" w:rsidRPr="006B458E">
        <w:rPr>
          <w:rFonts w:ascii="Times New Roman" w:hAnsi="Times New Roman"/>
          <w:sz w:val="28"/>
          <w:szCs w:val="28"/>
        </w:rPr>
        <w:t>tatarstan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>.</w:t>
      </w:r>
      <w:r w:rsidR="007B399E" w:rsidRPr="006B458E">
        <w:rPr>
          <w:rFonts w:ascii="Times New Roman" w:hAnsi="Times New Roman"/>
          <w:sz w:val="28"/>
          <w:szCs w:val="28"/>
        </w:rPr>
        <w:t>ru</w:t>
      </w:r>
      <w:r w:rsidR="007B399E" w:rsidRPr="00752F32">
        <w:rPr>
          <w:rFonts w:ascii="Times New Roman" w:hAnsi="Times New Roman"/>
          <w:sz w:val="28"/>
          <w:szCs w:val="28"/>
          <w:lang w:val="ru-RU"/>
        </w:rPr>
        <w:t>) в информационно-телекоммуникационной сети «Интернет».</w:t>
      </w:r>
    </w:p>
    <w:p w:rsidR="00A0439E" w:rsidRPr="00752F32" w:rsidRDefault="00A0439E" w:rsidP="009061BE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7F69" w:rsidRPr="00752F32" w:rsidRDefault="006B7F69" w:rsidP="00AA1E46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7F69" w:rsidRPr="00752F32" w:rsidRDefault="006B7F69" w:rsidP="00AA1E46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7F69" w:rsidRPr="003F2723" w:rsidRDefault="006B7F69" w:rsidP="006B7F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3F2723">
        <w:rPr>
          <w:bCs/>
          <w:color w:val="000000" w:themeColor="text1"/>
          <w:sz w:val="28"/>
          <w:szCs w:val="28"/>
          <w:lang w:val="ru-RU"/>
        </w:rPr>
        <w:t>Председательствующий на сходе граждан</w:t>
      </w:r>
      <w:r w:rsidRPr="003F2723">
        <w:rPr>
          <w:color w:val="000000" w:themeColor="text1"/>
          <w:sz w:val="28"/>
          <w:szCs w:val="28"/>
          <w:lang w:val="ru-RU"/>
        </w:rPr>
        <w:t>,</w:t>
      </w:r>
    </w:p>
    <w:p w:rsidR="005B1E8E" w:rsidRPr="003F2723" w:rsidRDefault="007B399E">
      <w:pPr>
        <w:rPr>
          <w:lang w:val="ru-RU"/>
        </w:rPr>
      </w:pPr>
      <w:r w:rsidRPr="003F2723">
        <w:rPr>
          <w:rFonts w:ascii="Times New Roman" w:hAnsi="Times New Roman"/>
          <w:sz w:val="28"/>
          <w:szCs w:val="28"/>
          <w:lang w:val="ru-RU"/>
        </w:rPr>
        <w:t xml:space="preserve">Глава сельского поселения                                            </w:t>
      </w:r>
      <w:r w:rsidR="00296262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5364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272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364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3649C">
        <w:rPr>
          <w:rFonts w:ascii="Times New Roman" w:hAnsi="Times New Roman"/>
          <w:sz w:val="28"/>
          <w:szCs w:val="28"/>
          <w:lang w:val="ru-RU"/>
        </w:rPr>
        <w:t>Е.В.Афанасьев</w:t>
      </w:r>
      <w:proofErr w:type="spellEnd"/>
      <w:r w:rsidR="005364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0439E" w:rsidRPr="003F2723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5B1E8E" w:rsidRPr="003F2723" w:rsidSect="00D57F29">
      <w:pgSz w:w="11906" w:h="16838"/>
      <w:pgMar w:top="1134" w:right="1134" w:bottom="1134" w:left="1134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A6CA1"/>
    <w:multiLevelType w:val="hybridMultilevel"/>
    <w:tmpl w:val="FF82EC20"/>
    <w:lvl w:ilvl="0" w:tplc="4B4884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99E"/>
    <w:rsid w:val="000228E3"/>
    <w:rsid w:val="00131D3E"/>
    <w:rsid w:val="001A6DD6"/>
    <w:rsid w:val="00205D98"/>
    <w:rsid w:val="00296262"/>
    <w:rsid w:val="003F2723"/>
    <w:rsid w:val="003F459A"/>
    <w:rsid w:val="00501C8A"/>
    <w:rsid w:val="0053649C"/>
    <w:rsid w:val="0058758D"/>
    <w:rsid w:val="005B1E8E"/>
    <w:rsid w:val="00682783"/>
    <w:rsid w:val="00683959"/>
    <w:rsid w:val="006B458E"/>
    <w:rsid w:val="006B7F69"/>
    <w:rsid w:val="006D737C"/>
    <w:rsid w:val="00752F32"/>
    <w:rsid w:val="00765928"/>
    <w:rsid w:val="007B399E"/>
    <w:rsid w:val="007C76EE"/>
    <w:rsid w:val="009061BE"/>
    <w:rsid w:val="00944F80"/>
    <w:rsid w:val="00A0439E"/>
    <w:rsid w:val="00AA1E46"/>
    <w:rsid w:val="00BA774D"/>
    <w:rsid w:val="00C459B9"/>
    <w:rsid w:val="00D57F29"/>
    <w:rsid w:val="00D60E7E"/>
    <w:rsid w:val="00DA6AE2"/>
    <w:rsid w:val="00DB357F"/>
    <w:rsid w:val="00DF5876"/>
    <w:rsid w:val="00E704A7"/>
    <w:rsid w:val="00E83A42"/>
    <w:rsid w:val="00EA2E7F"/>
    <w:rsid w:val="00FD12C8"/>
    <w:rsid w:val="00FE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397C"/>
  <w15:docId w15:val="{F841FDE4-2552-4F88-8AE0-5E372A26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2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7F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F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F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F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F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F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F2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F2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F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399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No Spacing"/>
    <w:basedOn w:val="a"/>
    <w:uiPriority w:val="1"/>
    <w:qFormat/>
    <w:rsid w:val="00D57F29"/>
    <w:rPr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659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9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7F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7F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7F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57F2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7F2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57F2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57F2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57F2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57F29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D57F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D57F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D57F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D57F29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D57F29"/>
    <w:rPr>
      <w:b/>
      <w:bCs/>
    </w:rPr>
  </w:style>
  <w:style w:type="character" w:styleId="ac">
    <w:name w:val="Emphasis"/>
    <w:basedOn w:val="a0"/>
    <w:uiPriority w:val="20"/>
    <w:qFormat/>
    <w:rsid w:val="00D57F29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D57F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57F29"/>
    <w:rPr>
      <w:i/>
    </w:rPr>
  </w:style>
  <w:style w:type="character" w:customStyle="1" w:styleId="22">
    <w:name w:val="Цитата 2 Знак"/>
    <w:basedOn w:val="a0"/>
    <w:link w:val="21"/>
    <w:uiPriority w:val="29"/>
    <w:rsid w:val="00D57F29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D57F29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D57F29"/>
    <w:rPr>
      <w:b/>
      <w:i/>
      <w:sz w:val="24"/>
    </w:rPr>
  </w:style>
  <w:style w:type="character" w:styleId="af0">
    <w:name w:val="Subtle Emphasis"/>
    <w:uiPriority w:val="19"/>
    <w:qFormat/>
    <w:rsid w:val="00D57F29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D57F29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D57F29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D57F29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D57F29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D57F2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70FC6F-A3F0-4C16-BA92-2A85CB88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Людмила</cp:lastModifiedBy>
  <cp:revision>22</cp:revision>
  <cp:lastPrinted>2023-11-27T10:11:00Z</cp:lastPrinted>
  <dcterms:created xsi:type="dcterms:W3CDTF">2020-11-23T07:53:00Z</dcterms:created>
  <dcterms:modified xsi:type="dcterms:W3CDTF">2025-10-27T05:21:00Z</dcterms:modified>
</cp:coreProperties>
</file>