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A53" w:rsidRDefault="00E66106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96050" cy="152082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81" t="35366" r="8866" b="29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b"/>
        <w:tblW w:w="9345" w:type="dxa"/>
        <w:tblInd w:w="108" w:type="dxa"/>
        <w:tblLayout w:type="fixed"/>
        <w:tblLook w:val="04A0"/>
      </w:tblPr>
      <w:tblGrid>
        <w:gridCol w:w="3115"/>
        <w:gridCol w:w="3115"/>
        <w:gridCol w:w="3115"/>
      </w:tblGrid>
      <w:tr w:rsidR="00802A53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802A53" w:rsidRDefault="00802A5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802A53" w:rsidRDefault="00802A5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802A53" w:rsidRDefault="00802A5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02A53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802A53" w:rsidRDefault="00E6610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09.04.2026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802A53" w:rsidRDefault="00E66106">
            <w:pPr>
              <w:pStyle w:val="ConsPlusTitle"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Кулегаш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802A53" w:rsidRDefault="00E66106">
            <w:pPr>
              <w:pStyle w:val="ConsPlusTitle"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 9-1</w:t>
            </w:r>
          </w:p>
        </w:tc>
      </w:tr>
    </w:tbl>
    <w:p w:rsidR="00802A53" w:rsidRDefault="00802A5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02A53" w:rsidRDefault="00E66106">
      <w:pPr>
        <w:pStyle w:val="ConsPlusTitle"/>
        <w:tabs>
          <w:tab w:val="left" w:pos="4111"/>
        </w:tabs>
        <w:ind w:right="354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силу некоторых решений 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Кулегашского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802A53" w:rsidRDefault="00802A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2A53" w:rsidRDefault="00E661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в соответствие с действующим </w:t>
      </w:r>
      <w:r>
        <w:rPr>
          <w:rFonts w:ascii="Times New Roman" w:hAnsi="Times New Roman" w:cs="Times New Roman"/>
          <w:sz w:val="28"/>
          <w:szCs w:val="28"/>
        </w:rPr>
        <w:t>законодательством, руководствуясь Федеральным законом от 02.03.2007 № 25 «О муниципальной службе в Российской Федерации», Кодексом Республики Татарстан о муниципальной службе, Указом Президента Российской Федерации от 31.12.2025 № 1009 «Об изменении и приз</w:t>
      </w:r>
      <w:r>
        <w:rPr>
          <w:rFonts w:ascii="Times New Roman" w:hAnsi="Times New Roman" w:cs="Times New Roman"/>
          <w:sz w:val="28"/>
          <w:szCs w:val="28"/>
        </w:rPr>
        <w:t xml:space="preserve">нании утратившими силу некоторых актов Президента Российской Федерации»,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Кулегашского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РЕШИЛ:</w:t>
      </w:r>
      <w:proofErr w:type="gramEnd"/>
    </w:p>
    <w:p w:rsidR="00802A53" w:rsidRDefault="00802A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02A53" w:rsidRDefault="00E66106">
      <w:pPr>
        <w:pStyle w:val="aa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Признать утратившими силу некоторые </w:t>
      </w:r>
      <w:r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Кулегашского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Татарстан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02A53" w:rsidRDefault="00E6610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Кулегашского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18.08.2017 № 27-1 «Об </w:t>
      </w:r>
      <w:r>
        <w:rPr>
          <w:rStyle w:val="match"/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Style w:val="match"/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в </w:t>
      </w:r>
      <w:r>
        <w:rPr>
          <w:rStyle w:val="match"/>
          <w:rFonts w:ascii="Times New Roman" w:hAnsi="Times New Roman" w:cs="Times New Roman"/>
          <w:sz w:val="28"/>
          <w:szCs w:val="28"/>
        </w:rPr>
        <w:t>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-телекоммуникационной </w:t>
      </w:r>
      <w:r>
        <w:rPr>
          <w:rStyle w:val="match"/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Style w:val="match"/>
          <w:rFonts w:ascii="Times New Roman" w:hAnsi="Times New Roman" w:cs="Times New Roman"/>
          <w:sz w:val="28"/>
          <w:szCs w:val="28"/>
        </w:rPr>
        <w:t>Интернет»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Style w:val="match"/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Style w:val="match"/>
          <w:rFonts w:ascii="Times New Roman" w:hAnsi="Times New Roman" w:cs="Times New Roman"/>
          <w:sz w:val="28"/>
          <w:szCs w:val="28"/>
        </w:rPr>
        <w:t>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средствам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массовой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Style w:val="match"/>
          <w:rFonts w:ascii="Times New Roman" w:hAnsi="Times New Roman" w:cs="Times New Roman"/>
          <w:sz w:val="28"/>
          <w:szCs w:val="28"/>
        </w:rPr>
        <w:t>доходах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match"/>
          <w:rFonts w:ascii="Times New Roman" w:hAnsi="Times New Roman" w:cs="Times New Roman"/>
          <w:sz w:val="28"/>
          <w:szCs w:val="28"/>
        </w:rPr>
        <w:t>расходах</w:t>
      </w:r>
      <w:r>
        <w:rPr>
          <w:rFonts w:ascii="Times New Roman" w:hAnsi="Times New Roman" w:cs="Times New Roman"/>
          <w:sz w:val="28"/>
          <w:szCs w:val="28"/>
        </w:rPr>
        <w:t xml:space="preserve">, об </w:t>
      </w:r>
      <w:r>
        <w:rPr>
          <w:rStyle w:val="match"/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Style w:val="match"/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match"/>
          <w:rFonts w:ascii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лицами</w:t>
      </w:r>
      <w:r>
        <w:rPr>
          <w:rFonts w:ascii="Times New Roman" w:hAnsi="Times New Roman" w:cs="Times New Roman"/>
          <w:sz w:val="28"/>
          <w:szCs w:val="28"/>
        </w:rPr>
        <w:t xml:space="preserve">, замещающими в </w:t>
      </w:r>
      <w:r>
        <w:rPr>
          <w:rStyle w:val="match"/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Кулегашское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 </w:t>
      </w:r>
      <w:r>
        <w:rPr>
          <w:rStyle w:val="match"/>
          <w:rFonts w:ascii="Times New Roman" w:hAnsi="Times New Roman" w:cs="Times New Roman"/>
          <w:sz w:val="28"/>
          <w:szCs w:val="28"/>
        </w:rPr>
        <w:t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должности и должность руководителя Исполнительного комитета по контракту»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2A53" w:rsidRDefault="00E6610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решение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Кулегашского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16.08.2021 № 11-2 «О представлении сведений о цифровых финансовых активах и цифровых правах и о внесении изменений в отдельные решения Совета </w:t>
      </w:r>
      <w:proofErr w:type="spellStart"/>
      <w:r>
        <w:rPr>
          <w:rStyle w:val="match"/>
          <w:rFonts w:ascii="Times New Roman" w:hAnsi="Times New Roman" w:cs="Times New Roman"/>
          <w:sz w:val="28"/>
          <w:szCs w:val="28"/>
        </w:rPr>
        <w:t>Кулегашского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</w:t>
      </w:r>
      <w:r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 представлении сведений о доходах, об имуществе и обязательствах имущественного характера»».</w:t>
      </w:r>
      <w:proofErr w:type="gramEnd"/>
    </w:p>
    <w:p w:rsidR="00802A53" w:rsidRDefault="00E6610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опубликовать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 н</w:t>
      </w:r>
      <w:r>
        <w:rPr>
          <w:rFonts w:ascii="Times New Roman" w:hAnsi="Times New Roman" w:cs="Times New Roman"/>
          <w:sz w:val="28"/>
          <w:szCs w:val="28"/>
        </w:rPr>
        <w:t xml:space="preserve">а официальном портале правовой информации Республики Татарстан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разместить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https://agryz.tatarstan.ru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также обнародовать на специальном информационном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стенде, расположенном на территории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Кулегашского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Рес</w:t>
      </w:r>
      <w:r>
        <w:rPr>
          <w:rFonts w:ascii="Times New Roman" w:hAnsi="Times New Roman" w:cs="Times New Roman"/>
          <w:color w:val="000000"/>
          <w:sz w:val="28"/>
          <w:szCs w:val="28"/>
        </w:rPr>
        <w:t>публики Татарстан.</w:t>
      </w:r>
    </w:p>
    <w:p w:rsidR="00802A53" w:rsidRDefault="00E66106" w:rsidP="00E66106">
      <w:pPr>
        <w:pStyle w:val="ConsPlusNormal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802A53" w:rsidRDefault="00802A5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02A53" w:rsidRDefault="00802A53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802A53" w:rsidRDefault="00802A53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2A53" w:rsidRDefault="00802A53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2A53" w:rsidRDefault="00802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Ind w:w="108" w:type="dxa"/>
        <w:tblLayout w:type="fixed"/>
        <w:tblLook w:val="04A0"/>
      </w:tblPr>
      <w:tblGrid>
        <w:gridCol w:w="4785"/>
        <w:gridCol w:w="5104"/>
      </w:tblGrid>
      <w:tr w:rsidR="00802A53">
        <w:tc>
          <w:tcPr>
            <w:tcW w:w="4785" w:type="dxa"/>
            <w:shd w:val="clear" w:color="auto" w:fill="auto"/>
          </w:tcPr>
          <w:p w:rsidR="00802A53" w:rsidRDefault="00E661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Совета,</w:t>
            </w:r>
          </w:p>
          <w:p w:rsidR="00802A53" w:rsidRDefault="00E661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5103" w:type="dxa"/>
            <w:shd w:val="clear" w:color="auto" w:fill="auto"/>
          </w:tcPr>
          <w:p w:rsidR="00802A53" w:rsidRDefault="00E6610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2A53" w:rsidRDefault="00E6610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В.А.Николаев</w:t>
            </w:r>
          </w:p>
        </w:tc>
      </w:tr>
    </w:tbl>
    <w:p w:rsidR="00802A53" w:rsidRDefault="00802A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02A53" w:rsidSect="00802A53">
      <w:pgSz w:w="11906" w:h="16838"/>
      <w:pgMar w:top="426" w:right="567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42D64"/>
    <w:multiLevelType w:val="multilevel"/>
    <w:tmpl w:val="FC1C8A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71C362B"/>
    <w:multiLevelType w:val="multilevel"/>
    <w:tmpl w:val="AA86608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69857398"/>
    <w:multiLevelType w:val="hybridMultilevel"/>
    <w:tmpl w:val="4AE0E39E"/>
    <w:lvl w:ilvl="0" w:tplc="773A5320">
      <w:start w:val="3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02A53"/>
    <w:rsid w:val="00802A53"/>
    <w:rsid w:val="00E6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4208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133718"/>
    <w:rPr>
      <w:rFonts w:ascii="Segoe UI" w:hAnsi="Segoe UI" w:cs="Segoe UI"/>
      <w:sz w:val="18"/>
      <w:szCs w:val="18"/>
    </w:rPr>
  </w:style>
  <w:style w:type="character" w:customStyle="1" w:styleId="match">
    <w:name w:val="match"/>
    <w:basedOn w:val="a0"/>
    <w:qFormat/>
    <w:rsid w:val="00BA7965"/>
  </w:style>
  <w:style w:type="paragraph" w:customStyle="1" w:styleId="a6">
    <w:name w:val="Заголовок"/>
    <w:basedOn w:val="a"/>
    <w:next w:val="a7"/>
    <w:qFormat/>
    <w:rsid w:val="00802A5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802A53"/>
    <w:pPr>
      <w:spacing w:after="140" w:line="276" w:lineRule="auto"/>
    </w:pPr>
  </w:style>
  <w:style w:type="paragraph" w:styleId="a8">
    <w:name w:val="List"/>
    <w:basedOn w:val="a7"/>
    <w:rsid w:val="00802A53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802A53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802A53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924208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924208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924208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77A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1337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qFormat/>
    <w:rsid w:val="001D041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35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yz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402</Words>
  <Characters>2293</Characters>
  <Application>Microsoft Office Word</Application>
  <DocSecurity>0</DocSecurity>
  <Lines>19</Lines>
  <Paragraphs>5</Paragraphs>
  <ScaleCrop>false</ScaleCrop>
  <Company>Krokoz™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Пользователь</cp:lastModifiedBy>
  <cp:revision>30</cp:revision>
  <cp:lastPrinted>2026-04-09T13:51:00Z</cp:lastPrinted>
  <dcterms:created xsi:type="dcterms:W3CDTF">2021-12-10T10:22:00Z</dcterms:created>
  <dcterms:modified xsi:type="dcterms:W3CDTF">2026-04-09T11:04:00Z</dcterms:modified>
  <dc:language>ru-RU</dc:language>
</cp:coreProperties>
</file>