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62" w:type="dxa"/>
        <w:jc w:val="left"/>
        <w:tblInd w:w="-14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1" w:val="04a0" w:noHBand="0" w:lastColumn="0" w:firstColumn="1" w:lastRow="0" w:firstRow="1"/>
      </w:tblPr>
      <w:tblGrid>
        <w:gridCol w:w="34"/>
        <w:gridCol w:w="3170"/>
        <w:gridCol w:w="1366"/>
        <w:gridCol w:w="1057"/>
        <w:gridCol w:w="163"/>
        <w:gridCol w:w="2262"/>
        <w:gridCol w:w="2295"/>
        <w:gridCol w:w="14"/>
      </w:tblGrid>
      <w:tr>
        <w:trPr>
          <w:trHeight w:val="1870" w:hRule="atLeast"/>
        </w:trPr>
        <w:tc>
          <w:tcPr>
            <w:tcW w:w="4570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1134" w:right="-108" w:hanging="1134"/>
              <w:jc w:val="center"/>
              <w:rPr>
                <w:rFonts w:ascii="Arial" w:hAnsi="Arial" w:cs="Arial"/>
                <w:bCs/>
                <w:caps/>
                <w:sz w:val="24"/>
                <w:szCs w:val="24"/>
              </w:rPr>
            </w:pPr>
            <w:r>
              <w:rPr>
                <w:rFonts w:cs="Arial" w:ascii="Arial" w:hAnsi="Arial"/>
                <w:bCs/>
                <w:caps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bCs/>
                <w:caps/>
                <w:sz w:val="24"/>
                <w:szCs w:val="24"/>
              </w:rPr>
              <w:t>Исполнительный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>
              <w:rPr>
                <w:rFonts w:cs="Arial" w:ascii="Arial" w:hAnsi="Arial"/>
                <w:bCs/>
                <w:caps/>
                <w:sz w:val="24"/>
                <w:szCs w:val="24"/>
              </w:rPr>
              <w:t xml:space="preserve">комитет </w:t>
            </w:r>
            <w:r>
              <w:rPr>
                <w:rFonts w:cs="Arial" w:ascii="Arial" w:hAnsi="Arial"/>
                <w:caps/>
                <w:sz w:val="24"/>
                <w:szCs w:val="24"/>
              </w:rPr>
              <w:t>Агрызского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center"/>
              <w:rPr>
                <w:rFonts w:ascii="Arial" w:hAnsi="Arial" w:cs="Arial"/>
                <w:bCs/>
                <w:caps/>
                <w:sz w:val="24"/>
                <w:szCs w:val="24"/>
              </w:rPr>
            </w:pPr>
            <w:r>
              <w:rPr>
                <w:rFonts w:cs="Arial" w:ascii="Arial" w:hAnsi="Arial"/>
                <w:bCs/>
                <w:caps/>
                <w:sz w:val="24"/>
                <w:szCs w:val="24"/>
              </w:rPr>
              <w:t>муниципального района</w:t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>
              <w:rPr>
                <w:rFonts w:cs="Arial" w:ascii="Arial" w:hAnsi="Arial"/>
                <w:caps/>
                <w:sz w:val="24"/>
                <w:szCs w:val="24"/>
              </w:rPr>
              <w:t>РЕСПУБЛИКИ ТАТАРСТАН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be-BY"/>
              </w:rPr>
              <w:t>ул. Гагарина, д.13, г. Агрыз, 422230</w:t>
            </w:r>
          </w:p>
        </w:tc>
        <w:tc>
          <w:tcPr>
            <w:tcW w:w="1220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704850" cy="885825"/>
                  <wp:effectExtent l="0" t="0" r="0" b="0"/>
                  <wp:docPr id="1" name="Рисунок 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1" w:type="dxa"/>
            <w:gridSpan w:val="3"/>
            <w:tcBorders/>
          </w:tcPr>
          <w:p>
            <w:pPr>
              <w:pStyle w:val="1"/>
              <w:widowControl w:val="false"/>
              <w:spacing w:lineRule="auto" w:line="240" w:before="0" w:after="0"/>
              <w:ind w:right="-136" w:hanging="0"/>
              <w:jc w:val="center"/>
              <w:rPr>
                <w:rFonts w:ascii="Arial" w:hAnsi="Arial" w:cs="Arial"/>
                <w:b w:val="false"/>
                <w:color w:val="auto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color w:val="auto"/>
                <w:sz w:val="24"/>
                <w:szCs w:val="24"/>
              </w:rPr>
              <w:t>ТАТАРСТАН РЕСПУБЛИКАСЫ</w:t>
            </w:r>
          </w:p>
          <w:p>
            <w:pPr>
              <w:pStyle w:val="4"/>
              <w:widowControl w:val="false"/>
              <w:ind w:right="-136" w:hanging="0"/>
              <w:rPr>
                <w:rFonts w:ascii="Arial" w:hAnsi="Arial" w:cs="Arial"/>
                <w:b w:val="false"/>
                <w:caps/>
                <w:sz w:val="24"/>
                <w:lang w:val="be-BY"/>
              </w:rPr>
            </w:pPr>
            <w:r>
              <w:rPr>
                <w:rFonts w:cs="Arial" w:ascii="Arial" w:hAnsi="Arial"/>
                <w:b w:val="false"/>
                <w:caps/>
                <w:sz w:val="24"/>
                <w:lang w:val="be-BY"/>
              </w:rPr>
              <w:t>Әгерҗе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36" w:hanging="0"/>
              <w:jc w:val="center"/>
              <w:rPr>
                <w:rFonts w:ascii="Arial" w:hAnsi="Arial" w:cs="Arial"/>
                <w:bCs/>
                <w:caps/>
                <w:sz w:val="24"/>
                <w:szCs w:val="24"/>
                <w:lang w:val="be-BY"/>
              </w:rPr>
            </w:pPr>
            <w:r>
              <w:rPr>
                <w:rFonts w:cs="Arial" w:ascii="Arial" w:hAnsi="Arial"/>
                <w:bCs/>
                <w:caps/>
                <w:sz w:val="24"/>
                <w:szCs w:val="24"/>
                <w:lang w:val="be-BY"/>
              </w:rPr>
              <w:t>муниципаль районыныӊ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Cs/>
                <w:caps/>
                <w:sz w:val="24"/>
                <w:szCs w:val="24"/>
                <w:lang w:val="be-BY"/>
              </w:rPr>
            </w:pPr>
            <w:r>
              <w:rPr>
                <w:rFonts w:cs="Arial" w:ascii="Arial" w:hAnsi="Arial"/>
                <w:bCs/>
                <w:caps/>
                <w:sz w:val="24"/>
                <w:szCs w:val="24"/>
                <w:lang w:val="be-BY"/>
              </w:rPr>
              <w:t>Башкарма кОмитеты</w:t>
            </w:r>
          </w:p>
          <w:p>
            <w:pPr>
              <w:pStyle w:val="Normal"/>
              <w:widowControl w:val="false"/>
              <w:spacing w:lineRule="auto" w:line="240" w:before="120" w:after="0"/>
              <w:jc w:val="center"/>
              <w:rPr>
                <w:rFonts w:ascii="Arial" w:hAnsi="Arial" w:cs="Arial"/>
                <w:sz w:val="24"/>
                <w:szCs w:val="24"/>
                <w:lang w:val="be-BY"/>
              </w:rPr>
            </w:pPr>
            <w:r>
              <w:rPr>
                <w:rFonts w:cs="Arial" w:ascii="Arial" w:hAnsi="Arial"/>
                <w:sz w:val="24"/>
                <w:szCs w:val="24"/>
                <w:lang w:val="be-BY"/>
              </w:rPr>
              <w:t>Гагарин ур.,13, Әгерҗе шәһәре, 422230</w:t>
            </w:r>
          </w:p>
        </w:tc>
      </w:tr>
      <w:tr>
        <w:trPr>
          <w:trHeight w:val="757" w:hRule="exact"/>
        </w:trPr>
        <w:tc>
          <w:tcPr>
            <w:tcW w:w="10361" w:type="dxa"/>
            <w:gridSpan w:val="8"/>
            <w:tcBorders>
              <w:bottom w:val="single" w:sz="18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cs="Arial" w:ascii="Arial" w:hAnsi="Arial"/>
                <w:sz w:val="24"/>
                <w:szCs w:val="24"/>
                <w:lang w:val="be-BY"/>
              </w:rPr>
              <w:t>Тел.: (85551) 2-22-46</w:t>
            </w:r>
            <w:r>
              <w:rPr>
                <w:rFonts w:cs="Arial" w:ascii="Arial" w:hAnsi="Arial"/>
                <w:sz w:val="24"/>
                <w:szCs w:val="24"/>
                <w:lang w:val="en-US"/>
              </w:rPr>
              <w:t>;</w:t>
            </w:r>
            <w:r>
              <w:rPr>
                <w:rFonts w:cs="Arial" w:ascii="Arial" w:hAnsi="Arial"/>
                <w:sz w:val="24"/>
                <w:szCs w:val="24"/>
                <w:lang w:val="be-BY"/>
              </w:rPr>
              <w:t xml:space="preserve"> Факс: 2-30-61; </w:t>
            </w:r>
            <w:r>
              <w:rPr>
                <w:rFonts w:cs="Arial" w:ascii="Arial" w:hAnsi="Arial"/>
                <w:sz w:val="24"/>
                <w:szCs w:val="24"/>
                <w:lang w:val="en-US"/>
              </w:rPr>
              <w:t>E</w:t>
            </w:r>
            <w:r>
              <w:rPr>
                <w:rFonts w:cs="Arial" w:ascii="Arial" w:hAnsi="Arial"/>
                <w:sz w:val="24"/>
                <w:szCs w:val="24"/>
                <w:lang w:val="be-BY"/>
              </w:rPr>
              <w:t>-</w:t>
            </w:r>
            <w:r>
              <w:rPr>
                <w:rFonts w:cs="Arial" w:ascii="Arial" w:hAnsi="Arial"/>
                <w:sz w:val="24"/>
                <w:szCs w:val="24"/>
                <w:lang w:val="en-US"/>
              </w:rPr>
              <w:t>mail</w:t>
            </w:r>
            <w:r>
              <w:rPr>
                <w:rFonts w:cs="Arial" w:ascii="Arial" w:hAnsi="Arial"/>
                <w:sz w:val="24"/>
                <w:szCs w:val="24"/>
                <w:lang w:val="be-BY"/>
              </w:rPr>
              <w:t xml:space="preserve">: </w:t>
            </w:r>
            <w:r>
              <w:rPr>
                <w:rFonts w:cs="Arial" w:ascii="Arial" w:hAnsi="Arial"/>
                <w:sz w:val="24"/>
                <w:szCs w:val="24"/>
                <w:lang w:val="en-US"/>
              </w:rPr>
              <w:t>isp</w:t>
            </w:r>
            <w:r>
              <w:rPr>
                <w:rFonts w:cs="Arial" w:ascii="Arial" w:hAnsi="Arial"/>
                <w:sz w:val="24"/>
                <w:szCs w:val="24"/>
                <w:lang w:val="be-BY"/>
              </w:rPr>
              <w:t>.</w:t>
            </w:r>
            <w:r>
              <w:rPr>
                <w:rFonts w:cs="Arial" w:ascii="Arial" w:hAnsi="Arial"/>
                <w:sz w:val="24"/>
                <w:szCs w:val="24"/>
                <w:lang w:val="en-US"/>
              </w:rPr>
              <w:t>agryz</w:t>
            </w:r>
            <w:r>
              <w:rPr>
                <w:rFonts w:cs="Arial" w:ascii="Arial" w:hAnsi="Arial"/>
                <w:sz w:val="24"/>
                <w:szCs w:val="24"/>
                <w:lang w:val="be-BY"/>
              </w:rPr>
              <w:t>@</w:t>
            </w:r>
            <w:r>
              <w:rPr>
                <w:rFonts w:cs="Arial" w:ascii="Arial" w:hAnsi="Arial"/>
                <w:sz w:val="24"/>
                <w:szCs w:val="24"/>
                <w:lang w:val="en-US"/>
              </w:rPr>
              <w:t>tatar</w:t>
            </w:r>
            <w:r>
              <w:rPr>
                <w:rFonts w:cs="Arial" w:ascii="Arial" w:hAnsi="Arial"/>
                <w:sz w:val="24"/>
                <w:szCs w:val="24"/>
                <w:lang w:val="be-BY"/>
              </w:rPr>
              <w:t>.</w:t>
            </w:r>
            <w:r>
              <w:rPr>
                <w:rFonts w:cs="Arial" w:ascii="Arial" w:hAnsi="Arial"/>
                <w:sz w:val="24"/>
                <w:szCs w:val="24"/>
                <w:lang w:val="en-US"/>
              </w:rPr>
              <w:t>ru; www.</w:t>
            </w:r>
            <w:r>
              <w:rPr>
                <w:rFonts w:cs="Arial" w:ascii="Arial" w:hAnsi="Arial"/>
                <w:sz w:val="24"/>
                <w:szCs w:val="24"/>
                <w:lang w:val="be-BY"/>
              </w:rPr>
              <w:t xml:space="preserve"> </w:t>
            </w:r>
            <w:r>
              <w:rPr>
                <w:rFonts w:cs="Arial" w:ascii="Arial" w:hAnsi="Arial"/>
                <w:sz w:val="24"/>
                <w:szCs w:val="24"/>
                <w:lang w:val="en-US"/>
              </w:rPr>
              <w:t>agryz</w:t>
            </w:r>
            <w:r>
              <w:rPr>
                <w:rFonts w:cs="Arial" w:ascii="Arial" w:hAnsi="Arial"/>
                <w:sz w:val="24"/>
                <w:szCs w:val="24"/>
                <w:lang w:val="be-BY"/>
              </w:rPr>
              <w:t>.</w:t>
            </w:r>
            <w:r>
              <w:rPr>
                <w:rFonts w:cs="Arial" w:ascii="Arial" w:hAnsi="Arial"/>
                <w:sz w:val="24"/>
                <w:szCs w:val="24"/>
                <w:lang w:val="en-US"/>
              </w:rPr>
              <w:t>tatarstan</w:t>
            </w:r>
            <w:r>
              <w:rPr>
                <w:rFonts w:cs="Arial" w:ascii="Arial" w:hAnsi="Arial"/>
                <w:sz w:val="24"/>
                <w:szCs w:val="24"/>
                <w:lang w:val="be-BY"/>
              </w:rPr>
              <w:t>.</w:t>
            </w:r>
            <w:r>
              <w:rPr>
                <w:rFonts w:cs="Arial" w:ascii="Arial" w:hAnsi="Arial"/>
                <w:sz w:val="24"/>
                <w:szCs w:val="24"/>
                <w:lang w:val="en-US"/>
              </w:rPr>
              <w:t>ru</w:t>
            </w:r>
          </w:p>
        </w:tc>
      </w:tr>
      <w:tr>
        <w:trPr>
          <w:trHeight w:val="594" w:hRule="atLeast"/>
        </w:trPr>
        <w:tc>
          <w:tcPr>
            <w:tcW w:w="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cs="Arial" w:ascii="Arial" w:hAnsi="Arial"/>
                <w:b/>
                <w:sz w:val="24"/>
                <w:szCs w:val="24"/>
                <w:lang w:val="en-US"/>
              </w:rPr>
            </w:r>
          </w:p>
        </w:tc>
        <w:tc>
          <w:tcPr>
            <w:tcW w:w="317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cs="Arial" w:ascii="Arial" w:hAnsi="Arial"/>
                <w:b/>
                <w:sz w:val="24"/>
                <w:szCs w:val="24"/>
                <w:lang w:val="en-US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ПОСТАНОВЛЕНИЕ</w:t>
            </w:r>
          </w:p>
        </w:tc>
        <w:tc>
          <w:tcPr>
            <w:tcW w:w="2423" w:type="dxa"/>
            <w:gridSpan w:val="2"/>
            <w:tcBorders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229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КАРАР</w:t>
            </w:r>
          </w:p>
        </w:tc>
        <w:tc>
          <w:tcPr>
            <w:tcW w:w="1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31" w:hRule="atLeast"/>
        </w:trPr>
        <w:tc>
          <w:tcPr>
            <w:tcW w:w="34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Arial" w:hAnsi="Arial" w:cs="Arial"/>
                <w:sz w:val="24"/>
                <w:szCs w:val="24"/>
              </w:rPr>
            </w:pPr>
            <w:r>
              <w:rPr/>
            </w:r>
          </w:p>
        </w:tc>
        <w:tc>
          <w:tcPr>
            <w:tcW w:w="5593" w:type="dxa"/>
            <w:gridSpan w:val="3"/>
            <w:tcBorders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Arial" w:hAnsi="Arial" w:cs="Arial"/>
                <w:sz w:val="24"/>
                <w:szCs w:val="24"/>
              </w:rPr>
            </w:pPr>
            <w:permStart w:id="2113479965" w:edGrp="everyone"/>
            <w:r>
              <w:rPr>
                <w:rFonts w:cs="Arial" w:ascii="Arial" w:hAnsi="Arial"/>
                <w:sz w:val="24"/>
                <w:szCs w:val="24"/>
              </w:rPr>
              <w:t>«30»  июля 2026г</w:t>
            </w:r>
            <w:r>
              <w:rPr>
                <w:rFonts w:cs="Arial" w:ascii="Arial" w:hAnsi="Arial"/>
                <w:sz w:val="24"/>
                <w:szCs w:val="24"/>
              </w:rPr>
              <w:t>.</w:t>
            </w:r>
            <w:permEnd w:id="2113479965"/>
          </w:p>
        </w:tc>
        <w:tc>
          <w:tcPr>
            <w:tcW w:w="2425" w:type="dxa"/>
            <w:gridSpan w:val="2"/>
            <w:tcBorders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2295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№ </w:t>
            </w:r>
            <w:permStart w:id="334497045" w:edGrp="everyone"/>
            <w:r>
              <w:rPr>
                <w:rFonts w:cs="Arial" w:ascii="Arial" w:hAnsi="Arial"/>
                <w:sz w:val="24"/>
                <w:szCs w:val="24"/>
              </w:rPr>
              <w:t>_</w:t>
            </w:r>
            <w:bookmarkStart w:id="0" w:name="_GoBack"/>
            <w:r>
              <w:rPr>
                <w:rFonts w:cs="Arial" w:ascii="Arial" w:hAnsi="Arial"/>
                <w:sz w:val="24"/>
                <w:szCs w:val="24"/>
                <w:u w:val="single"/>
              </w:rPr>
              <w:t>196</w:t>
            </w:r>
            <w:bookmarkEnd w:id="0"/>
            <w:r>
              <w:rPr>
                <w:rFonts w:cs="Arial" w:ascii="Arial" w:hAnsi="Arial"/>
                <w:sz w:val="24"/>
                <w:szCs w:val="24"/>
              </w:rPr>
              <w:t>__</w:t>
            </w:r>
            <w:permEnd w:id="334497045"/>
          </w:p>
        </w:tc>
        <w:tc>
          <w:tcPr>
            <w:tcW w:w="1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right="5526" w:hanging="0"/>
        <w:jc w:val="both"/>
        <w:rPr>
          <w:rFonts w:ascii="Arial" w:hAnsi="Arial" w:cs="Arial"/>
          <w:sz w:val="24"/>
          <w:szCs w:val="24"/>
        </w:rPr>
      </w:pPr>
      <w:permStart w:id="152772429" w:edGrp="everyone"/>
      <w:r>
        <w:rPr>
          <w:rFonts w:cs="Arial" w:ascii="Arial" w:hAnsi="Arial"/>
          <w:sz w:val="24"/>
          <w:szCs w:val="24"/>
        </w:rPr>
        <w:t>Об утверждении школьных маршрутов в Агрызском муниципальном районе Республики Татарстан на 2026-2027 учебный год</w:t>
      </w:r>
      <w:permEnd w:id="152772429"/>
    </w:p>
    <w:p>
      <w:pPr>
        <w:pStyle w:val="Normal"/>
        <w:spacing w:lineRule="auto" w:line="240" w:before="0" w:after="0"/>
        <w:ind w:firstLine="627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firstLine="627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В соответствии с постановлением Кабинета Министров Республики Татарстан от 03.08.2010 № 615 «Об утверждении Положения об открытии школьного автобусного маршрута», в целях обеспечения регулярного и безопасного подвоза учащихся образовательных учреждений автобусами, специально приспособленными для подвоза детей по утвержденным маршрутам, Исполнительный комитет Агрызского муниципального района Республики Татарстан</w:t>
      </w:r>
    </w:p>
    <w:p>
      <w:pPr>
        <w:pStyle w:val="Normal"/>
        <w:spacing w:lineRule="auto" w:line="240" w:before="0" w:after="0"/>
        <w:ind w:firstLine="627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firstLine="627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ПОСТАНОВЛЯЕТ:</w:t>
      </w:r>
    </w:p>
    <w:p>
      <w:pPr>
        <w:pStyle w:val="Normal"/>
        <w:spacing w:lineRule="auto" w:line="240" w:before="0" w:after="0"/>
        <w:ind w:firstLine="627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1. Утвердить на 2026-2027 учебный год школьные маршруты: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 № 1 «село Иж-Бобья- село Иж-Байки-село Биктово- село Иж-Бобья»;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 № 2 «село Кучуково- село Тат.Шаршада- село Сахра-село Кучуково»;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 № 3 «село Кучуково-село В.Бодья- село Кучуково- поворот Крынды-село Тукай- село      Р.Шаршада- село Кучуково»;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 № 4 «село Красный Бор- село Ст.Чекалда- село Азево-село Красный Бор»;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 № 5 « село Бима- село Каменный Ключ- село Кулегаш-село Бима»;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 № 6 «село Терси-село Бизяки- село Варклед Аул-село Янга Аул-село Вольный Труд-  село Терси-село  - село В.Труд- село Бизяки- село Чишма- село Назяр- село Терси»;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 № 7 «село Утяганово –  село Ст.Сляково – село Сосново-село Касаево- село Кадыбаш-село Утяганово»;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 № 9 «село Кичкетан – село Крынды-село Варзи Омга- село Кичкетан- село Крынды-село Кичкетан»;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 № 10 «село Кичкетан-  село Хор.Ключ-село Варзи Пельга- село Кичкетан»;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 № 11 «село Терси- село Бизяки- село Назяр-село Туба-село Терси- село Туба- село Терси- село Вольный Труд-село Варклед Аул- село Терси»;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 № 12 «село Терси- село Кудашево-село Биктово-село Мордва-село-Биктово-село Кудашево-село Терси- село Туба-село Терси- село Мордва-село Биктово-село Кудашево – село Терси»;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 № 13 «село Табарли-село Мукшур – село Новое Аккузино- село С.Омга- село Старый Кызыл Яр- село Терси-С. Омга -село Табарли»;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 № 14 «село Салауш- село Ямурзино-село Уразаево- село Салауш -село Уразаево-село Ямурзино-село Салауш»;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 № 15 «село Кулегаш- село Байтуганова- село Ожбуй- село Бима– село Кулегаш-село К.Ключ –  село Ожбуй -село Байтуганова -село Кулегаш - село Бима –село Байтуганова-село Ожбуй-село Кулегаш »;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 № 16 «село К.Ключ-село Бима- село Пелемеш-село Бима-село К.Ключ  »;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 № 17 «село Кучуково- село Кадряково- село Кучуково».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-№18 «ул.Школьная(Гимназия №1)-ул.Пионерская–ул.Заводская-ул.Школьная(Гимназия №1) »;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-№19«ул.Школьная(Гимназия №1)-ул.Вокзальная-ул.- Агрызская, 21, - ул.Ленина- ул.Школьная(Гимназия №1) »;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-№20«ул.Школьная(Гимназия№1)-ул.Нариманова-ПаркОрешник-ул.Саетово-ул.Школьная (Гимназия№1)»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-№21 «ул.Школьная (Гимназия№1)-ул.Гагарина-ул.К.Маркса-ул.Школьная (Гимназия№1)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-№22 «ул.Школьная (Гимназия№1)-ул. Гагарина - ул. К. Маркса – ул. Школьная(Гимназия№1).</w:t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2. Разрешить на 2026-2027 учебный год автобусное движение по утвержденным школьным маршрутам, указанным в п.1 настоящего постановления.</w:t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3. Рекомендовать муниципальному казенному учреждению «Управление образования Агрызского муниципального района Республики Татарстан»: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 xml:space="preserve">- разработать, согласовать и утвердить паспорта школьных автобусных маршрутов в соответствии с требованиями Положения об открытии школьного автобусного маршрута, утвержденного </w:t>
      </w:r>
      <w:r>
        <w:rPr>
          <w:rFonts w:cs="Arial" w:ascii="Arial" w:hAnsi="Arial"/>
          <w:sz w:val="24"/>
          <w:szCs w:val="24"/>
        </w:rPr>
        <w:t>постановлением Кабинета Министров Республики Татарстан от 03.08.2010 № 615</w:t>
      </w:r>
      <w:r>
        <w:rPr>
          <w:rFonts w:cs="Arial" w:ascii="Arial" w:hAnsi="Arial"/>
          <w:color w:val="000000"/>
          <w:sz w:val="24"/>
          <w:szCs w:val="24"/>
        </w:rPr>
        <w:t>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- внести соответствующие изменения в реестр школьных автобусных маршрутов;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- разработать и ежегодно уточнять график движения автобусов в урочное и внеурочное время;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- определить пункт посадки и высадки учащихся по согласованию с Отделением ГИБДД отдела МВД России по Агрызскому району.</w:t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4. </w:t>
      </w:r>
      <w:r>
        <w:rPr>
          <w:rFonts w:cs="Arial" w:ascii="Arial" w:hAnsi="Arial"/>
          <w:color w:val="000000"/>
          <w:sz w:val="24"/>
          <w:szCs w:val="24"/>
        </w:rPr>
        <w:t>Руководителям образовательных организаций Агрызского муниципального района определить ответственных исполнителей, отвечающих за сопровождение детей при их доставке к месту учебы и обратно.</w:t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5. </w:t>
      </w:r>
      <w:r>
        <w:rPr>
          <w:rFonts w:cs="Arial" w:ascii="Arial" w:hAnsi="Arial"/>
          <w:color w:val="000000"/>
          <w:sz w:val="24"/>
          <w:szCs w:val="24"/>
        </w:rPr>
        <w:t>Движение по утвержденным школьным маршрутам разрешить с 01 сентября 2026 года.</w:t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 xml:space="preserve">6. Рекомендовать Руководителям образовательных учреждений Агрызского муниципального района обеспечить контроль за соблюдением безопасности учащихся при осуществлении перевозок автобусом </w:t>
      </w:r>
      <w:r>
        <w:rPr>
          <w:rFonts w:cs="Arial" w:ascii="Arial" w:hAnsi="Arial"/>
          <w:sz w:val="24"/>
          <w:szCs w:val="24"/>
        </w:rPr>
        <w:t>по утвержденным школьным маршрутам, указанным в п.1 настоящего постановления</w:t>
      </w:r>
      <w:r>
        <w:rPr>
          <w:rFonts w:cs="Arial" w:ascii="Arial" w:hAnsi="Arial"/>
          <w:color w:val="000000"/>
          <w:sz w:val="24"/>
          <w:szCs w:val="24"/>
        </w:rPr>
        <w:t>.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567"/>
        <w:jc w:val="both"/>
        <w:rPr>
          <w:rFonts w:ascii="Arial" w:hAnsi="Arial" w:eastAsia="Calibri" w:cs="Arial"/>
          <w:color w:val="000000"/>
          <w:sz w:val="24"/>
          <w:szCs w:val="24"/>
          <w:lang w:bidi="ru-RU"/>
        </w:rPr>
      </w:pPr>
      <w:r>
        <w:rPr>
          <w:rFonts w:cs="Arial" w:ascii="Arial" w:hAnsi="Arial"/>
          <w:color w:val="000000"/>
          <w:sz w:val="24"/>
          <w:szCs w:val="24"/>
        </w:rPr>
        <w:t xml:space="preserve">7. </w:t>
      </w:r>
      <w:r>
        <w:rPr>
          <w:rFonts w:eastAsia="Calibri" w:cs="Arial" w:ascii="Arial" w:hAnsi="Arial"/>
          <w:color w:val="000000"/>
          <w:sz w:val="24"/>
          <w:szCs w:val="24"/>
          <w:lang w:bidi="ru-RU"/>
        </w:rPr>
        <w:t>Настоящее постановление опубликовать на официальном портале правовой информации Республики Татарстан (http://pravo.tatarstan.ru), разместить на официальном сайте Агрызского муниципального района в составе портала муниципальных образований Республики Татарстан (https://agryz.tatarstan.ru) в информационно-телекоммуникационной сети Интернет.</w:t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8. Контроль за исполнением настоящего постановления возложить на начальника Муниципального казенного учреждения «Управление образования Агрызского муниципального района Республики Татарстан» Сафиуллину В.Г.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firstLine="90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Web"/>
        <w:spacing w:beforeAutospacing="0" w:before="0" w:afterAutospacing="0" w:after="0"/>
        <w:jc w:val="both"/>
        <w:rPr>
          <w:rFonts w:ascii="Arial" w:hAnsi="Arial" w:eastAsia="Calibri" w:cs="Arial"/>
          <w:lang w:eastAsia="en-US"/>
        </w:rPr>
      </w:pPr>
      <w:r>
        <w:rPr>
          <w:rFonts w:cs="Arial" w:ascii="Arial" w:hAnsi="Arial"/>
          <w:bCs/>
        </w:rPr>
        <w:t>Руководитель</w:t>
        <w:tab/>
        <w:tab/>
        <w:tab/>
        <w:tab/>
        <w:t xml:space="preserve">          </w:t>
        <w:tab/>
        <w:t xml:space="preserve">       </w:t>
        <w:tab/>
        <w:t xml:space="preserve">                                       И.Х. Салихов</w:t>
      </w:r>
    </w:p>
    <w:sectPr>
      <w:type w:val="nextPage"/>
      <w:pgSz w:w="11906" w:h="16838"/>
      <w:pgMar w:left="1134" w:right="707" w:gutter="0" w:header="0" w:top="851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Courier New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umentProtection w:edit="readOnly" w:cryptProviderType="rsaAES" w:cryptAlgorithmClass="hash" w:cryptAlgorithmType="typeAny" w:cryptAlgorithmSid="" w:cryptSpinCount="0" w:hash="" w:salt="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9324a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rsid w:val="000d0917"/>
    <w:pPr>
      <w:keepNext w:val="true"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Normal"/>
    <w:next w:val="Normal"/>
    <w:link w:val="21"/>
    <w:unhideWhenUsed/>
    <w:qFormat/>
    <w:rsid w:val="00635e34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link w:val="31"/>
    <w:qFormat/>
    <w:rsid w:val="003c7488"/>
    <w:pPr>
      <w:keepNext w:val="true"/>
      <w:spacing w:lineRule="auto" w:line="240" w:before="0" w:after="0"/>
      <w:jc w:val="center"/>
      <w:outlineLvl w:val="2"/>
    </w:pPr>
    <w:rPr>
      <w:rFonts w:ascii="Times New Roman" w:hAnsi="Times New Roman"/>
      <w:sz w:val="28"/>
      <w:szCs w:val="20"/>
      <w:lang w:val="x-none" w:eastAsia="x-none"/>
    </w:rPr>
  </w:style>
  <w:style w:type="paragraph" w:styleId="4">
    <w:name w:val="Heading 4"/>
    <w:basedOn w:val="Normal"/>
    <w:next w:val="Normal"/>
    <w:link w:val="41"/>
    <w:qFormat/>
    <w:rsid w:val="000d0917"/>
    <w:pPr>
      <w:keepNext w:val="true"/>
      <w:spacing w:lineRule="auto" w:line="240" w:before="0" w:after="0"/>
      <w:jc w:val="center"/>
      <w:outlineLvl w:val="3"/>
    </w:pPr>
    <w:rPr>
      <w:rFonts w:ascii="Times New Roman" w:hAnsi="Times New Roman"/>
      <w:b/>
      <w:bCs/>
      <w:sz w:val="27"/>
      <w:szCs w:val="24"/>
    </w:rPr>
  </w:style>
  <w:style w:type="paragraph" w:styleId="5">
    <w:name w:val="Heading 5"/>
    <w:basedOn w:val="Normal"/>
    <w:next w:val="Normal"/>
    <w:link w:val="51"/>
    <w:qFormat/>
    <w:rsid w:val="003c7488"/>
    <w:pPr>
      <w:keepNext w:val="true"/>
      <w:spacing w:lineRule="auto" w:line="240" w:before="0" w:after="0"/>
      <w:jc w:val="right"/>
      <w:outlineLvl w:val="4"/>
    </w:pPr>
    <w:rPr>
      <w:rFonts w:ascii="Times New Roman" w:hAnsi="Times New Roman"/>
      <w:sz w:val="28"/>
      <w:szCs w:val="20"/>
      <w:lang w:val="x-none" w:eastAsia="x-none"/>
    </w:rPr>
  </w:style>
  <w:style w:type="paragraph" w:styleId="6">
    <w:name w:val="Heading 6"/>
    <w:basedOn w:val="Normal"/>
    <w:next w:val="Normal"/>
    <w:link w:val="61"/>
    <w:qFormat/>
    <w:rsid w:val="003c7488"/>
    <w:pPr>
      <w:keepNext w:val="true"/>
      <w:spacing w:lineRule="auto" w:line="240" w:before="0" w:after="0"/>
      <w:outlineLvl w:val="5"/>
    </w:pPr>
    <w:rPr>
      <w:rFonts w:ascii="Times New Roman" w:hAnsi="Times New Roman"/>
      <w:b/>
      <w:sz w:val="28"/>
      <w:szCs w:val="20"/>
    </w:rPr>
  </w:style>
  <w:style w:type="paragraph" w:styleId="7">
    <w:name w:val="Heading 7"/>
    <w:basedOn w:val="Normal"/>
    <w:next w:val="Normal"/>
    <w:link w:val="71"/>
    <w:qFormat/>
    <w:rsid w:val="003c7488"/>
    <w:pPr>
      <w:keepNext w:val="true"/>
      <w:spacing w:lineRule="auto" w:line="240" w:before="0" w:after="0"/>
      <w:ind w:firstLine="851"/>
      <w:jc w:val="right"/>
      <w:outlineLvl w:val="6"/>
    </w:pPr>
    <w:rPr>
      <w:rFonts w:ascii="Times New Roman" w:hAnsi="Times New Roman"/>
      <w:sz w:val="28"/>
      <w:szCs w:val="20"/>
    </w:rPr>
  </w:style>
  <w:style w:type="paragraph" w:styleId="8">
    <w:name w:val="Heading 8"/>
    <w:basedOn w:val="Normal"/>
    <w:next w:val="Normal"/>
    <w:link w:val="81"/>
    <w:qFormat/>
    <w:rsid w:val="003c7488"/>
    <w:pPr>
      <w:keepNext w:val="true"/>
      <w:spacing w:lineRule="auto" w:line="240" w:before="0" w:after="0"/>
      <w:ind w:left="360" w:hanging="0"/>
      <w:jc w:val="center"/>
      <w:outlineLvl w:val="7"/>
    </w:pPr>
    <w:rPr>
      <w:rFonts w:ascii="Times New Roman" w:hAnsi="Times New Roman"/>
      <w:b/>
      <w:sz w:val="28"/>
      <w:szCs w:val="20"/>
    </w:rPr>
  </w:style>
  <w:style w:type="paragraph" w:styleId="9">
    <w:name w:val="Heading 9"/>
    <w:basedOn w:val="Normal"/>
    <w:next w:val="Normal"/>
    <w:link w:val="91"/>
    <w:qFormat/>
    <w:rsid w:val="003c7488"/>
    <w:pPr>
      <w:keepNext w:val="true"/>
      <w:spacing w:lineRule="auto" w:line="240" w:before="0" w:after="0"/>
      <w:ind w:left="1416" w:hanging="0"/>
      <w:jc w:val="right"/>
      <w:outlineLvl w:val="8"/>
    </w:pPr>
    <w:rPr>
      <w:rFonts w:ascii="Times New Roman" w:hAnsi="Times New Roman"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Текст выноски Знак"/>
    <w:link w:val="BalloonText"/>
    <w:qFormat/>
    <w:rsid w:val="000d0917"/>
    <w:rPr>
      <w:rFonts w:ascii="Tahoma" w:hAnsi="Tahoma" w:cs="Tahoma"/>
      <w:sz w:val="16"/>
      <w:szCs w:val="16"/>
    </w:rPr>
  </w:style>
  <w:style w:type="character" w:styleId="41" w:customStyle="1">
    <w:name w:val="Заголовок 4 Знак"/>
    <w:qFormat/>
    <w:rsid w:val="000d0917"/>
    <w:rPr>
      <w:rFonts w:ascii="Times New Roman" w:hAnsi="Times New Roman" w:eastAsia="Times New Roman" w:cs="Times New Roman"/>
      <w:b/>
      <w:bCs/>
      <w:sz w:val="27"/>
      <w:szCs w:val="24"/>
      <w:lang w:eastAsia="ru-RU"/>
    </w:rPr>
  </w:style>
  <w:style w:type="character" w:styleId="11" w:customStyle="1">
    <w:name w:val="Заголовок 1 Знак"/>
    <w:qFormat/>
    <w:rsid w:val="000d0917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-">
    <w:name w:val="Hyperlink"/>
    <w:rsid w:val="000d0917"/>
    <w:rPr>
      <w:color w:val="0000FF"/>
      <w:u w:val="single"/>
    </w:rPr>
  </w:style>
  <w:style w:type="character" w:styleId="Style6" w:customStyle="1">
    <w:name w:val="Верхний колонтитул Знак"/>
    <w:basedOn w:val="DefaultParagraphFont"/>
    <w:qFormat/>
    <w:rsid w:val="00f20b2b"/>
    <w:rPr/>
  </w:style>
  <w:style w:type="character" w:styleId="Style7" w:customStyle="1">
    <w:name w:val="Нижний колонтитул Знак"/>
    <w:basedOn w:val="DefaultParagraphFont"/>
    <w:qFormat/>
    <w:rsid w:val="00f20b2b"/>
    <w:rPr/>
  </w:style>
  <w:style w:type="character" w:styleId="21" w:customStyle="1">
    <w:name w:val="Заголовок 2 Знак"/>
    <w:qFormat/>
    <w:rsid w:val="00635e34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22" w:customStyle="1">
    <w:name w:val="Основной текст 2 Знак"/>
    <w:link w:val="BodyText2"/>
    <w:qFormat/>
    <w:rsid w:val="007f24c6"/>
    <w:rPr>
      <w:sz w:val="22"/>
      <w:szCs w:val="22"/>
    </w:rPr>
  </w:style>
  <w:style w:type="character" w:styleId="Style8" w:customStyle="1">
    <w:name w:val="Основной текст с отступом Знак"/>
    <w:qFormat/>
    <w:rsid w:val="000828d2"/>
    <w:rPr>
      <w:rFonts w:ascii="Times New Roman" w:hAnsi="Times New Roman"/>
      <w:sz w:val="24"/>
      <w:szCs w:val="24"/>
    </w:rPr>
  </w:style>
  <w:style w:type="character" w:styleId="31" w:customStyle="1">
    <w:name w:val="Заголовок 3 Знак"/>
    <w:qFormat/>
    <w:rsid w:val="003c7488"/>
    <w:rPr>
      <w:rFonts w:ascii="Times New Roman" w:hAnsi="Times New Roman"/>
      <w:sz w:val="28"/>
      <w:lang w:val="x-none" w:eastAsia="x-none"/>
    </w:rPr>
  </w:style>
  <w:style w:type="character" w:styleId="51" w:customStyle="1">
    <w:name w:val="Заголовок 5 Знак"/>
    <w:qFormat/>
    <w:rsid w:val="003c7488"/>
    <w:rPr>
      <w:rFonts w:ascii="Times New Roman" w:hAnsi="Times New Roman"/>
      <w:sz w:val="28"/>
      <w:lang w:val="x-none" w:eastAsia="x-none"/>
    </w:rPr>
  </w:style>
  <w:style w:type="character" w:styleId="61" w:customStyle="1">
    <w:name w:val="Заголовок 6 Знак"/>
    <w:qFormat/>
    <w:rsid w:val="003c7488"/>
    <w:rPr>
      <w:rFonts w:ascii="Times New Roman" w:hAnsi="Times New Roman"/>
      <w:b/>
      <w:sz w:val="28"/>
    </w:rPr>
  </w:style>
  <w:style w:type="character" w:styleId="71" w:customStyle="1">
    <w:name w:val="Заголовок 7 Знак"/>
    <w:qFormat/>
    <w:rsid w:val="003c7488"/>
    <w:rPr>
      <w:rFonts w:ascii="Times New Roman" w:hAnsi="Times New Roman"/>
      <w:sz w:val="28"/>
    </w:rPr>
  </w:style>
  <w:style w:type="character" w:styleId="81" w:customStyle="1">
    <w:name w:val="Заголовок 8 Знак"/>
    <w:qFormat/>
    <w:rsid w:val="003c7488"/>
    <w:rPr>
      <w:rFonts w:ascii="Times New Roman" w:hAnsi="Times New Roman"/>
      <w:b/>
      <w:sz w:val="28"/>
    </w:rPr>
  </w:style>
  <w:style w:type="character" w:styleId="91" w:customStyle="1">
    <w:name w:val="Заголовок 9 Знак"/>
    <w:qFormat/>
    <w:rsid w:val="003c7488"/>
    <w:rPr>
      <w:rFonts w:ascii="Times New Roman" w:hAnsi="Times New Roman"/>
      <w:sz w:val="24"/>
    </w:rPr>
  </w:style>
  <w:style w:type="character" w:styleId="Style9" w:customStyle="1">
    <w:name w:val="Основной текст Знак"/>
    <w:qFormat/>
    <w:rsid w:val="003c7488"/>
    <w:rPr>
      <w:rFonts w:ascii="Times New Roman" w:hAnsi="Times New Roman"/>
      <w:sz w:val="28"/>
      <w:lang w:val="x-none" w:eastAsia="x-none"/>
    </w:rPr>
  </w:style>
  <w:style w:type="character" w:styleId="32" w:customStyle="1">
    <w:name w:val="Основной текст 3 Знак"/>
    <w:link w:val="BodyText3"/>
    <w:qFormat/>
    <w:rsid w:val="003c7488"/>
    <w:rPr>
      <w:rFonts w:ascii="Times New Roman" w:hAnsi="Times New Roman"/>
      <w:b/>
      <w:sz w:val="28"/>
      <w:lang w:val="x-none" w:eastAsia="x-none"/>
    </w:rPr>
  </w:style>
  <w:style w:type="character" w:styleId="23" w:customStyle="1">
    <w:name w:val="Основной текст с отступом 2 Знак"/>
    <w:link w:val="BodyTextIndent2"/>
    <w:qFormat/>
    <w:rsid w:val="003c7488"/>
    <w:rPr>
      <w:rFonts w:ascii="Times New Roman" w:hAnsi="Times New Roman"/>
      <w:sz w:val="24"/>
    </w:rPr>
  </w:style>
  <w:style w:type="character" w:styleId="33" w:customStyle="1">
    <w:name w:val="Основной текст с отступом 3 Знак"/>
    <w:link w:val="BodyTextIndent3"/>
    <w:qFormat/>
    <w:rsid w:val="003c7488"/>
    <w:rPr>
      <w:rFonts w:ascii="Times New Roman" w:hAnsi="Times New Roman"/>
      <w:sz w:val="28"/>
      <w:lang w:val="x-none" w:eastAsia="x-none"/>
    </w:rPr>
  </w:style>
  <w:style w:type="character" w:styleId="Style10" w:customStyle="1">
    <w:name w:val="Текст Знак"/>
    <w:link w:val="PlainText"/>
    <w:qFormat/>
    <w:rsid w:val="003c7488"/>
    <w:rPr>
      <w:rFonts w:ascii="Courier New" w:hAnsi="Courier New"/>
    </w:rPr>
  </w:style>
  <w:style w:type="character" w:styleId="Pagenumber">
    <w:name w:val="page number"/>
    <w:qFormat/>
    <w:rsid w:val="003c7488"/>
    <w:rPr/>
  </w:style>
  <w:style w:type="character" w:styleId="24" w:customStyle="1">
    <w:name w:val="Заголовок №2_ Знак"/>
    <w:link w:val="25"/>
    <w:qFormat/>
    <w:rsid w:val="003c7488"/>
    <w:rPr>
      <w:rFonts w:eastAsia="Arial Unicode MS"/>
      <w:b/>
      <w:bCs/>
      <w:sz w:val="23"/>
      <w:szCs w:val="23"/>
      <w:shd w:fill="FFFFFF" w:val="clear"/>
    </w:rPr>
  </w:style>
  <w:style w:type="character" w:styleId="12" w:customStyle="1">
    <w:name w:val="Заголовок №1_"/>
    <w:link w:val="15"/>
    <w:qFormat/>
    <w:rsid w:val="003c7488"/>
    <w:rPr>
      <w:rFonts w:eastAsia="Arial Unicode MS"/>
      <w:b/>
      <w:bCs/>
      <w:sz w:val="22"/>
      <w:szCs w:val="22"/>
      <w:shd w:fill="FFFFFF" w:val="clear"/>
    </w:rPr>
  </w:style>
  <w:style w:type="character" w:styleId="Style11" w:customStyle="1">
    <w:name w:val="Основной текст + Полужирный"/>
    <w:qFormat/>
    <w:rsid w:val="003c7488"/>
    <w:rPr>
      <w:rFonts w:ascii="Times New Roman" w:hAnsi="Times New Roman" w:cs="Times New Roman"/>
      <w:b/>
      <w:bCs/>
      <w:spacing w:val="0"/>
      <w:sz w:val="22"/>
      <w:szCs w:val="22"/>
    </w:rPr>
  </w:style>
  <w:style w:type="character" w:styleId="Style12" w:customStyle="1">
    <w:name w:val="Название Знак"/>
    <w:qFormat/>
    <w:locked/>
    <w:rsid w:val="003c7488"/>
    <w:rPr>
      <w:b/>
      <w:bCs/>
      <w:sz w:val="24"/>
      <w:szCs w:val="24"/>
      <w:lang w:val="x-none" w:eastAsia="x-none"/>
    </w:rPr>
  </w:style>
  <w:style w:type="character" w:styleId="13" w:customStyle="1">
    <w:name w:val="Название Знак1"/>
    <w:uiPriority w:val="10"/>
    <w:qFormat/>
    <w:rsid w:val="003c7488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Style13" w:customStyle="1">
    <w:name w:val="Подзаголовок Знак"/>
    <w:qFormat/>
    <w:locked/>
    <w:rsid w:val="003c7488"/>
    <w:rPr>
      <w:color w:val="000000"/>
      <w:sz w:val="28"/>
      <w:lang w:val="x-none" w:eastAsia="x-none"/>
    </w:rPr>
  </w:style>
  <w:style w:type="character" w:styleId="14" w:customStyle="1">
    <w:name w:val="Подзаголовок Знак1"/>
    <w:uiPriority w:val="11"/>
    <w:qFormat/>
    <w:rsid w:val="003c7488"/>
    <w:rPr>
      <w:rFonts w:ascii="Cambria" w:hAnsi="Cambria" w:eastAsia="Times New Roman" w:cs="Times New Roman"/>
      <w:sz w:val="24"/>
      <w:szCs w:val="24"/>
    </w:rPr>
  </w:style>
  <w:style w:type="character" w:styleId="Displayinlineblock" w:customStyle="1">
    <w:name w:val="displayinlineblock"/>
    <w:basedOn w:val="DefaultParagraphFont"/>
    <w:qFormat/>
    <w:rsid w:val="00080ef7"/>
    <w:rPr/>
  </w:style>
  <w:style w:type="character" w:styleId="Strong">
    <w:name w:val="Strong"/>
    <w:qFormat/>
    <w:rsid w:val="00bd70bf"/>
    <w:rPr>
      <w:rFonts w:ascii="Times New Roman" w:hAnsi="Times New Roman" w:eastAsia="Times New Roman" w:cs="Times New Roman"/>
      <w:b/>
      <w:bCs/>
      <w:color w:val="000000"/>
      <w:sz w:val="24"/>
      <w:szCs w:val="24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link w:val="Style9"/>
    <w:rsid w:val="003c7488"/>
    <w:pPr>
      <w:spacing w:lineRule="auto" w:line="240" w:before="0" w:after="0"/>
      <w:jc w:val="both"/>
    </w:pPr>
    <w:rPr>
      <w:rFonts w:ascii="Times New Roman" w:hAnsi="Times New Roman"/>
      <w:sz w:val="28"/>
      <w:szCs w:val="20"/>
      <w:lang w:val="x-none" w:eastAsia="x-none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5"/>
    <w:semiHidden/>
    <w:unhideWhenUsed/>
    <w:qFormat/>
    <w:rsid w:val="000d091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link w:val="Style6"/>
    <w:unhideWhenUsed/>
    <w:rsid w:val="00f20b2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1">
    <w:name w:val="Footer"/>
    <w:basedOn w:val="Normal"/>
    <w:link w:val="Style7"/>
    <w:unhideWhenUsed/>
    <w:rsid w:val="00f20b2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Revision">
    <w:name w:val="Revision"/>
    <w:uiPriority w:val="99"/>
    <w:semiHidden/>
    <w:qFormat/>
    <w:rsid w:val="0033665c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Style22" w:customStyle="1">
    <w:name w:val="Знак"/>
    <w:basedOn w:val="Normal"/>
    <w:qFormat/>
    <w:rsid w:val="003c7488"/>
    <w:pPr>
      <w:spacing w:lineRule="auto" w:line="240"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bb2dff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odyText2">
    <w:name w:val="Body Text 2"/>
    <w:basedOn w:val="Normal"/>
    <w:link w:val="22"/>
    <w:unhideWhenUsed/>
    <w:qFormat/>
    <w:rsid w:val="007f24c6"/>
    <w:pPr>
      <w:spacing w:lineRule="auto" w:line="480" w:before="0" w:after="120"/>
    </w:pPr>
    <w:rPr/>
  </w:style>
  <w:style w:type="paragraph" w:styleId="Style23">
    <w:name w:val="Body Text Indent"/>
    <w:basedOn w:val="Normal"/>
    <w:link w:val="Style8"/>
    <w:rsid w:val="000828d2"/>
    <w:pPr>
      <w:spacing w:lineRule="auto" w:line="240" w:before="0" w:after="120"/>
      <w:ind w:left="283" w:hanging="0"/>
    </w:pPr>
    <w:rPr>
      <w:rFonts w:ascii="Times New Roman" w:hAnsi="Times New Roman"/>
      <w:sz w:val="24"/>
      <w:szCs w:val="24"/>
    </w:rPr>
  </w:style>
  <w:style w:type="paragraph" w:styleId="211" w:customStyle="1">
    <w:name w:val="Основной текст 21"/>
    <w:basedOn w:val="Normal"/>
    <w:qFormat/>
    <w:rsid w:val="003c7488"/>
    <w:pPr>
      <w:spacing w:lineRule="auto" w:line="240" w:before="0" w:after="0"/>
      <w:jc w:val="both"/>
    </w:pPr>
    <w:rPr>
      <w:rFonts w:ascii="Times New Roman" w:hAnsi="Times New Roman"/>
      <w:sz w:val="28"/>
      <w:szCs w:val="20"/>
    </w:rPr>
  </w:style>
  <w:style w:type="paragraph" w:styleId="BodyText3">
    <w:name w:val="Body Text 3"/>
    <w:basedOn w:val="Normal"/>
    <w:link w:val="32"/>
    <w:qFormat/>
    <w:rsid w:val="003c7488"/>
    <w:pPr>
      <w:spacing w:lineRule="auto" w:line="240" w:before="0" w:after="0"/>
      <w:jc w:val="center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ConsNormal" w:customStyle="1">
    <w:name w:val="ConsNormal"/>
    <w:qFormat/>
    <w:rsid w:val="003c7488"/>
    <w:pPr>
      <w:widowControl w:val="fals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Nonformat" w:customStyle="1">
    <w:name w:val="ConsNonformat"/>
    <w:qFormat/>
    <w:rsid w:val="003c7488"/>
    <w:pPr>
      <w:widowControl w:val="false"/>
      <w:bidi w:val="0"/>
      <w:spacing w:before="0" w:after="0"/>
      <w:ind w:right="19772" w:hanging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Title" w:customStyle="1">
    <w:name w:val="ConsTitle"/>
    <w:qFormat/>
    <w:rsid w:val="003c7488"/>
    <w:pPr>
      <w:widowControl w:val="false"/>
      <w:bidi w:val="0"/>
      <w:spacing w:before="0" w:after="0"/>
      <w:ind w:right="19772" w:hanging="0"/>
      <w:jc w:val="left"/>
    </w:pPr>
    <w:rPr>
      <w:rFonts w:ascii="Arial" w:hAnsi="Arial" w:eastAsia="Times New Roman" w:cs="Times New Roman"/>
      <w:b/>
      <w:color w:val="auto"/>
      <w:kern w:val="0"/>
      <w:sz w:val="16"/>
      <w:szCs w:val="20"/>
      <w:lang w:val="ru-RU" w:eastAsia="ru-RU" w:bidi="ar-SA"/>
    </w:rPr>
  </w:style>
  <w:style w:type="paragraph" w:styleId="BodyTextIndent2">
    <w:name w:val="Body Text Indent 2"/>
    <w:basedOn w:val="Normal"/>
    <w:link w:val="23"/>
    <w:qFormat/>
    <w:rsid w:val="003c7488"/>
    <w:pPr>
      <w:spacing w:lineRule="auto" w:line="240" w:before="0" w:after="0"/>
      <w:ind w:firstLine="851"/>
    </w:pPr>
    <w:rPr>
      <w:rFonts w:ascii="Times New Roman" w:hAnsi="Times New Roman"/>
      <w:sz w:val="24"/>
      <w:szCs w:val="20"/>
    </w:rPr>
  </w:style>
  <w:style w:type="paragraph" w:styleId="BodyTextIndent3">
    <w:name w:val="Body Text Indent 3"/>
    <w:basedOn w:val="Normal"/>
    <w:link w:val="33"/>
    <w:qFormat/>
    <w:rsid w:val="003c7488"/>
    <w:pPr>
      <w:spacing w:lineRule="auto" w:line="240" w:before="0" w:after="0"/>
      <w:ind w:left="360" w:firstLine="851"/>
    </w:pPr>
    <w:rPr>
      <w:rFonts w:ascii="Times New Roman" w:hAnsi="Times New Roman"/>
      <w:sz w:val="28"/>
      <w:szCs w:val="20"/>
      <w:lang w:val="x-none" w:eastAsia="x-none"/>
    </w:rPr>
  </w:style>
  <w:style w:type="paragraph" w:styleId="PlainText">
    <w:name w:val="Plain Text"/>
    <w:basedOn w:val="Normal"/>
    <w:link w:val="Style10"/>
    <w:qFormat/>
    <w:rsid w:val="003c7488"/>
    <w:pPr>
      <w:spacing w:lineRule="auto" w:line="240" w:before="0" w:after="0"/>
    </w:pPr>
    <w:rPr>
      <w:rFonts w:ascii="Courier New" w:hAnsi="Courier New"/>
      <w:sz w:val="20"/>
      <w:szCs w:val="20"/>
    </w:rPr>
  </w:style>
  <w:style w:type="paragraph" w:styleId="ConsPlusNormal" w:customStyle="1">
    <w:name w:val="ConsPlusNormal"/>
    <w:qFormat/>
    <w:rsid w:val="003c7488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25" w:customStyle="1">
    <w:name w:val="Заголовок №2_"/>
    <w:basedOn w:val="Normal"/>
    <w:link w:val="24"/>
    <w:qFormat/>
    <w:rsid w:val="003c7488"/>
    <w:pPr>
      <w:shd w:val="clear" w:color="auto" w:fill="FFFFFF"/>
      <w:spacing w:lineRule="exact" w:line="286" w:before="0" w:after="240"/>
      <w:ind w:hanging="200"/>
      <w:outlineLvl w:val="1"/>
    </w:pPr>
    <w:rPr>
      <w:rFonts w:eastAsia="Arial Unicode MS"/>
      <w:b/>
      <w:bCs/>
      <w:sz w:val="23"/>
      <w:szCs w:val="23"/>
    </w:rPr>
  </w:style>
  <w:style w:type="paragraph" w:styleId="26" w:customStyle="1">
    <w:name w:val="Заголовок №2"/>
    <w:basedOn w:val="Normal"/>
    <w:qFormat/>
    <w:rsid w:val="003c7488"/>
    <w:pPr>
      <w:shd w:val="clear" w:color="auto" w:fill="FFFFFF"/>
      <w:spacing w:lineRule="exact" w:line="286" w:before="0" w:after="240"/>
      <w:ind w:hanging="200"/>
      <w:outlineLvl w:val="1"/>
    </w:pPr>
    <w:rPr>
      <w:rFonts w:ascii="Times New Roman" w:hAnsi="Times New Roman" w:eastAsia="Arial Unicode MS"/>
      <w:b/>
      <w:bCs/>
      <w:sz w:val="23"/>
      <w:szCs w:val="23"/>
    </w:rPr>
  </w:style>
  <w:style w:type="paragraph" w:styleId="15" w:customStyle="1">
    <w:name w:val="Заголовок №1"/>
    <w:basedOn w:val="Normal"/>
    <w:link w:val="12"/>
    <w:qFormat/>
    <w:rsid w:val="003c7488"/>
    <w:pPr>
      <w:shd w:val="clear" w:color="auto" w:fill="FFFFFF"/>
      <w:spacing w:lineRule="exact" w:line="278" w:before="120" w:after="480"/>
      <w:jc w:val="center"/>
      <w:outlineLvl w:val="0"/>
    </w:pPr>
    <w:rPr>
      <w:rFonts w:eastAsia="Arial Unicode MS"/>
      <w:b/>
      <w:bCs/>
    </w:rPr>
  </w:style>
  <w:style w:type="paragraph" w:styleId="ConsPlusNonformat" w:customStyle="1">
    <w:name w:val="ConsPlusNonformat"/>
    <w:qFormat/>
    <w:rsid w:val="003c7488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0"/>
      <w:sz w:val="20"/>
      <w:szCs w:val="20"/>
      <w:lang w:eastAsia="ar-SA" w:val="ru-RU" w:bidi="ar-SA"/>
    </w:rPr>
  </w:style>
  <w:style w:type="paragraph" w:styleId="27" w:customStyle="1">
    <w:name w:val="Основной текст (2)"/>
    <w:basedOn w:val="Normal"/>
    <w:qFormat/>
    <w:rsid w:val="003c7488"/>
    <w:pPr>
      <w:shd w:val="clear" w:color="auto" w:fill="FFFFFF"/>
      <w:suppressAutoHyphens w:val="true"/>
      <w:spacing w:lineRule="exact" w:line="365" w:before="0" w:after="0"/>
    </w:pPr>
    <w:rPr>
      <w:rFonts w:ascii="Times New Roman" w:hAnsi="Times New Roman"/>
      <w:sz w:val="30"/>
      <w:szCs w:val="30"/>
      <w:lang w:eastAsia="ar-SA"/>
    </w:rPr>
  </w:style>
  <w:style w:type="paragraph" w:styleId="16" w:customStyle="1">
    <w:name w:val="Указатель пользователя 1"/>
    <w:basedOn w:val="Normal"/>
    <w:qFormat/>
    <w:rsid w:val="003c7488"/>
    <w:pPr>
      <w:suppressLineNumbers/>
      <w:tabs>
        <w:tab w:val="clear" w:pos="708"/>
        <w:tab w:val="right" w:pos="9636" w:leader="dot"/>
      </w:tabs>
      <w:suppressAutoHyphens w:val="true"/>
      <w:spacing w:lineRule="auto" w:line="240" w:before="0" w:after="0"/>
    </w:pPr>
    <w:rPr>
      <w:rFonts w:ascii="Arial" w:hAnsi="Arial" w:cs="Tahoma"/>
      <w:sz w:val="24"/>
      <w:szCs w:val="24"/>
      <w:lang w:eastAsia="ar-SA"/>
    </w:rPr>
  </w:style>
  <w:style w:type="paragraph" w:styleId="Style24" w:customStyle="1">
    <w:name w:val="Таблицы (моноширинный)"/>
    <w:basedOn w:val="Normal"/>
    <w:next w:val="Normal"/>
    <w:qFormat/>
    <w:rsid w:val="003c7488"/>
    <w:pPr>
      <w:widowControl w:val="false"/>
      <w:spacing w:lineRule="auto" w:line="240" w:before="0" w:after="0"/>
      <w:jc w:val="both"/>
    </w:pPr>
    <w:rPr>
      <w:rFonts w:ascii="Courier New" w:hAnsi="Courier New" w:cs="Courier New"/>
      <w:sz w:val="20"/>
      <w:szCs w:val="20"/>
    </w:rPr>
  </w:style>
  <w:style w:type="paragraph" w:styleId="Postan" w:customStyle="1">
    <w:name w:val="Postan"/>
    <w:basedOn w:val="Normal"/>
    <w:qFormat/>
    <w:rsid w:val="003c7488"/>
    <w:pPr>
      <w:spacing w:lineRule="auto" w:line="240" w:before="0" w:after="0"/>
      <w:jc w:val="center"/>
    </w:pPr>
    <w:rPr>
      <w:rFonts w:ascii="Times New Roman" w:hAnsi="Times New Roman"/>
      <w:sz w:val="28"/>
      <w:szCs w:val="20"/>
    </w:rPr>
  </w:style>
  <w:style w:type="paragraph" w:styleId="NormalWeb">
    <w:name w:val="Normal (Web)"/>
    <w:basedOn w:val="Normal"/>
    <w:qFormat/>
    <w:rsid w:val="003c7488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Style25">
    <w:name w:val="Title"/>
    <w:basedOn w:val="Normal"/>
    <w:link w:val="Style12"/>
    <w:qFormat/>
    <w:rsid w:val="003c7488"/>
    <w:pPr>
      <w:spacing w:lineRule="auto" w:line="240" w:before="240" w:after="60"/>
      <w:jc w:val="center"/>
      <w:outlineLvl w:val="0"/>
    </w:pPr>
    <w:rPr>
      <w:b/>
      <w:bCs/>
      <w:sz w:val="24"/>
      <w:szCs w:val="24"/>
      <w:lang w:val="x-none" w:eastAsia="x-none"/>
    </w:rPr>
  </w:style>
  <w:style w:type="paragraph" w:styleId="Style26">
    <w:name w:val="Subtitle"/>
    <w:basedOn w:val="Normal"/>
    <w:link w:val="Style13"/>
    <w:qFormat/>
    <w:rsid w:val="003c7488"/>
    <w:pPr>
      <w:spacing w:lineRule="auto" w:line="240" w:before="0" w:after="60"/>
      <w:jc w:val="center"/>
      <w:outlineLvl w:val="1"/>
    </w:pPr>
    <w:rPr>
      <w:color w:val="000000"/>
      <w:sz w:val="28"/>
      <w:szCs w:val="20"/>
      <w:lang w:val="x-none" w:eastAsia="x-none"/>
    </w:rPr>
  </w:style>
  <w:style w:type="paragraph" w:styleId="28" w:customStyle="1">
    <w:name w:val="Знак2 Знак Знак Знак Знак Знак Знак Знак Знак Знак Знак Знак Знак Знак Знак Знак"/>
    <w:basedOn w:val="Normal"/>
    <w:qFormat/>
    <w:rsid w:val="003c7488"/>
    <w:pPr>
      <w:spacing w:lineRule="auto" w:line="240" w:beforeAutospacing="1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ConsPlusTitle" w:customStyle="1">
    <w:name w:val="ConsPlusTitle"/>
    <w:qFormat/>
    <w:rsid w:val="003c7488"/>
    <w:pPr>
      <w:widowControl w:val="false"/>
      <w:bidi w:val="0"/>
      <w:spacing w:before="0" w:after="0"/>
      <w:jc w:val="left"/>
    </w:pPr>
    <w:rPr>
      <w:rFonts w:ascii="Arial" w:hAnsi="Arial" w:cs="Arial" w:eastAsia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Style27" w:customStyle="1">
    <w:name w:val="Текст таблицы"/>
    <w:basedOn w:val="Normal"/>
    <w:qFormat/>
    <w:rsid w:val="003c7488"/>
    <w:pPr>
      <w:spacing w:lineRule="auto" w:line="240" w:before="60" w:after="60"/>
      <w:jc w:val="both"/>
    </w:pPr>
    <w:rPr>
      <w:rFonts w:ascii="Arial" w:hAnsi="Arial"/>
      <w:sz w:val="20"/>
      <w:szCs w:val="20"/>
    </w:rPr>
  </w:style>
  <w:style w:type="paragraph" w:styleId="17" w:customStyle="1">
    <w:name w:val="Стиль1"/>
    <w:qFormat/>
    <w:rsid w:val="003c7488"/>
    <w:pPr>
      <w:widowControl w:val="false"/>
      <w:bidi w:val="0"/>
      <w:snapToGrid w:val="false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ConsPlusCell" w:customStyle="1">
    <w:name w:val="ConsPlusCell"/>
    <w:qFormat/>
    <w:rsid w:val="003c7488"/>
    <w:pPr>
      <w:widowControl/>
      <w:bidi w:val="0"/>
      <w:spacing w:before="0" w:after="0"/>
      <w:jc w:val="both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Standard" w:customStyle="1">
    <w:name w:val="Standard"/>
    <w:qFormat/>
    <w:rsid w:val="00bd70bf"/>
    <w:pPr>
      <w:widowControl w:val="false"/>
      <w:suppressAutoHyphens w:val="true"/>
      <w:bidi w:val="0"/>
      <w:spacing w:before="0" w:after="0"/>
      <w:jc w:val="center"/>
    </w:pPr>
    <w:rPr>
      <w:rFonts w:ascii="PT Astra Serif" w:hAnsi="PT Astra Serif" w:eastAsia="PT Astra Serif" w:cs="PT Astra Serif"/>
      <w:color w:val="auto"/>
      <w:kern w:val="2"/>
      <w:sz w:val="28"/>
      <w:szCs w:val="24"/>
      <w:lang w:val="ru-RU" w:eastAsia="ru-RU" w:bidi="ar-SA"/>
    </w:rPr>
  </w:style>
  <w:style w:type="paragraph" w:styleId="ListParagraph">
    <w:name w:val="List Paragraph"/>
    <w:basedOn w:val="Standard"/>
    <w:qFormat/>
    <w:rsid w:val="00bd70bf"/>
    <w:pPr>
      <w:ind w:left="720" w:hanging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8" w:customStyle="1">
    <w:name w:val="Нет списка1"/>
    <w:semiHidden/>
    <w:qFormat/>
    <w:rsid w:val="003c7488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d091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2">
    <w:name w:val="Сетка таблицы1"/>
    <w:basedOn w:val="a1"/>
    <w:rsid w:val="003c7488"/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485D2-3F30-4E32-B10A-1C5E98FB4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LibreOffice/7.5.6.2$Linux_X86_64 LibreOffice_project/50$Build-2</Application>
  <AppVersion>15.0000</AppVersion>
  <Pages>2</Pages>
  <Words>602</Words>
  <Characters>4384</Characters>
  <CharactersWithSpaces>5014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2026-07-30T07:29:00Z</dcterms:created>
  <dc:creator>20 кабинет</dc:creator>
  <dc:description/>
  <dc:language>ru-RU</dc:language>
  <cp:lastModifiedBy>User</cp:lastModifiedBy>
  <cp:lastPrinted>2026-07-30T07:28:00Z</cp:lastPrinted>
  <dcterms:modified xsi:type="dcterms:W3CDTF">2026-07-30T14:16:00Z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