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5778"/>
        <w:gridCol w:w="3972"/>
      </w:tblGrid>
      <w:tr w:rsidR="007F61AC" w:rsidTr="007F61AC">
        <w:tc>
          <w:tcPr>
            <w:tcW w:w="5778" w:type="dxa"/>
          </w:tcPr>
          <w:p w:rsidR="007F61AC" w:rsidRDefault="007F6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1AC" w:rsidRDefault="007F6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1AC" w:rsidRDefault="007F6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1AC" w:rsidRDefault="007F6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1AC" w:rsidRDefault="007F6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1AC" w:rsidRDefault="007F6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1AC" w:rsidRDefault="007F6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1AC" w:rsidRDefault="007F6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  <w:hideMark/>
          </w:tcPr>
          <w:p w:rsidR="007F61AC" w:rsidRDefault="007F6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 1 </w:t>
            </w:r>
          </w:p>
          <w:p w:rsidR="007F61AC" w:rsidRDefault="007F6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Исполнительного комитета Агрызского муниципального района Республики Татарстан </w:t>
            </w:r>
          </w:p>
          <w:p w:rsidR="007F61AC" w:rsidRDefault="007F6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 января 2019 № 09</w:t>
            </w:r>
          </w:p>
        </w:tc>
      </w:tr>
    </w:tbl>
    <w:p w:rsidR="007F61AC" w:rsidRDefault="007F61AC" w:rsidP="007F61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7F61AC" w:rsidRDefault="007F61AC" w:rsidP="007F61AC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Комиссии по подготовке проекта по внесению изменений в 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Агрызского муниципального района Республики Татарстан</w:t>
      </w:r>
    </w:p>
    <w:p w:rsidR="007F61AC" w:rsidRDefault="007F61AC" w:rsidP="007F61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653"/>
        <w:gridCol w:w="6097"/>
      </w:tblGrid>
      <w:tr w:rsidR="007F61AC" w:rsidTr="007F61AC">
        <w:tc>
          <w:tcPr>
            <w:tcW w:w="3652" w:type="dxa"/>
            <w:hideMark/>
          </w:tcPr>
          <w:p w:rsidR="007F61AC" w:rsidRDefault="007F6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 Андрей Сергеевич</w:t>
            </w:r>
          </w:p>
        </w:tc>
        <w:tc>
          <w:tcPr>
            <w:tcW w:w="6095" w:type="dxa"/>
          </w:tcPr>
          <w:p w:rsidR="007F61AC" w:rsidRDefault="007F6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руководитель Исполнительного комитета Агрызского муниципального района;</w:t>
            </w:r>
          </w:p>
          <w:p w:rsidR="007F61AC" w:rsidRDefault="007F6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AC" w:rsidTr="007F61AC">
        <w:tc>
          <w:tcPr>
            <w:tcW w:w="3652" w:type="dxa"/>
          </w:tcPr>
          <w:p w:rsidR="007F61AC" w:rsidRDefault="007F6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Ренатовна</w:t>
            </w:r>
          </w:p>
          <w:p w:rsidR="007F61AC" w:rsidRDefault="007F6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7F61AC" w:rsidRDefault="007F6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начальник отдела строительства архитектуры и ЖКХ исполнительного комитета Агрызского муниципального района, секретарь Комиссии;</w:t>
            </w:r>
          </w:p>
        </w:tc>
      </w:tr>
      <w:tr w:rsidR="007F61AC" w:rsidTr="007F61AC">
        <w:tc>
          <w:tcPr>
            <w:tcW w:w="3652" w:type="dxa"/>
          </w:tcPr>
          <w:p w:rsidR="007F61AC" w:rsidRDefault="007F6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группы:</w:t>
            </w:r>
          </w:p>
          <w:p w:rsidR="007F61AC" w:rsidRDefault="007F6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F61AC" w:rsidRDefault="007F6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AC" w:rsidTr="007F61AC">
        <w:tc>
          <w:tcPr>
            <w:tcW w:w="3652" w:type="dxa"/>
            <w:hideMark/>
          </w:tcPr>
          <w:p w:rsidR="007F61AC" w:rsidRDefault="007F6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 Ильшат Ильдусович</w:t>
            </w:r>
          </w:p>
        </w:tc>
        <w:tc>
          <w:tcPr>
            <w:tcW w:w="6095" w:type="dxa"/>
            <w:hideMark/>
          </w:tcPr>
          <w:p w:rsidR="007F61AC" w:rsidRDefault="007F6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заместитель руководителя Исполнительного комитета Агрызского муниципального района;</w:t>
            </w:r>
          </w:p>
        </w:tc>
      </w:tr>
      <w:tr w:rsidR="007F61AC" w:rsidTr="007F61AC">
        <w:tc>
          <w:tcPr>
            <w:tcW w:w="3652" w:type="dxa"/>
          </w:tcPr>
          <w:p w:rsidR="007F61AC" w:rsidRDefault="007F6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F61AC" w:rsidRDefault="007F6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AC" w:rsidTr="007F61AC">
        <w:tc>
          <w:tcPr>
            <w:tcW w:w="3652" w:type="dxa"/>
          </w:tcPr>
          <w:p w:rsidR="007F61AC" w:rsidRDefault="007F6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Ильфат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</w:p>
          <w:p w:rsidR="007F61AC" w:rsidRDefault="007F6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AC" w:rsidRDefault="007F6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AC" w:rsidRDefault="007F6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AC" w:rsidRDefault="007F6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AC" w:rsidRDefault="007F6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AC" w:rsidRDefault="007F6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Закиров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Расимович</w:t>
            </w:r>
            <w:proofErr w:type="spellEnd"/>
          </w:p>
          <w:p w:rsidR="007F61AC" w:rsidRDefault="007F6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AC" w:rsidRDefault="007F6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AC" w:rsidRDefault="007F6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F61AC" w:rsidRDefault="007F6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председатель постоянного комитета Совета Агрызского муниципального района Республики Татарстан по промышленности, строительству, транспорту, связи и взаимодействия предпринимательству (по согласованию);</w:t>
            </w:r>
          </w:p>
          <w:p w:rsidR="007F61AC" w:rsidRDefault="007F6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1AC" w:rsidRDefault="007F6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руководитель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Терсинского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Агрызского муниципального района (по согласованию);</w:t>
            </w:r>
          </w:p>
        </w:tc>
      </w:tr>
      <w:tr w:rsidR="007F61AC" w:rsidTr="007F61AC">
        <w:tc>
          <w:tcPr>
            <w:tcW w:w="3652" w:type="dxa"/>
            <w:hideMark/>
          </w:tcPr>
          <w:p w:rsidR="007F61AC" w:rsidRDefault="007F6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Поносов Эдуард</w:t>
            </w:r>
          </w:p>
          <w:p w:rsidR="007F61AC" w:rsidRDefault="007F6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6095" w:type="dxa"/>
          </w:tcPr>
          <w:p w:rsidR="007F61AC" w:rsidRDefault="007F6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председатель Палаты имущественных и земельных отношений Агрызского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(по согласованию);</w:t>
            </w:r>
          </w:p>
          <w:p w:rsidR="007F61AC" w:rsidRDefault="007F6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AC" w:rsidTr="007F61AC">
        <w:tc>
          <w:tcPr>
            <w:tcW w:w="3652" w:type="dxa"/>
            <w:hideMark/>
          </w:tcPr>
          <w:p w:rsidR="007F61AC" w:rsidRDefault="007F6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Айрат</w:t>
            </w:r>
          </w:p>
          <w:p w:rsidR="007F61AC" w:rsidRDefault="007F6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Рифкатович</w:t>
            </w:r>
            <w:proofErr w:type="spellEnd"/>
          </w:p>
        </w:tc>
        <w:tc>
          <w:tcPr>
            <w:tcW w:w="6095" w:type="dxa"/>
          </w:tcPr>
          <w:p w:rsidR="007F61AC" w:rsidRDefault="007F6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начальник Агрызского РЭС Елабужского филиала ОАО «Сетевая компания» (по согласованию);</w:t>
            </w:r>
          </w:p>
          <w:p w:rsidR="007F61AC" w:rsidRDefault="007F6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AC" w:rsidTr="007F61AC">
        <w:tc>
          <w:tcPr>
            <w:tcW w:w="3652" w:type="dxa"/>
            <w:hideMark/>
          </w:tcPr>
          <w:p w:rsidR="007F61AC" w:rsidRDefault="007F6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Резеда Рашидовна</w:t>
            </w:r>
          </w:p>
        </w:tc>
        <w:tc>
          <w:tcPr>
            <w:tcW w:w="6095" w:type="dxa"/>
          </w:tcPr>
          <w:p w:rsidR="007F61AC" w:rsidRDefault="007F6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начальник Агрызского РУЭС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Набережночелнинского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ЗУЭС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Таттелеком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(по согласованию);</w:t>
            </w:r>
          </w:p>
          <w:p w:rsidR="007F61AC" w:rsidRDefault="007F6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AC" w:rsidTr="007F61AC">
        <w:tc>
          <w:tcPr>
            <w:tcW w:w="3652" w:type="dxa"/>
            <w:hideMark/>
          </w:tcPr>
          <w:p w:rsidR="007F61AC" w:rsidRDefault="007F6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Вагизович</w:t>
            </w:r>
            <w:proofErr w:type="spellEnd"/>
          </w:p>
        </w:tc>
        <w:tc>
          <w:tcPr>
            <w:tcW w:w="6095" w:type="dxa"/>
            <w:hideMark/>
          </w:tcPr>
          <w:p w:rsidR="007F61AC" w:rsidRDefault="007F6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начальник Агрызского участка ЭПУ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Елабугагаз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ГазпромТрансгазКазань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(по согласованию);</w:t>
            </w:r>
          </w:p>
        </w:tc>
      </w:tr>
    </w:tbl>
    <w:p w:rsidR="007F61AC" w:rsidRDefault="007F61AC" w:rsidP="007F61A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5639"/>
        <w:gridCol w:w="4111"/>
      </w:tblGrid>
      <w:tr w:rsidR="007F61AC" w:rsidTr="007F61AC">
        <w:tc>
          <w:tcPr>
            <w:tcW w:w="5637" w:type="dxa"/>
          </w:tcPr>
          <w:p w:rsidR="007F61AC" w:rsidRDefault="007F6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F61AC" w:rsidRDefault="007F6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1AC" w:rsidRDefault="007F6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1AC" w:rsidRDefault="007F6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1AC" w:rsidRDefault="007F6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1AC" w:rsidRDefault="007F6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1AC" w:rsidRDefault="007F6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1AC" w:rsidRDefault="007F6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1AC" w:rsidRDefault="007F6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1AC" w:rsidRDefault="007F6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1AC" w:rsidRDefault="007F6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 2 </w:t>
            </w:r>
          </w:p>
          <w:p w:rsidR="007F61AC" w:rsidRDefault="007F6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Исполнительного комитета Агрызского муниципального района Республики Татарстан </w:t>
            </w:r>
          </w:p>
          <w:p w:rsidR="007F61AC" w:rsidRDefault="007F6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 января 2019 № 09</w:t>
            </w:r>
          </w:p>
        </w:tc>
      </w:tr>
    </w:tbl>
    <w:p w:rsidR="007F61AC" w:rsidRDefault="007F61AC" w:rsidP="007F61A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7F61AC" w:rsidRDefault="007F61AC" w:rsidP="007F61A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7F61AC" w:rsidRDefault="007F61AC" w:rsidP="007F61AC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</w:rPr>
        <w:t>деятельности комисси</w:t>
      </w:r>
      <w:r>
        <w:rPr>
          <w:rFonts w:ascii="Times New Roman" w:hAnsi="Times New Roman" w:cs="Times New Roman"/>
          <w:sz w:val="24"/>
          <w:szCs w:val="24"/>
        </w:rPr>
        <w:t>и по подготовке проекта по внесению изменений в 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Агрызского муниципального района Республики Татарстан</w:t>
      </w:r>
    </w:p>
    <w:p w:rsidR="007F61AC" w:rsidRDefault="007F61AC" w:rsidP="007F61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AC" w:rsidRDefault="007F61AC" w:rsidP="007F61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 1.1. </w:t>
      </w:r>
      <w:proofErr w:type="gramStart"/>
      <w:r>
        <w:rPr>
          <w:rFonts w:ascii="Times New Roman" w:hAnsi="Times New Roman"/>
          <w:sz w:val="24"/>
          <w:szCs w:val="24"/>
        </w:rPr>
        <w:t>Комиссия по подготовке проекта по внесению изменений в 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Терсинское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Агрызского муниципального района Республики Татарстан (далее - Комиссия) является постоянно действующим консультативным совещательным органом при Исполнительном комитете   Агрызского муниципального района Республики Татарстан (далее  - Исполнительный комитет)   и формируется в соответствии Правилами землепользования и застройки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Терсинское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Агрызского муниципального района Республики Татарстан, утвержденные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Терсинского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Агрызского муниципального района Республики Татарстан от 17.09.2013 года №5-1 (далее - Правила).</w:t>
      </w:r>
    </w:p>
    <w:p w:rsidR="007F61AC" w:rsidRDefault="007F61AC" w:rsidP="007F61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 1.2. Деятельность Комиссии осуществляется в соответствии с Правилами, настоящим Порядком, иными документами, регламентирующими ее деятельность и утверждаемыми Руководителем Исполкома.</w:t>
      </w:r>
    </w:p>
    <w:p w:rsidR="007F61AC" w:rsidRDefault="007F61AC" w:rsidP="007F61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  1.3. К полномочиям Комиссии относятся:</w:t>
      </w:r>
    </w:p>
    <w:p w:rsidR="007F61AC" w:rsidRDefault="007F61AC" w:rsidP="007F61AC">
      <w:pPr>
        <w:pStyle w:val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подготовки внесения изменений в Правила;</w:t>
      </w:r>
    </w:p>
    <w:p w:rsidR="007F61AC" w:rsidRDefault="007F61AC" w:rsidP="007F61AC">
      <w:pPr>
        <w:pStyle w:val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рассмотрение предложений граждан и юридических лиц по вопросам внесения изменений в Правила;</w:t>
      </w:r>
    </w:p>
    <w:p w:rsidR="007F61AC" w:rsidRDefault="007F61AC" w:rsidP="007F61AC">
      <w:pPr>
        <w:pStyle w:val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и проведение общественных обсуждений и публичных слушаний по проекту внесения изменений в Правила, вопросам о предоставлении разрешения на условно разрешенный вид использования земельного участка или объекта капитального строительства, вопросам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F61AC" w:rsidRDefault="007F61AC" w:rsidP="007F61AC">
      <w:pPr>
        <w:pStyle w:val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 заключений о результатах общественных обсуждений или публичных слушаний, подготовка рекомендаций и направление их Руководителю Исполнительного комитета района в соответствии с Градостроительным кодексом Российской Федерации;</w:t>
      </w:r>
    </w:p>
    <w:p w:rsidR="007F61AC" w:rsidRDefault="007F61AC" w:rsidP="007F61AC">
      <w:pPr>
        <w:pStyle w:val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полномочия, возложенные на нее Положением о Комиссии.</w:t>
      </w:r>
    </w:p>
    <w:p w:rsidR="007F61AC" w:rsidRDefault="007F61AC" w:rsidP="007F61AC">
      <w:pPr>
        <w:pStyle w:val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Решения Комиссии </w:t>
      </w:r>
      <w:proofErr w:type="gramStart"/>
      <w:r>
        <w:rPr>
          <w:rFonts w:ascii="Times New Roman" w:hAnsi="Times New Roman" w:cs="Times New Roman"/>
        </w:rPr>
        <w:t>вступают в силу с момента подписания протокола и является</w:t>
      </w:r>
      <w:proofErr w:type="gramEnd"/>
      <w:r>
        <w:rPr>
          <w:rFonts w:ascii="Times New Roman" w:hAnsi="Times New Roman" w:cs="Times New Roman"/>
        </w:rPr>
        <w:t xml:space="preserve"> рекомендацией для осуществления соответствующих действий органами местного самоуправления.</w:t>
      </w:r>
    </w:p>
    <w:p w:rsidR="007F61AC" w:rsidRDefault="007F61AC" w:rsidP="007F61AC">
      <w:pPr>
        <w:pStyle w:val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Информация о работе Комиссии является открытой для всех заинтересованных лиц.</w:t>
      </w:r>
    </w:p>
    <w:p w:rsidR="007F61AC" w:rsidRDefault="007F61AC" w:rsidP="007F61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289" w:rsidRDefault="00844289">
      <w:bookmarkStart w:id="0" w:name="_GoBack"/>
      <w:bookmarkEnd w:id="0"/>
    </w:p>
    <w:sectPr w:rsidR="0084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AC"/>
    <w:rsid w:val="007F61AC"/>
    <w:rsid w:val="0084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AC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1AC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Cs w:val="0"/>
      <w:sz w:val="22"/>
      <w:szCs w:val="20"/>
      <w:lang w:eastAsia="ru-RU"/>
    </w:rPr>
  </w:style>
  <w:style w:type="character" w:customStyle="1" w:styleId="5">
    <w:name w:val="5_текст Знак"/>
    <w:link w:val="50"/>
    <w:locked/>
    <w:rsid w:val="007F61AC"/>
    <w:rPr>
      <w:rFonts w:ascii="Calibri" w:eastAsia="Calibri" w:hAnsi="Calibri" w:cs="Calibri"/>
      <w:sz w:val="24"/>
      <w:szCs w:val="24"/>
    </w:rPr>
  </w:style>
  <w:style w:type="paragraph" w:customStyle="1" w:styleId="50">
    <w:name w:val="5_текст"/>
    <w:basedOn w:val="a3"/>
    <w:link w:val="5"/>
    <w:qFormat/>
    <w:rsid w:val="007F61AC"/>
    <w:pPr>
      <w:suppressAutoHyphens/>
      <w:spacing w:after="0" w:line="240" w:lineRule="auto"/>
      <w:ind w:firstLine="720"/>
      <w:jc w:val="both"/>
    </w:pPr>
    <w:rPr>
      <w:rFonts w:eastAsia="Calibri" w:cs="Calibri"/>
      <w:bCs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7F61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F61AC"/>
    <w:rPr>
      <w:rFonts w:ascii="Calibri" w:hAnsi="Calibri"/>
      <w:bCs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AC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1AC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Cs w:val="0"/>
      <w:sz w:val="22"/>
      <w:szCs w:val="20"/>
      <w:lang w:eastAsia="ru-RU"/>
    </w:rPr>
  </w:style>
  <w:style w:type="character" w:customStyle="1" w:styleId="5">
    <w:name w:val="5_текст Знак"/>
    <w:link w:val="50"/>
    <w:locked/>
    <w:rsid w:val="007F61AC"/>
    <w:rPr>
      <w:rFonts w:ascii="Calibri" w:eastAsia="Calibri" w:hAnsi="Calibri" w:cs="Calibri"/>
      <w:sz w:val="24"/>
      <w:szCs w:val="24"/>
    </w:rPr>
  </w:style>
  <w:style w:type="paragraph" w:customStyle="1" w:styleId="50">
    <w:name w:val="5_текст"/>
    <w:basedOn w:val="a3"/>
    <w:link w:val="5"/>
    <w:qFormat/>
    <w:rsid w:val="007F61AC"/>
    <w:pPr>
      <w:suppressAutoHyphens/>
      <w:spacing w:after="0" w:line="240" w:lineRule="auto"/>
      <w:ind w:firstLine="720"/>
      <w:jc w:val="both"/>
    </w:pPr>
    <w:rPr>
      <w:rFonts w:eastAsia="Calibri" w:cs="Calibri"/>
      <w:bCs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7F61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F61AC"/>
    <w:rPr>
      <w:rFonts w:ascii="Calibri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2019-01-15T11:34:00Z</dcterms:created>
  <dcterms:modified xsi:type="dcterms:W3CDTF">2019-01-15T11:35:00Z</dcterms:modified>
</cp:coreProperties>
</file>