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64" w:rsidRPr="0020445F" w:rsidRDefault="001B7764" w:rsidP="0020445F">
      <w:pPr>
        <w:ind w:firstLine="425"/>
        <w:jc w:val="center"/>
        <w:rPr>
          <w:b/>
          <w:sz w:val="28"/>
          <w:szCs w:val="28"/>
        </w:rPr>
      </w:pPr>
      <w:bookmarkStart w:id="0" w:name="OLE_LINK58"/>
      <w:bookmarkStart w:id="1" w:name="OLE_LINK59"/>
      <w:r w:rsidRPr="0020445F">
        <w:rPr>
          <w:b/>
          <w:sz w:val="28"/>
          <w:szCs w:val="28"/>
        </w:rPr>
        <w:t xml:space="preserve">СОВЕТ  </w:t>
      </w:r>
      <w:r w:rsidRPr="0020445F">
        <w:rPr>
          <w:b/>
          <w:bCs/>
          <w:color w:val="000000"/>
          <w:sz w:val="28"/>
          <w:szCs w:val="28"/>
        </w:rPr>
        <w:t xml:space="preserve">КУДАШЕВСКОГО </w:t>
      </w:r>
      <w:r w:rsidRPr="0020445F">
        <w:rPr>
          <w:b/>
          <w:sz w:val="28"/>
          <w:szCs w:val="28"/>
        </w:rPr>
        <w:t>СЕЛЬСКОГО ПОСЕЛЕНИЯ</w:t>
      </w:r>
    </w:p>
    <w:p w:rsidR="001B7764" w:rsidRPr="0020445F" w:rsidRDefault="001B7764" w:rsidP="0020445F">
      <w:pPr>
        <w:ind w:firstLine="425"/>
        <w:jc w:val="center"/>
        <w:rPr>
          <w:b/>
          <w:sz w:val="28"/>
          <w:szCs w:val="28"/>
        </w:rPr>
      </w:pPr>
      <w:r w:rsidRPr="0020445F">
        <w:rPr>
          <w:b/>
          <w:sz w:val="28"/>
          <w:szCs w:val="28"/>
        </w:rPr>
        <w:t>АГРЫЗСКОГО МУНИЦИПАЛЬНОГО РАЙОНА</w:t>
      </w:r>
    </w:p>
    <w:p w:rsidR="001B7764" w:rsidRPr="0020445F" w:rsidRDefault="001B7764" w:rsidP="002044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0445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B7764" w:rsidRDefault="001B7764" w:rsidP="007D5C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B7764" w:rsidRPr="0020445F" w:rsidRDefault="001B7764" w:rsidP="007D5C3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0445F">
        <w:rPr>
          <w:rFonts w:ascii="Times New Roman" w:hAnsi="Times New Roman" w:cs="Times New Roman"/>
          <w:sz w:val="28"/>
          <w:szCs w:val="28"/>
        </w:rPr>
        <w:t>РЕШЕНИЕ</w:t>
      </w:r>
      <w:bookmarkEnd w:id="0"/>
      <w:bookmarkEnd w:id="1"/>
      <w:r w:rsidRPr="00204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445F">
        <w:rPr>
          <w:rFonts w:ascii="Times New Roman" w:hAnsi="Times New Roman" w:cs="Times New Roman"/>
          <w:sz w:val="28"/>
          <w:szCs w:val="28"/>
        </w:rPr>
        <w:t xml:space="preserve">35-1 </w:t>
      </w:r>
    </w:p>
    <w:p w:rsidR="001B7764" w:rsidRPr="0020445F" w:rsidRDefault="001B7764" w:rsidP="007D5C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0445F">
        <w:rPr>
          <w:rFonts w:ascii="Times New Roman" w:hAnsi="Times New Roman" w:cs="Times New Roman"/>
          <w:b w:val="0"/>
          <w:sz w:val="28"/>
          <w:szCs w:val="28"/>
        </w:rPr>
        <w:t>28.04.2014</w:t>
      </w:r>
    </w:p>
    <w:p w:rsidR="001B7764" w:rsidRDefault="001B7764" w:rsidP="007D5C32">
      <w:pPr>
        <w:pStyle w:val="ConsPlusTitle"/>
        <w:widowControl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:rsidR="001B7764" w:rsidRPr="0020445F" w:rsidRDefault="001B7764" w:rsidP="007D5C32">
      <w:pPr>
        <w:pStyle w:val="ConsPlusTitle"/>
        <w:widowControl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0445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Положения</w:t>
      </w:r>
    </w:p>
    <w:p w:rsidR="001B7764" w:rsidRPr="0020445F" w:rsidRDefault="001B7764" w:rsidP="007D5C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0445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 самообложении граждан и порядке сбора </w:t>
      </w:r>
    </w:p>
    <w:p w:rsidR="001B7764" w:rsidRPr="0020445F" w:rsidRDefault="001B7764" w:rsidP="007D5C32">
      <w:pPr>
        <w:shd w:val="clear" w:color="auto" w:fill="FFFFFF"/>
        <w:spacing w:line="202" w:lineRule="atLeast"/>
        <w:rPr>
          <w:bCs/>
          <w:color w:val="000000"/>
          <w:sz w:val="28"/>
          <w:szCs w:val="28"/>
        </w:rPr>
      </w:pPr>
      <w:r w:rsidRPr="0020445F">
        <w:rPr>
          <w:bCs/>
          <w:color w:val="000000"/>
          <w:sz w:val="28"/>
          <w:szCs w:val="28"/>
        </w:rPr>
        <w:t xml:space="preserve">и использования средств самообложения граждан </w:t>
      </w:r>
    </w:p>
    <w:p w:rsidR="001B7764" w:rsidRPr="0020445F" w:rsidRDefault="001B7764" w:rsidP="007D5C32">
      <w:pPr>
        <w:shd w:val="clear" w:color="auto" w:fill="FFFFFF"/>
        <w:rPr>
          <w:bCs/>
          <w:color w:val="000000"/>
          <w:sz w:val="28"/>
          <w:szCs w:val="28"/>
        </w:rPr>
      </w:pPr>
      <w:r w:rsidRPr="0020445F">
        <w:rPr>
          <w:bCs/>
          <w:color w:val="000000"/>
          <w:sz w:val="28"/>
          <w:szCs w:val="28"/>
        </w:rPr>
        <w:t>на территории Кудашевского сельского поселения</w:t>
      </w:r>
    </w:p>
    <w:p w:rsidR="001B7764" w:rsidRPr="0020445F" w:rsidRDefault="001B7764" w:rsidP="007D5C32">
      <w:pPr>
        <w:shd w:val="clear" w:color="auto" w:fill="FFFFFF"/>
        <w:rPr>
          <w:bCs/>
          <w:color w:val="000000"/>
          <w:sz w:val="28"/>
          <w:szCs w:val="28"/>
        </w:rPr>
      </w:pPr>
      <w:r w:rsidRPr="0020445F">
        <w:rPr>
          <w:bCs/>
          <w:color w:val="000000"/>
          <w:sz w:val="28"/>
          <w:szCs w:val="28"/>
        </w:rPr>
        <w:t xml:space="preserve">Агрызского муниципального района </w:t>
      </w:r>
    </w:p>
    <w:p w:rsidR="001B7764" w:rsidRPr="0020445F" w:rsidRDefault="001B7764" w:rsidP="007D5C32">
      <w:pPr>
        <w:shd w:val="clear" w:color="auto" w:fill="FFFFFF"/>
        <w:spacing w:line="202" w:lineRule="atLeast"/>
        <w:rPr>
          <w:bCs/>
          <w:vanish/>
          <w:color w:val="000000"/>
          <w:sz w:val="28"/>
          <w:szCs w:val="28"/>
        </w:rPr>
      </w:pPr>
      <w:r w:rsidRPr="0020445F">
        <w:rPr>
          <w:bCs/>
          <w:color w:val="000000"/>
          <w:sz w:val="28"/>
          <w:szCs w:val="28"/>
        </w:rPr>
        <w:t>Республики Татарстан</w:t>
      </w:r>
      <w:r w:rsidRPr="0020445F">
        <w:rPr>
          <w:bCs/>
          <w:vanish/>
          <w:color w:val="000000"/>
          <w:sz w:val="28"/>
          <w:szCs w:val="28"/>
        </w:rPr>
        <w:t>РеР</w:t>
      </w:r>
    </w:p>
    <w:p w:rsidR="001B7764" w:rsidRPr="0020445F" w:rsidRDefault="001B7764" w:rsidP="007D5C32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rPr>
          <w:b/>
          <w:bCs/>
          <w:color w:val="000000"/>
          <w:sz w:val="28"/>
          <w:szCs w:val="28"/>
        </w:rPr>
      </w:pPr>
    </w:p>
    <w:p w:rsidR="001B7764" w:rsidRPr="0020445F" w:rsidRDefault="001B7764" w:rsidP="0020445F">
      <w:pPr>
        <w:shd w:val="clear" w:color="auto" w:fill="FFFFFF"/>
        <w:spacing w:line="202" w:lineRule="atLeast"/>
        <w:ind w:firstLine="720"/>
        <w:jc w:val="both"/>
        <w:rPr>
          <w:color w:val="000000"/>
          <w:sz w:val="28"/>
          <w:szCs w:val="28"/>
        </w:rPr>
      </w:pPr>
      <w:r w:rsidRPr="0020445F">
        <w:rPr>
          <w:bCs/>
          <w:color w:val="000000"/>
          <w:sz w:val="28"/>
          <w:szCs w:val="28"/>
        </w:rPr>
        <w:t>В соответствии со</w:t>
      </w:r>
      <w:r w:rsidRPr="0020445F">
        <w:rPr>
          <w:b/>
          <w:bCs/>
          <w:color w:val="000000"/>
          <w:sz w:val="28"/>
          <w:szCs w:val="28"/>
        </w:rPr>
        <w:t xml:space="preserve">   </w:t>
      </w:r>
      <w:r w:rsidRPr="0020445F">
        <w:rPr>
          <w:rStyle w:val="apple-converted-space"/>
          <w:color w:val="000000"/>
          <w:sz w:val="28"/>
          <w:szCs w:val="28"/>
        </w:rPr>
        <w:t xml:space="preserve">статьями 11, 12 </w:t>
      </w:r>
      <w:r w:rsidRPr="0020445F">
        <w:rPr>
          <w:color w:val="000000"/>
          <w:sz w:val="28"/>
          <w:szCs w:val="28"/>
        </w:rPr>
        <w:t>Устава</w:t>
      </w:r>
      <w:r w:rsidRPr="0020445F">
        <w:rPr>
          <w:rStyle w:val="apple-converted-space"/>
          <w:color w:val="000000"/>
          <w:sz w:val="28"/>
          <w:szCs w:val="28"/>
        </w:rPr>
        <w:t> муниципального образования «</w:t>
      </w:r>
      <w:r w:rsidRPr="0020445F">
        <w:rPr>
          <w:color w:val="000000"/>
          <w:sz w:val="28"/>
          <w:szCs w:val="28"/>
        </w:rPr>
        <w:t xml:space="preserve">Кудашевское сельское поселение» Агрызского муниципального района Республики Татарстан, Совет Кудашевского сельского поселения Агрызского  муниципального района Республики Татарстан 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b/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                                        </w:t>
      </w:r>
      <w:r w:rsidRPr="0020445F">
        <w:rPr>
          <w:b/>
          <w:color w:val="000000"/>
          <w:sz w:val="28"/>
          <w:szCs w:val="28"/>
        </w:rPr>
        <w:t>РЕШИЛ: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1. Утвердить прилагаемое Положение о самообложении граждан и порядке сбора и использования средств самообложения граждан на территории Кудашевского сельского поселения Агрызского муниципального района Республики Татарстан.</w:t>
      </w:r>
    </w:p>
    <w:p w:rsidR="001B7764" w:rsidRPr="0020445F" w:rsidRDefault="001B7764" w:rsidP="0020445F">
      <w:pPr>
        <w:ind w:right="-285" w:firstLine="720"/>
        <w:jc w:val="both"/>
        <w:rPr>
          <w:b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2. Обнародовать настоящее Решение путем размещения на информационных стендах Кудашевского сельского поселения Агрызского муниципального района по адресам: </w:t>
      </w:r>
      <w:r w:rsidRPr="0020445F">
        <w:rPr>
          <w:b/>
          <w:sz w:val="28"/>
          <w:szCs w:val="28"/>
        </w:rPr>
        <w:t xml:space="preserve">  </w:t>
      </w:r>
    </w:p>
    <w:p w:rsidR="001B7764" w:rsidRPr="0020445F" w:rsidRDefault="001B7764" w:rsidP="0020445F">
      <w:pPr>
        <w:ind w:right="-285" w:firstLine="720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-с.Кудашево , ул.Тукая , дом №30 , административное здание</w:t>
      </w:r>
    </w:p>
    <w:p w:rsidR="001B7764" w:rsidRPr="0020445F" w:rsidRDefault="001B7764" w:rsidP="0020445F">
      <w:pPr>
        <w:ind w:right="-285" w:firstLine="720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-с.Биктово, ул.Сайдашева , дом №2, сельский клуб</w:t>
      </w:r>
    </w:p>
    <w:p w:rsidR="001B7764" w:rsidRPr="0020445F" w:rsidRDefault="001B7764" w:rsidP="0020445F">
      <w:pPr>
        <w:ind w:right="-285" w:firstLine="720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-д.Нов.Кзыл-Яр , ул. Джалиля , дом №11 , частный дом</w:t>
      </w:r>
    </w:p>
    <w:p w:rsidR="001B7764" w:rsidRPr="0020445F" w:rsidRDefault="001B7764" w:rsidP="0020445F">
      <w:pPr>
        <w:ind w:right="-285" w:firstLine="720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-д.Ст.Кзыл-Яр , ул.Губайди , дом №30 , частный дом</w:t>
      </w:r>
    </w:p>
    <w:p w:rsidR="001B7764" w:rsidRPr="0020445F" w:rsidRDefault="001B7764" w:rsidP="0020445F">
      <w:pPr>
        <w:ind w:right="-285" w:firstLine="720"/>
        <w:jc w:val="both"/>
        <w:rPr>
          <w:b/>
          <w:sz w:val="28"/>
          <w:szCs w:val="28"/>
        </w:rPr>
      </w:pPr>
      <w:r w:rsidRPr="0020445F">
        <w:rPr>
          <w:sz w:val="28"/>
          <w:szCs w:val="28"/>
        </w:rPr>
        <w:t>-с.Кадрали , ул. Свободы , дом №14 , частный дом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1B7764" w:rsidRPr="0020445F" w:rsidRDefault="001B7764" w:rsidP="007D5C32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 </w:t>
      </w:r>
      <w:r w:rsidRPr="0020445F">
        <w:rPr>
          <w:color w:val="000000"/>
          <w:sz w:val="28"/>
          <w:szCs w:val="28"/>
        </w:rPr>
        <w:tab/>
      </w:r>
    </w:p>
    <w:p w:rsidR="001B7764" w:rsidRPr="0020445F" w:rsidRDefault="001B7764" w:rsidP="007D5C32">
      <w:pPr>
        <w:shd w:val="clear" w:color="auto" w:fill="FFFFFF"/>
        <w:spacing w:line="202" w:lineRule="atLeast"/>
        <w:jc w:val="both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Глава  </w:t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</w:r>
      <w:r w:rsidRPr="0020445F">
        <w:rPr>
          <w:color w:val="000000"/>
          <w:sz w:val="28"/>
          <w:szCs w:val="28"/>
        </w:rPr>
        <w:softHyphen/>
        <w:t xml:space="preserve">Кудашевского сельского поселения                                                                                                Агрызского муниципального района </w:t>
      </w:r>
    </w:p>
    <w:p w:rsidR="001B7764" w:rsidRPr="0020445F" w:rsidRDefault="001B7764" w:rsidP="007D5C32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Республики Татарстан                                 _______________ Ф.М.Шакиров                        </w:t>
      </w:r>
    </w:p>
    <w:p w:rsidR="001B7764" w:rsidRPr="0020445F" w:rsidRDefault="001B7764" w:rsidP="007D5C32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                                                                              </w:t>
      </w:r>
    </w:p>
    <w:p w:rsidR="001B7764" w:rsidRPr="0020445F" w:rsidRDefault="001B7764" w:rsidP="007D5C32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</w:p>
    <w:p w:rsidR="001B7764" w:rsidRPr="0020445F" w:rsidRDefault="001B7764" w:rsidP="0020445F">
      <w:pPr>
        <w:shd w:val="clear" w:color="auto" w:fill="FFFFFF"/>
        <w:spacing w:line="202" w:lineRule="atLeast"/>
        <w:ind w:firstLine="6120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Приложение 1</w:t>
      </w:r>
    </w:p>
    <w:p w:rsidR="001B7764" w:rsidRPr="0020445F" w:rsidRDefault="001B7764" w:rsidP="0020445F">
      <w:pPr>
        <w:shd w:val="clear" w:color="auto" w:fill="FFFFFF"/>
        <w:spacing w:line="202" w:lineRule="atLeast"/>
        <w:ind w:firstLine="6120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к Решению Совета</w:t>
      </w:r>
    </w:p>
    <w:p w:rsidR="001B7764" w:rsidRPr="0020445F" w:rsidRDefault="001B7764" w:rsidP="0020445F">
      <w:pPr>
        <w:shd w:val="clear" w:color="auto" w:fill="FFFFFF"/>
        <w:spacing w:line="202" w:lineRule="atLeast"/>
        <w:ind w:firstLine="6120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Кудашевского сельского </w:t>
      </w:r>
    </w:p>
    <w:p w:rsidR="001B7764" w:rsidRPr="0020445F" w:rsidRDefault="001B7764" w:rsidP="0020445F">
      <w:pPr>
        <w:shd w:val="clear" w:color="auto" w:fill="FFFFFF"/>
        <w:spacing w:line="202" w:lineRule="atLeast"/>
        <w:ind w:firstLine="6120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поселения Агрызского</w:t>
      </w:r>
    </w:p>
    <w:p w:rsidR="001B7764" w:rsidRPr="0020445F" w:rsidRDefault="001B7764" w:rsidP="0020445F">
      <w:pPr>
        <w:shd w:val="clear" w:color="auto" w:fill="FFFFFF"/>
        <w:spacing w:line="202" w:lineRule="atLeast"/>
        <w:ind w:firstLine="6120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муниципального района</w:t>
      </w:r>
    </w:p>
    <w:p w:rsidR="001B7764" w:rsidRPr="0020445F" w:rsidRDefault="001B7764" w:rsidP="0020445F">
      <w:pPr>
        <w:shd w:val="clear" w:color="auto" w:fill="FFFFFF"/>
        <w:spacing w:line="202" w:lineRule="atLeast"/>
        <w:ind w:firstLine="6120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Республики Татарстан</w:t>
      </w:r>
    </w:p>
    <w:p w:rsidR="001B7764" w:rsidRPr="0020445F" w:rsidRDefault="001B7764" w:rsidP="0020445F">
      <w:pPr>
        <w:shd w:val="clear" w:color="auto" w:fill="FFFFFF"/>
        <w:spacing w:line="202" w:lineRule="atLeast"/>
        <w:ind w:firstLine="6120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№35-1 от 28.04.2014 </w:t>
      </w:r>
    </w:p>
    <w:p w:rsidR="001B7764" w:rsidRPr="0020445F" w:rsidRDefault="001B7764" w:rsidP="007D5C32">
      <w:pPr>
        <w:shd w:val="clear" w:color="auto" w:fill="FFFFFF"/>
        <w:spacing w:line="202" w:lineRule="atLeast"/>
        <w:ind w:left="5245"/>
        <w:jc w:val="both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20445F">
        <w:rPr>
          <w:b/>
          <w:bCs/>
          <w:color w:val="000000"/>
          <w:sz w:val="28"/>
          <w:szCs w:val="28"/>
        </w:rPr>
        <w:t> ПОЛОЖЕНИЕ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20445F">
        <w:rPr>
          <w:b/>
          <w:bCs/>
          <w:color w:val="000000"/>
          <w:sz w:val="28"/>
          <w:szCs w:val="28"/>
        </w:rPr>
        <w:t xml:space="preserve"> о самообложении граждан и порядке сбора 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20445F">
        <w:rPr>
          <w:b/>
          <w:bCs/>
          <w:color w:val="000000"/>
          <w:sz w:val="28"/>
          <w:szCs w:val="28"/>
        </w:rPr>
        <w:t xml:space="preserve">и использования средств самообложения граждан 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20445F">
        <w:rPr>
          <w:b/>
          <w:bCs/>
          <w:color w:val="000000"/>
          <w:sz w:val="28"/>
          <w:szCs w:val="28"/>
        </w:rPr>
        <w:t>на территории Кудашевского сельского поселения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20445F">
        <w:rPr>
          <w:b/>
          <w:bCs/>
          <w:color w:val="000000"/>
          <w:sz w:val="28"/>
          <w:szCs w:val="28"/>
        </w:rPr>
        <w:t xml:space="preserve">Агрызского муниципального района 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20445F">
        <w:rPr>
          <w:b/>
          <w:bCs/>
          <w:color w:val="000000"/>
          <w:sz w:val="28"/>
          <w:szCs w:val="28"/>
        </w:rPr>
        <w:t>Республики Татарстан</w:t>
      </w:r>
    </w:p>
    <w:p w:rsidR="001B7764" w:rsidRPr="0020445F" w:rsidRDefault="001B7764" w:rsidP="007D5C32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 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1. Общие положения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1.1. Настоящее Положение регулирует порядок привлечения, сбора и использования дополнительных средств населения для решения конкретных вопросов местного значения в порядке самообложения на территории Кудашевского сельского поселения Агрызского муниципального района Республики Татарстан (далее - Поселение).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2.1. Граждане – граждане Российской Федерации, место жительства которых расположено в границах Поселения.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Под средствами самообложения граждан понимаются разовые платежи граждан, осуществляемые для решения конкретных вопросов местного значения.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Местный референдум по вопросу самообложения граждан – референдум, проводимый в соответствии с действующим законодательством, Уставом Поселения среди обладающих правом на участие в референдуме граждан Российской Федерации, зарегистрированных по месту жительства в границах Поселения, на основе всеобщего равного и прямого волеизъявления граждан при тайном голосовании по вопросу самообложения граждан.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2. Выдвижение инициативы о проведении референдума 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по вопросу самообложения граждан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2.1. Вопросы введения и использования средств самообложения решаются на местном референдуме.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8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2.2. Инициатива проведения местного референдума по вопросу самообложения граждан принадлежит: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- гражданам Российской Федерации, имеющим право на участие в местном референдуме;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-  избирательному объединению, иному общественному объединению, устав которых предусматривает участие в выборах и (или) референдумах и которые зарегистрированы в порядке и сроки, установленные федеральным законом;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- Совету Поселения  и Руководителю Исполнительного комитета Поселения, выдвинутая ими совместно. 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3. Назначение, подготовка и проведение местного референдума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3.1. Решение о назначении местного референдума принимается Советом Поселения в течение 30 дней со дня поступления в Совет Поселения документов, на основании которых назначается местный референдум. 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3.2. Порядок подготовки и проведения местного референдума регулируется Законом Республики Татарстан от 24.03.2004 года № 23-ЗРТ «О местном референдуме».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3.3. Финансирование расходов, связанных с подготовкой и проведением местного референдума, осуществляется за счет средств бюджета Поселения.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4. Решение местного референдума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>4.1. Самообложение граждан вводится на территории Поселения по решению, принятому на местном референдуме.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4.2. Референдум утверждает размеры платежей по самообложению и конкретные вопросы местного значения на решение которых расходуются собранные денежные средства. Размер платежей в порядке самообложения граждан устанавливается в абсолютной величине равным для всех граждан Поселения, за исключением отдельных категорий граждан. </w:t>
      </w:r>
    </w:p>
    <w:p w:rsidR="001B7764" w:rsidRPr="0020445F" w:rsidRDefault="001B7764" w:rsidP="007D5C32">
      <w:pPr>
        <w:ind w:left="-284" w:right="-285"/>
        <w:jc w:val="both"/>
        <w:rPr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             4.3. Итоги голосования и принятое на местном референдуме решение подлежат обязательному обнародованию путем размещения на информационных стендах Поселения по адресам:</w:t>
      </w:r>
      <w:r w:rsidRPr="0020445F">
        <w:rPr>
          <w:sz w:val="28"/>
          <w:szCs w:val="28"/>
        </w:rPr>
        <w:t xml:space="preserve"> </w:t>
      </w:r>
    </w:p>
    <w:p w:rsidR="001B7764" w:rsidRPr="0020445F" w:rsidRDefault="001B7764" w:rsidP="007D5C32">
      <w:pPr>
        <w:ind w:left="-284" w:right="-285"/>
        <w:jc w:val="both"/>
        <w:rPr>
          <w:sz w:val="28"/>
          <w:szCs w:val="28"/>
        </w:rPr>
      </w:pPr>
      <w:r w:rsidRPr="0020445F">
        <w:rPr>
          <w:sz w:val="28"/>
          <w:szCs w:val="28"/>
        </w:rPr>
        <w:t xml:space="preserve">  -с.Кудашево , ул.Тукая , дом №30 , административное здание</w:t>
      </w:r>
    </w:p>
    <w:p w:rsidR="001B7764" w:rsidRPr="0020445F" w:rsidRDefault="001B7764" w:rsidP="007D5C32">
      <w:pPr>
        <w:ind w:left="-284" w:right="-285"/>
        <w:jc w:val="both"/>
        <w:rPr>
          <w:sz w:val="28"/>
          <w:szCs w:val="28"/>
        </w:rPr>
      </w:pPr>
      <w:r w:rsidRPr="0020445F">
        <w:rPr>
          <w:sz w:val="28"/>
          <w:szCs w:val="28"/>
        </w:rPr>
        <w:t xml:space="preserve">  -с.Биктово, ул.Сайдашева , дом №2, сельский клуб</w:t>
      </w:r>
    </w:p>
    <w:p w:rsidR="001B7764" w:rsidRPr="0020445F" w:rsidRDefault="001B7764" w:rsidP="007D5C32">
      <w:pPr>
        <w:ind w:left="-284" w:right="-285"/>
        <w:jc w:val="both"/>
        <w:rPr>
          <w:sz w:val="28"/>
          <w:szCs w:val="28"/>
        </w:rPr>
      </w:pPr>
      <w:r w:rsidRPr="0020445F">
        <w:rPr>
          <w:sz w:val="28"/>
          <w:szCs w:val="28"/>
        </w:rPr>
        <w:t xml:space="preserve">  -д.Нов.Кзыл-Яр , ул. Джалиля , дом №11 , частный дом</w:t>
      </w:r>
    </w:p>
    <w:p w:rsidR="001B7764" w:rsidRPr="0020445F" w:rsidRDefault="001B7764" w:rsidP="007D5C32">
      <w:pPr>
        <w:ind w:left="-284" w:right="-285"/>
        <w:jc w:val="both"/>
        <w:rPr>
          <w:sz w:val="28"/>
          <w:szCs w:val="28"/>
        </w:rPr>
      </w:pPr>
      <w:r w:rsidRPr="0020445F">
        <w:rPr>
          <w:sz w:val="28"/>
          <w:szCs w:val="28"/>
        </w:rPr>
        <w:t xml:space="preserve">  -д.Ст.Кзыл-Яр , ул.Губайди , дом №30 , частный дом</w:t>
      </w:r>
    </w:p>
    <w:p w:rsidR="001B7764" w:rsidRPr="0020445F" w:rsidRDefault="001B7764" w:rsidP="007D5C32">
      <w:pPr>
        <w:ind w:left="-284" w:right="-285"/>
        <w:jc w:val="both"/>
        <w:rPr>
          <w:b/>
          <w:sz w:val="28"/>
          <w:szCs w:val="28"/>
        </w:rPr>
      </w:pPr>
      <w:r w:rsidRPr="0020445F">
        <w:rPr>
          <w:sz w:val="28"/>
          <w:szCs w:val="28"/>
        </w:rPr>
        <w:t xml:space="preserve">  -с.Кадрали , ул. Свободы , дом №14 , частный дом</w:t>
      </w:r>
    </w:p>
    <w:p w:rsidR="001B7764" w:rsidRPr="0020445F" w:rsidRDefault="001B7764" w:rsidP="007D5C32">
      <w:pPr>
        <w:ind w:left="-284" w:right="-285"/>
        <w:jc w:val="both"/>
        <w:rPr>
          <w:b/>
          <w:sz w:val="28"/>
          <w:szCs w:val="28"/>
        </w:rPr>
      </w:pPr>
      <w:r w:rsidRPr="0020445F">
        <w:rPr>
          <w:color w:val="000000"/>
          <w:sz w:val="28"/>
          <w:szCs w:val="28"/>
        </w:rPr>
        <w:t>Решение, принятое на местном референдуме, вступает в силу с момента его официального обнародования.</w:t>
      </w:r>
    </w:p>
    <w:p w:rsidR="001B7764" w:rsidRPr="0020445F" w:rsidRDefault="001B7764" w:rsidP="007D5C32">
      <w:pPr>
        <w:shd w:val="clear" w:color="auto" w:fill="FFFFFF"/>
        <w:spacing w:line="202" w:lineRule="atLeast"/>
        <w:jc w:val="both"/>
        <w:rPr>
          <w:color w:val="000000"/>
          <w:sz w:val="28"/>
          <w:szCs w:val="28"/>
        </w:rPr>
      </w:pPr>
      <w:r w:rsidRPr="0020445F">
        <w:rPr>
          <w:color w:val="000000"/>
          <w:sz w:val="28"/>
          <w:szCs w:val="28"/>
        </w:rPr>
        <w:t xml:space="preserve">         4.4. Решение референдума об установлении самообложения является обязательным для всех граждан Поселения. </w:t>
      </w:r>
    </w:p>
    <w:p w:rsidR="001B7764" w:rsidRPr="0020445F" w:rsidRDefault="001B7764" w:rsidP="007D5C32">
      <w:pPr>
        <w:shd w:val="clear" w:color="auto" w:fill="FFFFFF"/>
        <w:spacing w:line="202" w:lineRule="atLeast"/>
        <w:rPr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 w:rsidRPr="0020445F">
        <w:rPr>
          <w:sz w:val="28"/>
          <w:szCs w:val="28"/>
        </w:rPr>
        <w:t>5. Порядок сбора средств самообложения</w:t>
      </w:r>
    </w:p>
    <w:p w:rsidR="001B7764" w:rsidRPr="0020445F" w:rsidRDefault="001B7764" w:rsidP="007D5C32">
      <w:pPr>
        <w:shd w:val="clear" w:color="auto" w:fill="FFFFFF"/>
        <w:spacing w:line="202" w:lineRule="atLeast"/>
        <w:jc w:val="center"/>
        <w:rPr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5.1. Уплата средств самообложения граждан производится в течение 2 месяцев после обнародования настоящего решения, всеми гражданами, достигшими 18-летнего возраста, место жительства которых расположено в границах Поселения, независимо от их участия в местном референдуме и отношения, выраженного ими при голосовании, за исключением за исключением инвалидов I группы и одиноких престарелых граждан, численность которых не может превышать 30 процентов от общего числа жителей Поселения, на основании извещения Исполнительного комитета Поселения, включающего банковские реквизиты Исполнительного комитета Поселения, а также информацию о порядке оплаты платежа.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5.2. Денежные средства, полученные от самообложения граждан, поступают на лицевой счет Исполнительного комитета Поселения.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5.3.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(далее - расчетные организации), через кассу Исполнительного комитета Поселения, через терминалы или сеть Интернет.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5.4.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1B7764" w:rsidRPr="0020445F" w:rsidRDefault="001B7764" w:rsidP="007D5C32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 w:rsidRPr="0020445F">
        <w:rPr>
          <w:sz w:val="28"/>
          <w:szCs w:val="28"/>
        </w:rPr>
        <w:t>6. Использование средств самообложения</w:t>
      </w:r>
    </w:p>
    <w:p w:rsidR="001B7764" w:rsidRPr="0020445F" w:rsidRDefault="001B7764" w:rsidP="007D5C32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jc w:val="both"/>
        <w:rPr>
          <w:sz w:val="28"/>
          <w:szCs w:val="28"/>
        </w:rPr>
      </w:pPr>
      <w:r w:rsidRPr="0020445F">
        <w:rPr>
          <w:sz w:val="28"/>
          <w:szCs w:val="28"/>
        </w:rPr>
        <w:t xml:space="preserve"> </w:t>
      </w:r>
      <w:r w:rsidRPr="0020445F">
        <w:rPr>
          <w:sz w:val="28"/>
          <w:szCs w:val="28"/>
        </w:rPr>
        <w:tab/>
        <w:t xml:space="preserve">6.1. Денежные средства, собранные в порядке самообложения и поступившие в бюджет Поселения в соответствии с пунктом 5.1 настоящего Положения, расходуются Исполнительным комитетом Поселения на решение конкретных вопросов (конкретного вопроса) местного значения, предусмотренных решением, принятым на местном референдуме. 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6.2.</w:t>
      </w:r>
      <w:r w:rsidRPr="0020445F">
        <w:rPr>
          <w:sz w:val="28"/>
          <w:szCs w:val="28"/>
        </w:rPr>
        <w:tab/>
        <w:t xml:space="preserve">Исполнительный комитет Поселения в  10 дневный  срок со дня вступления в силу решения, принятого на референдуме, утверждает План мероприятий в целях реализации решения референдума. 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6.3.</w:t>
      </w:r>
      <w:r w:rsidRPr="0020445F">
        <w:rPr>
          <w:sz w:val="28"/>
          <w:szCs w:val="28"/>
        </w:rPr>
        <w:tab/>
        <w:t xml:space="preserve"> Не использованные в отчетном году денежные средства, поступившие в бюджет Поселения, переходят на следующий финансовый год и расходуются на цели, предусмотренные решением референдума.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6.4.</w:t>
      </w:r>
      <w:r w:rsidRPr="0020445F">
        <w:rPr>
          <w:sz w:val="28"/>
          <w:szCs w:val="28"/>
        </w:rPr>
        <w:tab/>
        <w:t xml:space="preserve"> Глава Поселения раз в год отчитывается перед жителями Поселения об исполнении решения, принятого на местном референдуме.</w:t>
      </w:r>
    </w:p>
    <w:p w:rsidR="001B7764" w:rsidRPr="0020445F" w:rsidRDefault="001B7764" w:rsidP="007D5C32">
      <w:pPr>
        <w:ind w:left="-284" w:right="-285"/>
        <w:jc w:val="both"/>
        <w:rPr>
          <w:sz w:val="28"/>
          <w:szCs w:val="28"/>
        </w:rPr>
      </w:pPr>
      <w:r w:rsidRPr="0020445F">
        <w:rPr>
          <w:sz w:val="28"/>
          <w:szCs w:val="28"/>
        </w:rPr>
        <w:t xml:space="preserve">             6.5.</w:t>
      </w:r>
      <w:r w:rsidRPr="0020445F">
        <w:rPr>
          <w:sz w:val="28"/>
          <w:szCs w:val="28"/>
        </w:rPr>
        <w:tab/>
        <w:t xml:space="preserve"> Отчеты Главы Поселения, подготовленные в соответствии с пунктом 6.4. настоящего Положения, обнародуются путем размещения на информационных стендах Поселения по адресам:  </w:t>
      </w:r>
    </w:p>
    <w:p w:rsidR="001B7764" w:rsidRPr="0020445F" w:rsidRDefault="001B7764" w:rsidP="007D5C32">
      <w:pPr>
        <w:ind w:left="-284" w:right="-285"/>
        <w:jc w:val="both"/>
        <w:rPr>
          <w:sz w:val="28"/>
          <w:szCs w:val="28"/>
        </w:rPr>
      </w:pPr>
      <w:r w:rsidRPr="0020445F">
        <w:rPr>
          <w:sz w:val="28"/>
          <w:szCs w:val="28"/>
        </w:rPr>
        <w:t xml:space="preserve">   -с.Кудашево , ул.Тукая , дом №30 , административное здание</w:t>
      </w:r>
    </w:p>
    <w:p w:rsidR="001B7764" w:rsidRPr="0020445F" w:rsidRDefault="001B7764" w:rsidP="007D5C32">
      <w:pPr>
        <w:ind w:left="-284" w:right="-285"/>
        <w:jc w:val="both"/>
        <w:rPr>
          <w:sz w:val="28"/>
          <w:szCs w:val="28"/>
        </w:rPr>
      </w:pPr>
      <w:r w:rsidRPr="0020445F">
        <w:rPr>
          <w:sz w:val="28"/>
          <w:szCs w:val="28"/>
        </w:rPr>
        <w:t xml:space="preserve">   -с.Биктово, ул.Сайдашева , дом №2, сельский клуб</w:t>
      </w:r>
    </w:p>
    <w:p w:rsidR="001B7764" w:rsidRPr="0020445F" w:rsidRDefault="001B7764" w:rsidP="007D5C32">
      <w:pPr>
        <w:ind w:left="-284" w:right="-285"/>
        <w:jc w:val="both"/>
        <w:rPr>
          <w:sz w:val="28"/>
          <w:szCs w:val="28"/>
        </w:rPr>
      </w:pPr>
      <w:r w:rsidRPr="0020445F">
        <w:rPr>
          <w:sz w:val="28"/>
          <w:szCs w:val="28"/>
        </w:rPr>
        <w:t xml:space="preserve">   -д.Нов.Кзыл-Яр , ул. Джалиля , дом №11 , частный дом</w:t>
      </w:r>
    </w:p>
    <w:p w:rsidR="001B7764" w:rsidRPr="0020445F" w:rsidRDefault="001B7764" w:rsidP="007D5C32">
      <w:pPr>
        <w:ind w:left="-284" w:right="-285"/>
        <w:jc w:val="both"/>
        <w:rPr>
          <w:sz w:val="28"/>
          <w:szCs w:val="28"/>
        </w:rPr>
      </w:pPr>
      <w:r w:rsidRPr="0020445F">
        <w:rPr>
          <w:sz w:val="28"/>
          <w:szCs w:val="28"/>
        </w:rPr>
        <w:t xml:space="preserve">   -д.Ст.Кзыл-Яр , ул.Губайди , дом №30 , частный дом</w:t>
      </w:r>
    </w:p>
    <w:p w:rsidR="001B7764" w:rsidRPr="0020445F" w:rsidRDefault="001B7764" w:rsidP="007D5C32">
      <w:pPr>
        <w:ind w:left="-284" w:right="-285"/>
        <w:jc w:val="both"/>
        <w:rPr>
          <w:b/>
          <w:sz w:val="28"/>
          <w:szCs w:val="28"/>
        </w:rPr>
      </w:pPr>
      <w:r w:rsidRPr="0020445F">
        <w:rPr>
          <w:sz w:val="28"/>
          <w:szCs w:val="28"/>
        </w:rPr>
        <w:t xml:space="preserve">   -с.Кадрали , ул. Свободы , дом №14 , частный дом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jc w:val="both"/>
        <w:rPr>
          <w:sz w:val="28"/>
          <w:szCs w:val="28"/>
        </w:rPr>
      </w:pPr>
      <w:r w:rsidRPr="0020445F">
        <w:rPr>
          <w:sz w:val="28"/>
          <w:szCs w:val="28"/>
        </w:rPr>
        <w:t xml:space="preserve">         6.6.</w:t>
      </w:r>
      <w:r w:rsidRPr="0020445F">
        <w:rPr>
          <w:sz w:val="28"/>
          <w:szCs w:val="28"/>
        </w:rPr>
        <w:tab/>
        <w:t>Контроль за правильностью исчисления, полнотой и своевременностью оплаты средств самообложения граждан осуществляет Исполнительный комитет Поселения.</w:t>
      </w:r>
    </w:p>
    <w:p w:rsidR="001B7764" w:rsidRPr="0020445F" w:rsidRDefault="001B7764" w:rsidP="007D5C32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jc w:val="center"/>
        <w:rPr>
          <w:sz w:val="28"/>
          <w:szCs w:val="28"/>
        </w:rPr>
      </w:pPr>
      <w:r w:rsidRPr="0020445F">
        <w:rPr>
          <w:sz w:val="28"/>
          <w:szCs w:val="28"/>
        </w:rPr>
        <w:t>7. Ответственность за нарушение настоящего Положения</w:t>
      </w:r>
    </w:p>
    <w:p w:rsidR="001B7764" w:rsidRPr="0020445F" w:rsidRDefault="001B7764" w:rsidP="007D5C32">
      <w:pPr>
        <w:shd w:val="clear" w:color="auto" w:fill="FFFFFF"/>
        <w:spacing w:line="202" w:lineRule="atLeast"/>
        <w:jc w:val="both"/>
        <w:rPr>
          <w:sz w:val="28"/>
          <w:szCs w:val="28"/>
        </w:rPr>
      </w:pPr>
    </w:p>
    <w:p w:rsidR="001B7764" w:rsidRPr="0020445F" w:rsidRDefault="001B7764" w:rsidP="007D5C32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7.1.</w:t>
      </w:r>
      <w:r w:rsidRPr="0020445F">
        <w:rPr>
          <w:sz w:val="28"/>
          <w:szCs w:val="28"/>
        </w:rPr>
        <w:tab/>
        <w:t xml:space="preserve"> Средства самообложения граждан, не внесенные в установленный срок, взыскиваются в порядке, установленном федеральным законодательством.</w:t>
      </w:r>
    </w:p>
    <w:p w:rsidR="001B7764" w:rsidRPr="0020445F" w:rsidRDefault="001B7764" w:rsidP="007D5C32">
      <w:pPr>
        <w:shd w:val="clear" w:color="auto" w:fill="FFFFFF"/>
        <w:spacing w:line="202" w:lineRule="atLeast"/>
        <w:ind w:firstLine="708"/>
        <w:jc w:val="both"/>
        <w:rPr>
          <w:sz w:val="28"/>
          <w:szCs w:val="28"/>
        </w:rPr>
      </w:pPr>
      <w:r w:rsidRPr="0020445F">
        <w:rPr>
          <w:sz w:val="28"/>
          <w:szCs w:val="28"/>
        </w:rPr>
        <w:t>7.2.</w:t>
      </w:r>
      <w:r w:rsidRPr="0020445F">
        <w:rPr>
          <w:sz w:val="28"/>
          <w:szCs w:val="28"/>
        </w:rPr>
        <w:tab/>
        <w:t xml:space="preserve"> Контроль за целевым использованием денежных средств осуществляется Контрольно-счетной палатой Агрызского муниципального района Республики Татарстан.</w:t>
      </w:r>
    </w:p>
    <w:p w:rsidR="001B7764" w:rsidRPr="0020445F" w:rsidRDefault="001B7764">
      <w:pPr>
        <w:rPr>
          <w:sz w:val="28"/>
          <w:szCs w:val="28"/>
        </w:rPr>
      </w:pPr>
    </w:p>
    <w:sectPr w:rsidR="001B7764" w:rsidRPr="0020445F" w:rsidSect="00C9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84D2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6E8E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F6E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B6C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EFC1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80AB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6C62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D6B6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986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0E6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C32"/>
    <w:rsid w:val="000012C7"/>
    <w:rsid w:val="00001C54"/>
    <w:rsid w:val="0000354A"/>
    <w:rsid w:val="000049B3"/>
    <w:rsid w:val="00006AFE"/>
    <w:rsid w:val="000102B5"/>
    <w:rsid w:val="000155E9"/>
    <w:rsid w:val="00020DC5"/>
    <w:rsid w:val="00030A8C"/>
    <w:rsid w:val="00033D28"/>
    <w:rsid w:val="000346BC"/>
    <w:rsid w:val="0003671E"/>
    <w:rsid w:val="000451D3"/>
    <w:rsid w:val="00045EE9"/>
    <w:rsid w:val="00047519"/>
    <w:rsid w:val="000511FE"/>
    <w:rsid w:val="00054A31"/>
    <w:rsid w:val="00062CD0"/>
    <w:rsid w:val="00064158"/>
    <w:rsid w:val="00065809"/>
    <w:rsid w:val="0006679D"/>
    <w:rsid w:val="00066DEE"/>
    <w:rsid w:val="00072E3C"/>
    <w:rsid w:val="0007519D"/>
    <w:rsid w:val="000910DA"/>
    <w:rsid w:val="00092649"/>
    <w:rsid w:val="00097AA0"/>
    <w:rsid w:val="000A4449"/>
    <w:rsid w:val="000B3F67"/>
    <w:rsid w:val="000B644B"/>
    <w:rsid w:val="000B6E59"/>
    <w:rsid w:val="000E1E07"/>
    <w:rsid w:val="000E4DE2"/>
    <w:rsid w:val="000E5693"/>
    <w:rsid w:val="000F10F1"/>
    <w:rsid w:val="000F2CDE"/>
    <w:rsid w:val="000F3D8C"/>
    <w:rsid w:val="000F5DF2"/>
    <w:rsid w:val="000F6B2E"/>
    <w:rsid w:val="000F6BCC"/>
    <w:rsid w:val="000F78B4"/>
    <w:rsid w:val="00101F50"/>
    <w:rsid w:val="00104657"/>
    <w:rsid w:val="00105747"/>
    <w:rsid w:val="00112E96"/>
    <w:rsid w:val="00113C88"/>
    <w:rsid w:val="00120122"/>
    <w:rsid w:val="00121EDC"/>
    <w:rsid w:val="00126773"/>
    <w:rsid w:val="00130EEA"/>
    <w:rsid w:val="00131DFB"/>
    <w:rsid w:val="001359A0"/>
    <w:rsid w:val="00136551"/>
    <w:rsid w:val="00140F3A"/>
    <w:rsid w:val="0014591E"/>
    <w:rsid w:val="00145C90"/>
    <w:rsid w:val="001471BD"/>
    <w:rsid w:val="0014774A"/>
    <w:rsid w:val="00147D1A"/>
    <w:rsid w:val="001503F0"/>
    <w:rsid w:val="001519A5"/>
    <w:rsid w:val="00154EAF"/>
    <w:rsid w:val="00162FB0"/>
    <w:rsid w:val="00162FB5"/>
    <w:rsid w:val="00167606"/>
    <w:rsid w:val="0016798C"/>
    <w:rsid w:val="0017462C"/>
    <w:rsid w:val="001762D2"/>
    <w:rsid w:val="00180CFF"/>
    <w:rsid w:val="00186ADB"/>
    <w:rsid w:val="00192BE2"/>
    <w:rsid w:val="00192C1E"/>
    <w:rsid w:val="00195325"/>
    <w:rsid w:val="001954CB"/>
    <w:rsid w:val="00195A2F"/>
    <w:rsid w:val="001B0298"/>
    <w:rsid w:val="001B19A1"/>
    <w:rsid w:val="001B2F27"/>
    <w:rsid w:val="001B3F92"/>
    <w:rsid w:val="001B6082"/>
    <w:rsid w:val="001B7764"/>
    <w:rsid w:val="001B7AC3"/>
    <w:rsid w:val="001B7BFB"/>
    <w:rsid w:val="001C2A63"/>
    <w:rsid w:val="001C3E0C"/>
    <w:rsid w:val="001C50A6"/>
    <w:rsid w:val="001C5CCA"/>
    <w:rsid w:val="001D0469"/>
    <w:rsid w:val="001D14FD"/>
    <w:rsid w:val="001D2529"/>
    <w:rsid w:val="001D2E7C"/>
    <w:rsid w:val="001E3DFB"/>
    <w:rsid w:val="001E612A"/>
    <w:rsid w:val="001E705D"/>
    <w:rsid w:val="001F07D7"/>
    <w:rsid w:val="001F14B9"/>
    <w:rsid w:val="001F19C7"/>
    <w:rsid w:val="001F65A5"/>
    <w:rsid w:val="00201992"/>
    <w:rsid w:val="00202D2E"/>
    <w:rsid w:val="002042E3"/>
    <w:rsid w:val="002043DC"/>
    <w:rsid w:val="0020445F"/>
    <w:rsid w:val="002049E6"/>
    <w:rsid w:val="00207D69"/>
    <w:rsid w:val="00212992"/>
    <w:rsid w:val="00213C71"/>
    <w:rsid w:val="00220750"/>
    <w:rsid w:val="00224394"/>
    <w:rsid w:val="00224814"/>
    <w:rsid w:val="00224894"/>
    <w:rsid w:val="00226081"/>
    <w:rsid w:val="00227590"/>
    <w:rsid w:val="00230A14"/>
    <w:rsid w:val="00230EE9"/>
    <w:rsid w:val="00234EB4"/>
    <w:rsid w:val="0024058B"/>
    <w:rsid w:val="00240B61"/>
    <w:rsid w:val="00246FC0"/>
    <w:rsid w:val="00251457"/>
    <w:rsid w:val="00252F9F"/>
    <w:rsid w:val="00253F77"/>
    <w:rsid w:val="0025497C"/>
    <w:rsid w:val="002554FE"/>
    <w:rsid w:val="00255DC1"/>
    <w:rsid w:val="00261742"/>
    <w:rsid w:val="0026409E"/>
    <w:rsid w:val="002656F5"/>
    <w:rsid w:val="00276BF9"/>
    <w:rsid w:val="00280C7D"/>
    <w:rsid w:val="00281B42"/>
    <w:rsid w:val="00282B8F"/>
    <w:rsid w:val="00282D9A"/>
    <w:rsid w:val="00283000"/>
    <w:rsid w:val="002834BE"/>
    <w:rsid w:val="00285CE9"/>
    <w:rsid w:val="00295A83"/>
    <w:rsid w:val="002A51A1"/>
    <w:rsid w:val="002B1992"/>
    <w:rsid w:val="002B2943"/>
    <w:rsid w:val="002B4DB4"/>
    <w:rsid w:val="002B67A4"/>
    <w:rsid w:val="002C3DC1"/>
    <w:rsid w:val="002C4838"/>
    <w:rsid w:val="002D1274"/>
    <w:rsid w:val="002D3475"/>
    <w:rsid w:val="002E2C86"/>
    <w:rsid w:val="002E6336"/>
    <w:rsid w:val="002F2D97"/>
    <w:rsid w:val="002F7C51"/>
    <w:rsid w:val="003006D1"/>
    <w:rsid w:val="00303F7D"/>
    <w:rsid w:val="00305CEA"/>
    <w:rsid w:val="00306C2A"/>
    <w:rsid w:val="00310659"/>
    <w:rsid w:val="0031216A"/>
    <w:rsid w:val="00314A9F"/>
    <w:rsid w:val="00314DE4"/>
    <w:rsid w:val="00320FF5"/>
    <w:rsid w:val="00323385"/>
    <w:rsid w:val="00326F84"/>
    <w:rsid w:val="00327C34"/>
    <w:rsid w:val="00327FAB"/>
    <w:rsid w:val="00327FF3"/>
    <w:rsid w:val="00333042"/>
    <w:rsid w:val="00334138"/>
    <w:rsid w:val="003363BF"/>
    <w:rsid w:val="00344785"/>
    <w:rsid w:val="00346D42"/>
    <w:rsid w:val="003473EC"/>
    <w:rsid w:val="003520D8"/>
    <w:rsid w:val="00353A8D"/>
    <w:rsid w:val="00353C65"/>
    <w:rsid w:val="00353FB9"/>
    <w:rsid w:val="0035492B"/>
    <w:rsid w:val="003645B8"/>
    <w:rsid w:val="00366801"/>
    <w:rsid w:val="00366CDC"/>
    <w:rsid w:val="00367024"/>
    <w:rsid w:val="00367444"/>
    <w:rsid w:val="00371B4D"/>
    <w:rsid w:val="0037431A"/>
    <w:rsid w:val="0037476D"/>
    <w:rsid w:val="00382CBA"/>
    <w:rsid w:val="00384FD2"/>
    <w:rsid w:val="00385121"/>
    <w:rsid w:val="003875B5"/>
    <w:rsid w:val="003910FA"/>
    <w:rsid w:val="00392908"/>
    <w:rsid w:val="0039389D"/>
    <w:rsid w:val="00394AAA"/>
    <w:rsid w:val="003A03B1"/>
    <w:rsid w:val="003A676A"/>
    <w:rsid w:val="003B0C1E"/>
    <w:rsid w:val="003B106F"/>
    <w:rsid w:val="003B1DFF"/>
    <w:rsid w:val="003B2EF0"/>
    <w:rsid w:val="003B76D9"/>
    <w:rsid w:val="003C1036"/>
    <w:rsid w:val="003C19A0"/>
    <w:rsid w:val="003C4E5E"/>
    <w:rsid w:val="003C62C8"/>
    <w:rsid w:val="003D009E"/>
    <w:rsid w:val="003D5B86"/>
    <w:rsid w:val="003E5E3F"/>
    <w:rsid w:val="003E7E70"/>
    <w:rsid w:val="003F065B"/>
    <w:rsid w:val="003F08E9"/>
    <w:rsid w:val="0040336F"/>
    <w:rsid w:val="004044B4"/>
    <w:rsid w:val="0040730A"/>
    <w:rsid w:val="00413370"/>
    <w:rsid w:val="00417614"/>
    <w:rsid w:val="0042280F"/>
    <w:rsid w:val="00422FF1"/>
    <w:rsid w:val="0042388F"/>
    <w:rsid w:val="00426BCB"/>
    <w:rsid w:val="004276C7"/>
    <w:rsid w:val="004309B4"/>
    <w:rsid w:val="00432F66"/>
    <w:rsid w:val="00433002"/>
    <w:rsid w:val="0043373F"/>
    <w:rsid w:val="00437C1E"/>
    <w:rsid w:val="00437FAD"/>
    <w:rsid w:val="00444494"/>
    <w:rsid w:val="0045021A"/>
    <w:rsid w:val="00451043"/>
    <w:rsid w:val="00456F8E"/>
    <w:rsid w:val="00457E58"/>
    <w:rsid w:val="004619DD"/>
    <w:rsid w:val="00467267"/>
    <w:rsid w:val="00470A2B"/>
    <w:rsid w:val="00471FA9"/>
    <w:rsid w:val="00473A29"/>
    <w:rsid w:val="00477556"/>
    <w:rsid w:val="00483FFC"/>
    <w:rsid w:val="004852F5"/>
    <w:rsid w:val="00485DF2"/>
    <w:rsid w:val="00487176"/>
    <w:rsid w:val="004958BC"/>
    <w:rsid w:val="0049599A"/>
    <w:rsid w:val="00497383"/>
    <w:rsid w:val="004B1151"/>
    <w:rsid w:val="004B15C0"/>
    <w:rsid w:val="004C2DB9"/>
    <w:rsid w:val="004C4A98"/>
    <w:rsid w:val="004C63A0"/>
    <w:rsid w:val="004C652F"/>
    <w:rsid w:val="004D1AB8"/>
    <w:rsid w:val="004D3A8E"/>
    <w:rsid w:val="004D7EC9"/>
    <w:rsid w:val="004E4393"/>
    <w:rsid w:val="004E7048"/>
    <w:rsid w:val="004F0477"/>
    <w:rsid w:val="004F5A51"/>
    <w:rsid w:val="004F69F5"/>
    <w:rsid w:val="004F700D"/>
    <w:rsid w:val="004F7747"/>
    <w:rsid w:val="004F7C99"/>
    <w:rsid w:val="005052CF"/>
    <w:rsid w:val="005063AE"/>
    <w:rsid w:val="005078C0"/>
    <w:rsid w:val="00510685"/>
    <w:rsid w:val="00510D35"/>
    <w:rsid w:val="00511E78"/>
    <w:rsid w:val="005170E0"/>
    <w:rsid w:val="00523577"/>
    <w:rsid w:val="00527114"/>
    <w:rsid w:val="00533C78"/>
    <w:rsid w:val="00535E66"/>
    <w:rsid w:val="00540AD1"/>
    <w:rsid w:val="00542A40"/>
    <w:rsid w:val="00543EBC"/>
    <w:rsid w:val="005444B1"/>
    <w:rsid w:val="0054797D"/>
    <w:rsid w:val="00550577"/>
    <w:rsid w:val="00550EB2"/>
    <w:rsid w:val="005569BB"/>
    <w:rsid w:val="005569F8"/>
    <w:rsid w:val="00556E1A"/>
    <w:rsid w:val="0056346D"/>
    <w:rsid w:val="00563E80"/>
    <w:rsid w:val="00567231"/>
    <w:rsid w:val="005673D0"/>
    <w:rsid w:val="00570EF2"/>
    <w:rsid w:val="00580206"/>
    <w:rsid w:val="00582149"/>
    <w:rsid w:val="005866B2"/>
    <w:rsid w:val="00587270"/>
    <w:rsid w:val="00591BA6"/>
    <w:rsid w:val="0059301D"/>
    <w:rsid w:val="005A55D4"/>
    <w:rsid w:val="005A7D04"/>
    <w:rsid w:val="005B2687"/>
    <w:rsid w:val="005B40DE"/>
    <w:rsid w:val="005B687A"/>
    <w:rsid w:val="005B791E"/>
    <w:rsid w:val="005C18C8"/>
    <w:rsid w:val="005C2402"/>
    <w:rsid w:val="005C484A"/>
    <w:rsid w:val="005C4B27"/>
    <w:rsid w:val="005C610F"/>
    <w:rsid w:val="005C6881"/>
    <w:rsid w:val="005C763D"/>
    <w:rsid w:val="005C769F"/>
    <w:rsid w:val="005D0C95"/>
    <w:rsid w:val="005D3719"/>
    <w:rsid w:val="005E1EFB"/>
    <w:rsid w:val="005F1F5A"/>
    <w:rsid w:val="005F25F8"/>
    <w:rsid w:val="006001A6"/>
    <w:rsid w:val="00612C3E"/>
    <w:rsid w:val="00614161"/>
    <w:rsid w:val="00614D9B"/>
    <w:rsid w:val="00620D2A"/>
    <w:rsid w:val="00624C53"/>
    <w:rsid w:val="00633C37"/>
    <w:rsid w:val="00633C7F"/>
    <w:rsid w:val="00636F82"/>
    <w:rsid w:val="00647BB7"/>
    <w:rsid w:val="00650E67"/>
    <w:rsid w:val="0066211D"/>
    <w:rsid w:val="00663596"/>
    <w:rsid w:val="006704ED"/>
    <w:rsid w:val="006735C8"/>
    <w:rsid w:val="00675FBF"/>
    <w:rsid w:val="006841A1"/>
    <w:rsid w:val="00685BAB"/>
    <w:rsid w:val="00687D43"/>
    <w:rsid w:val="00694CA6"/>
    <w:rsid w:val="00694EB4"/>
    <w:rsid w:val="006A04FB"/>
    <w:rsid w:val="006A06D3"/>
    <w:rsid w:val="006A2457"/>
    <w:rsid w:val="006A7C48"/>
    <w:rsid w:val="006A7D42"/>
    <w:rsid w:val="006B2D3F"/>
    <w:rsid w:val="006B5779"/>
    <w:rsid w:val="006B6B1D"/>
    <w:rsid w:val="006B73B6"/>
    <w:rsid w:val="006C054E"/>
    <w:rsid w:val="006C0659"/>
    <w:rsid w:val="006C6D28"/>
    <w:rsid w:val="006C6F9F"/>
    <w:rsid w:val="006D39CC"/>
    <w:rsid w:val="006D5694"/>
    <w:rsid w:val="006D60D8"/>
    <w:rsid w:val="006D7331"/>
    <w:rsid w:val="006E6E44"/>
    <w:rsid w:val="006F2E43"/>
    <w:rsid w:val="006F4A13"/>
    <w:rsid w:val="00702240"/>
    <w:rsid w:val="007042E4"/>
    <w:rsid w:val="00710450"/>
    <w:rsid w:val="00710C86"/>
    <w:rsid w:val="00710DB9"/>
    <w:rsid w:val="00716509"/>
    <w:rsid w:val="00723957"/>
    <w:rsid w:val="00724CE5"/>
    <w:rsid w:val="0072630D"/>
    <w:rsid w:val="00726FA6"/>
    <w:rsid w:val="00727BDA"/>
    <w:rsid w:val="007310D0"/>
    <w:rsid w:val="00733667"/>
    <w:rsid w:val="0073530B"/>
    <w:rsid w:val="00742014"/>
    <w:rsid w:val="0074518D"/>
    <w:rsid w:val="00745904"/>
    <w:rsid w:val="00745D56"/>
    <w:rsid w:val="007469F8"/>
    <w:rsid w:val="00750C67"/>
    <w:rsid w:val="00750CB6"/>
    <w:rsid w:val="00750F8A"/>
    <w:rsid w:val="00752F71"/>
    <w:rsid w:val="007544F1"/>
    <w:rsid w:val="007643DF"/>
    <w:rsid w:val="00764E08"/>
    <w:rsid w:val="007665C7"/>
    <w:rsid w:val="007702D7"/>
    <w:rsid w:val="007704F2"/>
    <w:rsid w:val="007719A9"/>
    <w:rsid w:val="007774F3"/>
    <w:rsid w:val="00781144"/>
    <w:rsid w:val="00782195"/>
    <w:rsid w:val="00782459"/>
    <w:rsid w:val="007850B6"/>
    <w:rsid w:val="00790425"/>
    <w:rsid w:val="007913C8"/>
    <w:rsid w:val="00795471"/>
    <w:rsid w:val="007961F7"/>
    <w:rsid w:val="007A3D03"/>
    <w:rsid w:val="007A56AE"/>
    <w:rsid w:val="007B2B95"/>
    <w:rsid w:val="007B3B01"/>
    <w:rsid w:val="007C169A"/>
    <w:rsid w:val="007C2378"/>
    <w:rsid w:val="007C2BC6"/>
    <w:rsid w:val="007C43E4"/>
    <w:rsid w:val="007C4B1D"/>
    <w:rsid w:val="007D015A"/>
    <w:rsid w:val="007D23C6"/>
    <w:rsid w:val="007D436E"/>
    <w:rsid w:val="007D53C8"/>
    <w:rsid w:val="007D5C32"/>
    <w:rsid w:val="007D6E7F"/>
    <w:rsid w:val="007D7EF0"/>
    <w:rsid w:val="007E0B4F"/>
    <w:rsid w:val="007E2DFC"/>
    <w:rsid w:val="007E3EEE"/>
    <w:rsid w:val="007F0150"/>
    <w:rsid w:val="007F1BEE"/>
    <w:rsid w:val="007F453C"/>
    <w:rsid w:val="007F7286"/>
    <w:rsid w:val="0080135C"/>
    <w:rsid w:val="00806378"/>
    <w:rsid w:val="008078B1"/>
    <w:rsid w:val="00811D78"/>
    <w:rsid w:val="0081492B"/>
    <w:rsid w:val="008157BE"/>
    <w:rsid w:val="0081650B"/>
    <w:rsid w:val="00820A84"/>
    <w:rsid w:val="00821AA1"/>
    <w:rsid w:val="008257D3"/>
    <w:rsid w:val="008276E1"/>
    <w:rsid w:val="00827CCF"/>
    <w:rsid w:val="008313D2"/>
    <w:rsid w:val="00832F1C"/>
    <w:rsid w:val="008438C9"/>
    <w:rsid w:val="008468E6"/>
    <w:rsid w:val="00846FDF"/>
    <w:rsid w:val="008471B5"/>
    <w:rsid w:val="00851737"/>
    <w:rsid w:val="00860E84"/>
    <w:rsid w:val="008619F0"/>
    <w:rsid w:val="00862EEE"/>
    <w:rsid w:val="00865116"/>
    <w:rsid w:val="0087149B"/>
    <w:rsid w:val="00873124"/>
    <w:rsid w:val="00877299"/>
    <w:rsid w:val="0087787B"/>
    <w:rsid w:val="00880EA1"/>
    <w:rsid w:val="0088753A"/>
    <w:rsid w:val="00890290"/>
    <w:rsid w:val="00895BD4"/>
    <w:rsid w:val="00897E25"/>
    <w:rsid w:val="008A0143"/>
    <w:rsid w:val="008A04C4"/>
    <w:rsid w:val="008A1CC3"/>
    <w:rsid w:val="008A341E"/>
    <w:rsid w:val="008B51E7"/>
    <w:rsid w:val="008C2AE3"/>
    <w:rsid w:val="008C32BC"/>
    <w:rsid w:val="008C3934"/>
    <w:rsid w:val="008C454D"/>
    <w:rsid w:val="008D35BB"/>
    <w:rsid w:val="008D581C"/>
    <w:rsid w:val="008E5A52"/>
    <w:rsid w:val="008F104B"/>
    <w:rsid w:val="008F2FCC"/>
    <w:rsid w:val="008F3339"/>
    <w:rsid w:val="008F7F1E"/>
    <w:rsid w:val="008F7FF1"/>
    <w:rsid w:val="009015B2"/>
    <w:rsid w:val="0090424A"/>
    <w:rsid w:val="009055B5"/>
    <w:rsid w:val="00905897"/>
    <w:rsid w:val="00907C40"/>
    <w:rsid w:val="00914F57"/>
    <w:rsid w:val="009216C0"/>
    <w:rsid w:val="009237ED"/>
    <w:rsid w:val="00926C34"/>
    <w:rsid w:val="00927CDA"/>
    <w:rsid w:val="0093022A"/>
    <w:rsid w:val="0093133D"/>
    <w:rsid w:val="009337E2"/>
    <w:rsid w:val="009344D5"/>
    <w:rsid w:val="00940659"/>
    <w:rsid w:val="0094787D"/>
    <w:rsid w:val="00947C25"/>
    <w:rsid w:val="009506F5"/>
    <w:rsid w:val="00962082"/>
    <w:rsid w:val="009623B6"/>
    <w:rsid w:val="009653C2"/>
    <w:rsid w:val="00965F38"/>
    <w:rsid w:val="00972086"/>
    <w:rsid w:val="00975460"/>
    <w:rsid w:val="00977E01"/>
    <w:rsid w:val="009814F3"/>
    <w:rsid w:val="009912E2"/>
    <w:rsid w:val="0099174A"/>
    <w:rsid w:val="00994D9B"/>
    <w:rsid w:val="009A02DD"/>
    <w:rsid w:val="009A1DCB"/>
    <w:rsid w:val="009A364E"/>
    <w:rsid w:val="009A3E8C"/>
    <w:rsid w:val="009A5AE4"/>
    <w:rsid w:val="009B0901"/>
    <w:rsid w:val="009B232B"/>
    <w:rsid w:val="009B36D3"/>
    <w:rsid w:val="009B6470"/>
    <w:rsid w:val="009B7E7B"/>
    <w:rsid w:val="009C3524"/>
    <w:rsid w:val="009C38C7"/>
    <w:rsid w:val="009C3D43"/>
    <w:rsid w:val="009C7FA8"/>
    <w:rsid w:val="009D6E96"/>
    <w:rsid w:val="009E1C31"/>
    <w:rsid w:val="009E24FF"/>
    <w:rsid w:val="009E26E0"/>
    <w:rsid w:val="009E31BB"/>
    <w:rsid w:val="009F2C4E"/>
    <w:rsid w:val="009F4123"/>
    <w:rsid w:val="009F49ED"/>
    <w:rsid w:val="009F644E"/>
    <w:rsid w:val="009F6893"/>
    <w:rsid w:val="009F69BF"/>
    <w:rsid w:val="00A00D9D"/>
    <w:rsid w:val="00A16651"/>
    <w:rsid w:val="00A16EA0"/>
    <w:rsid w:val="00A21EEF"/>
    <w:rsid w:val="00A22800"/>
    <w:rsid w:val="00A26D26"/>
    <w:rsid w:val="00A36B5F"/>
    <w:rsid w:val="00A425D6"/>
    <w:rsid w:val="00A52150"/>
    <w:rsid w:val="00A62944"/>
    <w:rsid w:val="00A632EA"/>
    <w:rsid w:val="00A64531"/>
    <w:rsid w:val="00A66E46"/>
    <w:rsid w:val="00A67130"/>
    <w:rsid w:val="00A7027A"/>
    <w:rsid w:val="00A70908"/>
    <w:rsid w:val="00A70EEE"/>
    <w:rsid w:val="00A71CFF"/>
    <w:rsid w:val="00A74767"/>
    <w:rsid w:val="00A77D29"/>
    <w:rsid w:val="00A858D5"/>
    <w:rsid w:val="00A9004C"/>
    <w:rsid w:val="00A90F65"/>
    <w:rsid w:val="00A92347"/>
    <w:rsid w:val="00A92DF9"/>
    <w:rsid w:val="00A95EA8"/>
    <w:rsid w:val="00AA31C4"/>
    <w:rsid w:val="00AA32AB"/>
    <w:rsid w:val="00AA630E"/>
    <w:rsid w:val="00AB0EEF"/>
    <w:rsid w:val="00AB304B"/>
    <w:rsid w:val="00AB322D"/>
    <w:rsid w:val="00AC2FEC"/>
    <w:rsid w:val="00AC3DE3"/>
    <w:rsid w:val="00AC422A"/>
    <w:rsid w:val="00AC5885"/>
    <w:rsid w:val="00AD1C89"/>
    <w:rsid w:val="00AD7F12"/>
    <w:rsid w:val="00AE0C18"/>
    <w:rsid w:val="00AE2938"/>
    <w:rsid w:val="00AE3A03"/>
    <w:rsid w:val="00AE721D"/>
    <w:rsid w:val="00AF18FC"/>
    <w:rsid w:val="00AF22E9"/>
    <w:rsid w:val="00AF43F2"/>
    <w:rsid w:val="00B02874"/>
    <w:rsid w:val="00B06459"/>
    <w:rsid w:val="00B07614"/>
    <w:rsid w:val="00B07F21"/>
    <w:rsid w:val="00B13894"/>
    <w:rsid w:val="00B24038"/>
    <w:rsid w:val="00B250C8"/>
    <w:rsid w:val="00B25A05"/>
    <w:rsid w:val="00B3303B"/>
    <w:rsid w:val="00B40928"/>
    <w:rsid w:val="00B459FF"/>
    <w:rsid w:val="00B47106"/>
    <w:rsid w:val="00B501B8"/>
    <w:rsid w:val="00B50219"/>
    <w:rsid w:val="00B5415A"/>
    <w:rsid w:val="00B5725C"/>
    <w:rsid w:val="00B62B92"/>
    <w:rsid w:val="00B63EF6"/>
    <w:rsid w:val="00B73BD0"/>
    <w:rsid w:val="00B7633D"/>
    <w:rsid w:val="00B76AC9"/>
    <w:rsid w:val="00B8129E"/>
    <w:rsid w:val="00B83A38"/>
    <w:rsid w:val="00B83EBD"/>
    <w:rsid w:val="00B85651"/>
    <w:rsid w:val="00B92AA3"/>
    <w:rsid w:val="00B95ED2"/>
    <w:rsid w:val="00B96D34"/>
    <w:rsid w:val="00BA0A39"/>
    <w:rsid w:val="00BA144C"/>
    <w:rsid w:val="00BA5D0E"/>
    <w:rsid w:val="00BB0698"/>
    <w:rsid w:val="00BB1C82"/>
    <w:rsid w:val="00BB4843"/>
    <w:rsid w:val="00BC1DFA"/>
    <w:rsid w:val="00BC6037"/>
    <w:rsid w:val="00BC78E7"/>
    <w:rsid w:val="00BD50F9"/>
    <w:rsid w:val="00BE3156"/>
    <w:rsid w:val="00BE43AD"/>
    <w:rsid w:val="00BE642B"/>
    <w:rsid w:val="00BE71CE"/>
    <w:rsid w:val="00BE770B"/>
    <w:rsid w:val="00BE783F"/>
    <w:rsid w:val="00BF1548"/>
    <w:rsid w:val="00BF1DFA"/>
    <w:rsid w:val="00BF384F"/>
    <w:rsid w:val="00BF497C"/>
    <w:rsid w:val="00BF719B"/>
    <w:rsid w:val="00C0180F"/>
    <w:rsid w:val="00C01C2E"/>
    <w:rsid w:val="00C17A47"/>
    <w:rsid w:val="00C216A3"/>
    <w:rsid w:val="00C21FC2"/>
    <w:rsid w:val="00C23B7C"/>
    <w:rsid w:val="00C3251E"/>
    <w:rsid w:val="00C32F27"/>
    <w:rsid w:val="00C34477"/>
    <w:rsid w:val="00C34F1F"/>
    <w:rsid w:val="00C361A9"/>
    <w:rsid w:val="00C40DC0"/>
    <w:rsid w:val="00C46E41"/>
    <w:rsid w:val="00C4784B"/>
    <w:rsid w:val="00C50953"/>
    <w:rsid w:val="00C51924"/>
    <w:rsid w:val="00C54369"/>
    <w:rsid w:val="00C5558E"/>
    <w:rsid w:val="00C6409B"/>
    <w:rsid w:val="00C66B0B"/>
    <w:rsid w:val="00C72FF5"/>
    <w:rsid w:val="00C75F11"/>
    <w:rsid w:val="00C81089"/>
    <w:rsid w:val="00C81232"/>
    <w:rsid w:val="00C814D0"/>
    <w:rsid w:val="00C81AE3"/>
    <w:rsid w:val="00C82F3A"/>
    <w:rsid w:val="00C834BA"/>
    <w:rsid w:val="00C86EBC"/>
    <w:rsid w:val="00C87861"/>
    <w:rsid w:val="00C919D6"/>
    <w:rsid w:val="00C91E80"/>
    <w:rsid w:val="00C92983"/>
    <w:rsid w:val="00C94660"/>
    <w:rsid w:val="00C969DC"/>
    <w:rsid w:val="00CA2ECB"/>
    <w:rsid w:val="00CA35B4"/>
    <w:rsid w:val="00CB0ADB"/>
    <w:rsid w:val="00CB3AFD"/>
    <w:rsid w:val="00CB6E7B"/>
    <w:rsid w:val="00CB7E1B"/>
    <w:rsid w:val="00CC47A3"/>
    <w:rsid w:val="00CC5648"/>
    <w:rsid w:val="00CC7016"/>
    <w:rsid w:val="00CD22C2"/>
    <w:rsid w:val="00CD3AD6"/>
    <w:rsid w:val="00CD49CC"/>
    <w:rsid w:val="00CE15FD"/>
    <w:rsid w:val="00CE2E2D"/>
    <w:rsid w:val="00CE5A42"/>
    <w:rsid w:val="00CE67E2"/>
    <w:rsid w:val="00CF4CF1"/>
    <w:rsid w:val="00CF4F91"/>
    <w:rsid w:val="00CF546D"/>
    <w:rsid w:val="00CF60E8"/>
    <w:rsid w:val="00D056D2"/>
    <w:rsid w:val="00D11CCC"/>
    <w:rsid w:val="00D12709"/>
    <w:rsid w:val="00D16B65"/>
    <w:rsid w:val="00D16C8D"/>
    <w:rsid w:val="00D17F10"/>
    <w:rsid w:val="00D20581"/>
    <w:rsid w:val="00D207CC"/>
    <w:rsid w:val="00D20BB2"/>
    <w:rsid w:val="00D21673"/>
    <w:rsid w:val="00D21E7B"/>
    <w:rsid w:val="00D278A1"/>
    <w:rsid w:val="00D302B8"/>
    <w:rsid w:val="00D33B8A"/>
    <w:rsid w:val="00D41F1A"/>
    <w:rsid w:val="00D422FE"/>
    <w:rsid w:val="00D43B02"/>
    <w:rsid w:val="00D43C19"/>
    <w:rsid w:val="00D510D9"/>
    <w:rsid w:val="00D54BDE"/>
    <w:rsid w:val="00D5505E"/>
    <w:rsid w:val="00D56298"/>
    <w:rsid w:val="00D62D4B"/>
    <w:rsid w:val="00D6481C"/>
    <w:rsid w:val="00D65102"/>
    <w:rsid w:val="00D74971"/>
    <w:rsid w:val="00D75EE8"/>
    <w:rsid w:val="00D766F8"/>
    <w:rsid w:val="00D77731"/>
    <w:rsid w:val="00D86362"/>
    <w:rsid w:val="00D871C4"/>
    <w:rsid w:val="00D878D7"/>
    <w:rsid w:val="00D879C7"/>
    <w:rsid w:val="00D95791"/>
    <w:rsid w:val="00D96921"/>
    <w:rsid w:val="00DA0CE6"/>
    <w:rsid w:val="00DA0F9A"/>
    <w:rsid w:val="00DA4B37"/>
    <w:rsid w:val="00DB37B0"/>
    <w:rsid w:val="00DC6176"/>
    <w:rsid w:val="00DD3072"/>
    <w:rsid w:val="00DD5771"/>
    <w:rsid w:val="00DE12AD"/>
    <w:rsid w:val="00DE38C2"/>
    <w:rsid w:val="00E0071E"/>
    <w:rsid w:val="00E0251F"/>
    <w:rsid w:val="00E131DB"/>
    <w:rsid w:val="00E132F1"/>
    <w:rsid w:val="00E151B1"/>
    <w:rsid w:val="00E15CA9"/>
    <w:rsid w:val="00E16567"/>
    <w:rsid w:val="00E16E32"/>
    <w:rsid w:val="00E1788E"/>
    <w:rsid w:val="00E17BCF"/>
    <w:rsid w:val="00E2274D"/>
    <w:rsid w:val="00E22843"/>
    <w:rsid w:val="00E22CDF"/>
    <w:rsid w:val="00E2326E"/>
    <w:rsid w:val="00E23BB0"/>
    <w:rsid w:val="00E23D6D"/>
    <w:rsid w:val="00E2552A"/>
    <w:rsid w:val="00E305F7"/>
    <w:rsid w:val="00E30D4B"/>
    <w:rsid w:val="00E31C6E"/>
    <w:rsid w:val="00E34D63"/>
    <w:rsid w:val="00E35338"/>
    <w:rsid w:val="00E356E7"/>
    <w:rsid w:val="00E35F46"/>
    <w:rsid w:val="00E400C0"/>
    <w:rsid w:val="00E40122"/>
    <w:rsid w:val="00E436D3"/>
    <w:rsid w:val="00E45D69"/>
    <w:rsid w:val="00E51097"/>
    <w:rsid w:val="00E524E9"/>
    <w:rsid w:val="00E55737"/>
    <w:rsid w:val="00E56B9A"/>
    <w:rsid w:val="00E60B83"/>
    <w:rsid w:val="00E719B0"/>
    <w:rsid w:val="00E743FA"/>
    <w:rsid w:val="00E81514"/>
    <w:rsid w:val="00E817F2"/>
    <w:rsid w:val="00E84989"/>
    <w:rsid w:val="00E856D8"/>
    <w:rsid w:val="00E91B27"/>
    <w:rsid w:val="00E94C94"/>
    <w:rsid w:val="00E97444"/>
    <w:rsid w:val="00E97D76"/>
    <w:rsid w:val="00EA3E95"/>
    <w:rsid w:val="00EA5DB5"/>
    <w:rsid w:val="00EA6F78"/>
    <w:rsid w:val="00EA79B9"/>
    <w:rsid w:val="00EA7B4C"/>
    <w:rsid w:val="00EB04D8"/>
    <w:rsid w:val="00EB0C54"/>
    <w:rsid w:val="00EB3747"/>
    <w:rsid w:val="00EB5A7D"/>
    <w:rsid w:val="00EC1877"/>
    <w:rsid w:val="00EC67F6"/>
    <w:rsid w:val="00ED03AC"/>
    <w:rsid w:val="00ED0643"/>
    <w:rsid w:val="00ED73B9"/>
    <w:rsid w:val="00ED7DBE"/>
    <w:rsid w:val="00EE2A7D"/>
    <w:rsid w:val="00EE2C42"/>
    <w:rsid w:val="00EE37D1"/>
    <w:rsid w:val="00EF1304"/>
    <w:rsid w:val="00EF2911"/>
    <w:rsid w:val="00EF43A7"/>
    <w:rsid w:val="00EF5679"/>
    <w:rsid w:val="00EF6C30"/>
    <w:rsid w:val="00F0060F"/>
    <w:rsid w:val="00F03097"/>
    <w:rsid w:val="00F03F93"/>
    <w:rsid w:val="00F0748F"/>
    <w:rsid w:val="00F1045B"/>
    <w:rsid w:val="00F11D63"/>
    <w:rsid w:val="00F12E25"/>
    <w:rsid w:val="00F13C59"/>
    <w:rsid w:val="00F21275"/>
    <w:rsid w:val="00F25EFF"/>
    <w:rsid w:val="00F317E2"/>
    <w:rsid w:val="00F40CDA"/>
    <w:rsid w:val="00F44406"/>
    <w:rsid w:val="00F543CC"/>
    <w:rsid w:val="00F55F42"/>
    <w:rsid w:val="00F63E6D"/>
    <w:rsid w:val="00F64374"/>
    <w:rsid w:val="00F74678"/>
    <w:rsid w:val="00F7623B"/>
    <w:rsid w:val="00F7747D"/>
    <w:rsid w:val="00F77974"/>
    <w:rsid w:val="00F80690"/>
    <w:rsid w:val="00F82619"/>
    <w:rsid w:val="00F8265F"/>
    <w:rsid w:val="00F84856"/>
    <w:rsid w:val="00F8572E"/>
    <w:rsid w:val="00F85CFA"/>
    <w:rsid w:val="00F91A40"/>
    <w:rsid w:val="00F92E3C"/>
    <w:rsid w:val="00FA005B"/>
    <w:rsid w:val="00FA1700"/>
    <w:rsid w:val="00FA21BE"/>
    <w:rsid w:val="00FB032C"/>
    <w:rsid w:val="00FB1F59"/>
    <w:rsid w:val="00FB4B7D"/>
    <w:rsid w:val="00FB5D1E"/>
    <w:rsid w:val="00FB7340"/>
    <w:rsid w:val="00FC0838"/>
    <w:rsid w:val="00FC14BC"/>
    <w:rsid w:val="00FC2C39"/>
    <w:rsid w:val="00FC6748"/>
    <w:rsid w:val="00FC7D7B"/>
    <w:rsid w:val="00FE168B"/>
    <w:rsid w:val="00FE1BC6"/>
    <w:rsid w:val="00FE3CFA"/>
    <w:rsid w:val="00FF10DE"/>
    <w:rsid w:val="00FF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3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7D5C32"/>
    <w:rPr>
      <w:rFonts w:cs="Times New Roman"/>
    </w:rPr>
  </w:style>
  <w:style w:type="paragraph" w:customStyle="1" w:styleId="ConsPlusTitle">
    <w:name w:val="ConsPlusTitle"/>
    <w:uiPriority w:val="99"/>
    <w:rsid w:val="007D5C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1274</Words>
  <Characters>7265</Characters>
  <Application>Microsoft Office Outlook</Application>
  <DocSecurity>0</DocSecurity>
  <Lines>0</Lines>
  <Paragraphs>0</Paragraphs>
  <ScaleCrop>false</ScaleCrop>
  <Company>Агрызский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Кудашево</dc:creator>
  <cp:keywords/>
  <dc:description/>
  <cp:lastModifiedBy>admin</cp:lastModifiedBy>
  <cp:revision>4</cp:revision>
  <dcterms:created xsi:type="dcterms:W3CDTF">2014-04-22T23:49:00Z</dcterms:created>
  <dcterms:modified xsi:type="dcterms:W3CDTF">2014-05-06T18:27:00Z</dcterms:modified>
</cp:coreProperties>
</file>