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DEA" w:rsidRPr="00DB1D5A" w:rsidRDefault="00787DEA" w:rsidP="00787DEA">
      <w:pPr>
        <w:jc w:val="center"/>
        <w:rPr>
          <w:b/>
        </w:rPr>
      </w:pPr>
      <w:r w:rsidRPr="00DB1D5A">
        <w:rPr>
          <w:b/>
        </w:rPr>
        <w:t>Информация о состоянии коррупции и реализации антикоррупционной политики в Агрызском муниципальном районе Республики Татарстан</w:t>
      </w:r>
    </w:p>
    <w:p w:rsidR="00787DEA" w:rsidRPr="00DB1D5A" w:rsidRDefault="00787DEA" w:rsidP="00787DEA">
      <w:pPr>
        <w:jc w:val="center"/>
        <w:rPr>
          <w:b/>
        </w:rPr>
      </w:pPr>
      <w:r w:rsidRPr="00DB1D5A">
        <w:rPr>
          <w:b/>
        </w:rPr>
        <w:t xml:space="preserve">за </w:t>
      </w:r>
      <w:r w:rsidR="007D23BD" w:rsidRPr="00DB1D5A">
        <w:rPr>
          <w:b/>
        </w:rPr>
        <w:t xml:space="preserve"> </w:t>
      </w:r>
      <w:r w:rsidR="007D23BD" w:rsidRPr="00DB1D5A">
        <w:rPr>
          <w:b/>
          <w:lang w:val="en-US"/>
        </w:rPr>
        <w:t>I</w:t>
      </w:r>
      <w:r w:rsidR="007D23BD" w:rsidRPr="00DB1D5A">
        <w:rPr>
          <w:b/>
        </w:rPr>
        <w:t xml:space="preserve"> полугодие 202</w:t>
      </w:r>
      <w:r w:rsidR="00D2462B" w:rsidRPr="00DB1D5A">
        <w:rPr>
          <w:b/>
        </w:rPr>
        <w:t>1</w:t>
      </w:r>
      <w:r w:rsidRPr="00DB1D5A">
        <w:rPr>
          <w:b/>
        </w:rPr>
        <w:t xml:space="preserve"> год</w:t>
      </w:r>
      <w:r w:rsidR="007D23BD" w:rsidRPr="00DB1D5A">
        <w:rPr>
          <w:b/>
        </w:rPr>
        <w:t>а</w:t>
      </w:r>
    </w:p>
    <w:p w:rsidR="00787DEA" w:rsidRPr="00DB1D5A" w:rsidRDefault="00787DEA" w:rsidP="00787DEA">
      <w:pPr>
        <w:rPr>
          <w:b/>
          <w:sz w:val="16"/>
          <w:szCs w:val="16"/>
        </w:rPr>
      </w:pPr>
    </w:p>
    <w:p w:rsidR="00787DEA" w:rsidRPr="00DB1D5A" w:rsidRDefault="00787DEA" w:rsidP="00787DEA">
      <w:pPr>
        <w:ind w:firstLine="708"/>
        <w:rPr>
          <w:b/>
          <w:i/>
          <w:u w:val="single"/>
        </w:rPr>
      </w:pPr>
      <w:r w:rsidRPr="00DB1D5A">
        <w:rPr>
          <w:b/>
          <w:i/>
          <w:u w:val="single"/>
        </w:rPr>
        <w:t xml:space="preserve">1) Состояние коррупции в муниципальном районе (городском округе) </w:t>
      </w:r>
    </w:p>
    <w:p w:rsidR="00787DEA" w:rsidRPr="00DB1D5A" w:rsidRDefault="00787DEA" w:rsidP="00787DEA">
      <w:pPr>
        <w:pStyle w:val="a9"/>
        <w:ind w:firstLine="708"/>
      </w:pPr>
      <w:r w:rsidRPr="00DB1D5A">
        <w:t>А) Указывается количество, перечень и категория выявленных преступлений и правонарушений коррупционной направленности, за год в муниципальном районе (городском округе);</w:t>
      </w:r>
    </w:p>
    <w:p w:rsidR="007D23BD" w:rsidRPr="00DB1D5A" w:rsidRDefault="007D23BD" w:rsidP="007D23BD">
      <w:pPr>
        <w:rPr>
          <w:szCs w:val="24"/>
        </w:rPr>
      </w:pPr>
      <w:r w:rsidRPr="00DB1D5A">
        <w:rPr>
          <w:szCs w:val="24"/>
        </w:rPr>
        <w:t xml:space="preserve">      За первое полугодие 202</w:t>
      </w:r>
      <w:r w:rsidR="00D2462B" w:rsidRPr="00DB1D5A">
        <w:rPr>
          <w:szCs w:val="24"/>
        </w:rPr>
        <w:t>1</w:t>
      </w:r>
      <w:r w:rsidRPr="00DB1D5A">
        <w:rPr>
          <w:szCs w:val="24"/>
        </w:rPr>
        <w:t xml:space="preserve"> года в сфере коррупции в отделе МВД по Агрызскому району зарегистрировано два преступления, а именно:</w:t>
      </w:r>
    </w:p>
    <w:p w:rsidR="008054BC" w:rsidRPr="00DB1D5A" w:rsidRDefault="008054BC" w:rsidP="008054BC">
      <w:pPr>
        <w:ind w:firstLine="708"/>
      </w:pPr>
      <w:proofErr w:type="gramStart"/>
      <w:r w:rsidRPr="00DB1D5A">
        <w:rPr>
          <w:szCs w:val="24"/>
        </w:rPr>
        <w:t xml:space="preserve">- </w:t>
      </w:r>
      <w:r w:rsidRPr="00DB1D5A">
        <w:t xml:space="preserve">Менделеевским МРСО СУ СК по </w:t>
      </w:r>
      <w:r w:rsidR="008E396C" w:rsidRPr="00DB1D5A">
        <w:t xml:space="preserve">Республики Татарстан </w:t>
      </w:r>
      <w:r w:rsidRPr="00DB1D5A">
        <w:t xml:space="preserve">18 марта 2021 года возбуждено уголовное дело №12102920035000018 по статье 160 ч.3 УК РФ экономико-коррупционное в отношении бухгалтера кассира ГАУЗ </w:t>
      </w:r>
      <w:proofErr w:type="spellStart"/>
      <w:r w:rsidRPr="00DB1D5A">
        <w:t>Агрызская</w:t>
      </w:r>
      <w:proofErr w:type="spellEnd"/>
      <w:r w:rsidRPr="00DB1D5A">
        <w:t xml:space="preserve"> ЦРБ </w:t>
      </w:r>
      <w:proofErr w:type="spellStart"/>
      <w:r w:rsidRPr="00DB1D5A">
        <w:t>Мухтасиповой</w:t>
      </w:r>
      <w:proofErr w:type="spellEnd"/>
      <w:r w:rsidRPr="00DB1D5A">
        <w:t xml:space="preserve"> В.З., которая с 2011 года по 2014 года работая в указанной должности и организации  производила присвоение бюджетных денежных  средств в размере 139 782 рублей.</w:t>
      </w:r>
      <w:proofErr w:type="gramEnd"/>
      <w:r w:rsidRPr="00DB1D5A">
        <w:t xml:space="preserve"> Уголовное дело расследовано и направлено в суд, причинённый ущерб полностью погашен, пор решению суда </w:t>
      </w:r>
      <w:proofErr w:type="spellStart"/>
      <w:r w:rsidRPr="00DB1D5A">
        <w:t>Мухтасиповой</w:t>
      </w:r>
      <w:proofErr w:type="spellEnd"/>
      <w:r w:rsidRPr="00DB1D5A">
        <w:t xml:space="preserve"> В.З. назначено наказание 1,5 года условно; </w:t>
      </w:r>
    </w:p>
    <w:p w:rsidR="008054BC" w:rsidRPr="00DB1D5A" w:rsidRDefault="008054BC" w:rsidP="008054BC">
      <w:pPr>
        <w:ind w:firstLine="708"/>
      </w:pPr>
      <w:r w:rsidRPr="00DB1D5A">
        <w:t xml:space="preserve">- следственным отделением ОМВД по Агрызскому району в возбуждено уголовное дело №12101920011000051  статье 160 ч.3 УК РФ в отношении </w:t>
      </w:r>
      <w:proofErr w:type="spellStart"/>
      <w:r w:rsidRPr="00DB1D5A">
        <w:t>Шарафутдинова</w:t>
      </w:r>
      <w:proofErr w:type="spellEnd"/>
      <w:r w:rsidRPr="00DB1D5A">
        <w:t xml:space="preserve"> Р., который произведен присвоение трех голов </w:t>
      </w:r>
      <w:proofErr w:type="spellStart"/>
      <w:r w:rsidRPr="00DB1D5A">
        <w:t>крс</w:t>
      </w:r>
      <w:proofErr w:type="spellEnd"/>
      <w:r w:rsidRPr="00DB1D5A">
        <w:t xml:space="preserve">. Уголовное дело расследовано, ущерб погашен в полном </w:t>
      </w:r>
      <w:proofErr w:type="gramStart"/>
      <w:r w:rsidRPr="00DB1D5A">
        <w:t>объеме</w:t>
      </w:r>
      <w:proofErr w:type="gramEnd"/>
      <w:r w:rsidRPr="00DB1D5A">
        <w:t xml:space="preserve">. </w:t>
      </w:r>
    </w:p>
    <w:p w:rsidR="008054BC" w:rsidRPr="00DB1D5A" w:rsidRDefault="008054BC" w:rsidP="008054BC">
      <w:pPr>
        <w:ind w:firstLine="708"/>
        <w:rPr>
          <w:szCs w:val="24"/>
        </w:rPr>
      </w:pPr>
      <w:r w:rsidRPr="00DB1D5A">
        <w:rPr>
          <w:szCs w:val="24"/>
        </w:rPr>
        <w:t xml:space="preserve">Сотрудником </w:t>
      </w:r>
      <w:proofErr w:type="spellStart"/>
      <w:r w:rsidRPr="00DB1D5A">
        <w:rPr>
          <w:szCs w:val="24"/>
        </w:rPr>
        <w:t>НЭБиПК</w:t>
      </w:r>
      <w:proofErr w:type="spellEnd"/>
      <w:r w:rsidRPr="00DB1D5A">
        <w:rPr>
          <w:szCs w:val="24"/>
        </w:rPr>
        <w:t xml:space="preserve"> отдела МВД России по Агрызскому району проводятся мероприятия по проверке реализации национальных проектов. </w:t>
      </w:r>
    </w:p>
    <w:p w:rsidR="00787DEA" w:rsidRPr="00DB1D5A" w:rsidRDefault="00787DEA" w:rsidP="00787DEA">
      <w:pPr>
        <w:ind w:firstLine="708"/>
        <w:rPr>
          <w:i/>
        </w:rPr>
      </w:pPr>
      <w:r w:rsidRPr="00DB1D5A">
        <w:t xml:space="preserve"> </w:t>
      </w:r>
      <w:r w:rsidRPr="00DB1D5A">
        <w:rPr>
          <w:i/>
        </w:rPr>
        <w:t>Б) Число, перечень и категории должностных лиц, привлеченных к ответственности;</w:t>
      </w:r>
    </w:p>
    <w:p w:rsidR="00787DEA" w:rsidRPr="00DB1D5A" w:rsidRDefault="00787DEA" w:rsidP="00787DEA">
      <w:pPr>
        <w:ind w:firstLine="708"/>
      </w:pPr>
      <w:r w:rsidRPr="00DB1D5A">
        <w:t xml:space="preserve">В </w:t>
      </w:r>
      <w:r w:rsidR="002B57F1" w:rsidRPr="00DB1D5A">
        <w:rPr>
          <w:lang w:val="en-US"/>
        </w:rPr>
        <w:t>I</w:t>
      </w:r>
      <w:r w:rsidR="002B57F1" w:rsidRPr="00DB1D5A">
        <w:t xml:space="preserve"> полугодии 202</w:t>
      </w:r>
      <w:r w:rsidR="00D2462B" w:rsidRPr="00DB1D5A">
        <w:t>1</w:t>
      </w:r>
      <w:r w:rsidRPr="00DB1D5A">
        <w:t xml:space="preserve"> году муниципальных служащих, привлеченных к уголовной ответственности за нарушение требований законодательства в сфере противодействия коррупции, а также уволенных в связи с утратой доверия, не имеется.</w:t>
      </w:r>
    </w:p>
    <w:p w:rsidR="00787DEA" w:rsidRPr="00DB1D5A" w:rsidRDefault="00787DEA" w:rsidP="00787DEA">
      <w:pPr>
        <w:ind w:firstLine="708"/>
        <w:rPr>
          <w:i/>
        </w:rPr>
      </w:pPr>
      <w:r w:rsidRPr="00DB1D5A">
        <w:rPr>
          <w:i/>
        </w:rPr>
        <w:t xml:space="preserve">В) Перечень и число должностных лиц, привлеченных к дисциплинарной ответственности за нарушение антикоррупционного законодательства, а также законодательства о муниципальной службе (нарушения требований к служебному поведению, предоставление недостоверных или неполных сведений о доходах, расходах и имуществе, участие в коммерческой деятельности и т. д.). </w:t>
      </w:r>
    </w:p>
    <w:p w:rsidR="00966B3F" w:rsidRPr="00DB1D5A" w:rsidRDefault="00966B3F" w:rsidP="00966B3F">
      <w:pPr>
        <w:shd w:val="clear" w:color="auto" w:fill="FFFFFF"/>
        <w:ind w:firstLine="708"/>
        <w:rPr>
          <w:color w:val="000000"/>
          <w:shd w:val="clear" w:color="auto" w:fill="FFFFFF"/>
        </w:rPr>
      </w:pPr>
      <w:r w:rsidRPr="00DB1D5A">
        <w:rPr>
          <w:lang w:eastAsia="ru-RU"/>
        </w:rPr>
        <w:t xml:space="preserve">Утвержден </w:t>
      </w:r>
      <w:r w:rsidRPr="00DB1D5A">
        <w:rPr>
          <w:color w:val="000000"/>
          <w:lang w:eastAsia="ru-RU"/>
        </w:rPr>
        <w:t xml:space="preserve">перечень должностей муниципальной службы Агрызского муниципального района </w:t>
      </w:r>
      <w:r w:rsidRPr="00DB1D5A">
        <w:t>Республики Татарстан</w:t>
      </w:r>
      <w:r w:rsidRPr="00DB1D5A">
        <w:rPr>
          <w:color w:val="000000"/>
          <w:lang w:eastAsia="ru-RU"/>
        </w:rPr>
        <w:t>, замещение которых связано с коррупционными рисками в новой редакции п</w:t>
      </w:r>
      <w:r w:rsidRPr="00DB1D5A">
        <w:rPr>
          <w:color w:val="000000" w:themeColor="text1"/>
          <w:lang w:eastAsia="ru-RU"/>
        </w:rPr>
        <w:t xml:space="preserve">остановлением Главы Агрызского муниципального района Республики Татарстан </w:t>
      </w:r>
      <w:hyperlink r:id="rId7" w:history="1">
        <w:r w:rsidRPr="00DB1D5A">
          <w:rPr>
            <w:rStyle w:val="ae"/>
            <w:color w:val="000000" w:themeColor="text1"/>
            <w:u w:val="none"/>
          </w:rPr>
          <w:t xml:space="preserve"> от 22.01.2021 №3 «Об утверждении Перечня должностей муниципальной службы Агрызского муниципального района Республики Татарстан, замещение которых связано с коррупционными рисками</w:t>
        </w:r>
      </w:hyperlink>
      <w:r w:rsidRPr="00DB1D5A">
        <w:rPr>
          <w:color w:val="000000" w:themeColor="text1"/>
        </w:rPr>
        <w:t>»</w:t>
      </w:r>
      <w:proofErr w:type="gramStart"/>
      <w:r w:rsidRPr="00DB1D5A">
        <w:rPr>
          <w:color w:val="000000" w:themeColor="text1"/>
        </w:rPr>
        <w:t xml:space="preserve"> .</w:t>
      </w:r>
      <w:proofErr w:type="gramEnd"/>
    </w:p>
    <w:p w:rsidR="00787DEA" w:rsidRPr="00DB1D5A" w:rsidRDefault="00787DEA" w:rsidP="00787DEA">
      <w:pPr>
        <w:ind w:firstLine="708"/>
      </w:pPr>
      <w:r w:rsidRPr="00DB1D5A">
        <w:lastRenderedPageBreak/>
        <w:t xml:space="preserve">В отчетном периоде за нарушение антикоррупционного законодательства, а также законодательства о муниципальной службе </w:t>
      </w:r>
      <w:r w:rsidR="002B57F1" w:rsidRPr="00DB1D5A">
        <w:t xml:space="preserve"> </w:t>
      </w:r>
      <w:r w:rsidRPr="00DB1D5A">
        <w:t xml:space="preserve"> муниципальны</w:t>
      </w:r>
      <w:r w:rsidR="002B57F1" w:rsidRPr="00DB1D5A">
        <w:t>е</w:t>
      </w:r>
      <w:r w:rsidRPr="00DB1D5A">
        <w:t xml:space="preserve"> служащи</w:t>
      </w:r>
      <w:r w:rsidR="002B57F1" w:rsidRPr="00DB1D5A">
        <w:t>е</w:t>
      </w:r>
      <w:r w:rsidRPr="00DB1D5A">
        <w:t xml:space="preserve"> </w:t>
      </w:r>
      <w:r w:rsidR="002B57F1" w:rsidRPr="00DB1D5A">
        <w:t>не привлекались.</w:t>
      </w:r>
      <w:r w:rsidRPr="00DB1D5A">
        <w:t xml:space="preserve"> </w:t>
      </w:r>
      <w:r w:rsidR="002B57F1" w:rsidRPr="00DB1D5A">
        <w:t xml:space="preserve"> </w:t>
      </w:r>
    </w:p>
    <w:p w:rsidR="00787DEA" w:rsidRPr="00DB1D5A" w:rsidRDefault="00787DEA" w:rsidP="00787DEA">
      <w:pPr>
        <w:pStyle w:val="23"/>
        <w:ind w:firstLine="567"/>
        <w:rPr>
          <w:i/>
        </w:rPr>
      </w:pPr>
      <w:r w:rsidRPr="00DB1D5A">
        <w:rPr>
          <w:i/>
        </w:rPr>
        <w:t xml:space="preserve">Г) Данные о состоянии коррупции, полученные в результате проведенных органами местного самоуправления социологических опросов (данный раздел заполняется в случае проведения социологических опросов с указанием информации о времени проведения таких исследований); </w:t>
      </w:r>
    </w:p>
    <w:p w:rsidR="00E941B2" w:rsidRPr="00DB1D5A" w:rsidRDefault="00787DEA" w:rsidP="00E941B2">
      <w:pPr>
        <w:ind w:firstLine="708"/>
        <w:contextualSpacing/>
      </w:pPr>
      <w:r w:rsidRPr="00DB1D5A">
        <w:rPr>
          <w:sz w:val="24"/>
          <w:szCs w:val="24"/>
        </w:rPr>
        <w:tab/>
      </w:r>
      <w:r w:rsidR="00E941B2" w:rsidRPr="00DB1D5A">
        <w:t>Учреждения молодежной политики при проведении мероприятий, направленных на противодействие коррупции ставят перед собой цель - сформировать у молодежи базовые знания антикоррупционного поведения, а также сформировать гражданскую позицию недопустимости коррупционного поведения.</w:t>
      </w:r>
    </w:p>
    <w:p w:rsidR="00E941B2" w:rsidRPr="00DB1D5A" w:rsidRDefault="00E941B2" w:rsidP="00E941B2">
      <w:pPr>
        <w:ind w:firstLine="708"/>
        <w:contextualSpacing/>
      </w:pPr>
      <w:r w:rsidRPr="00DB1D5A">
        <w:t xml:space="preserve">В </w:t>
      </w:r>
      <w:r w:rsidRPr="00DB1D5A">
        <w:rPr>
          <w:lang w:val="en-US"/>
        </w:rPr>
        <w:t>I</w:t>
      </w:r>
      <w:r w:rsidRPr="00DB1D5A">
        <w:t xml:space="preserve"> полугодии 2021 году были проведены следующие мероприятия: </w:t>
      </w:r>
    </w:p>
    <w:p w:rsidR="00E941B2" w:rsidRPr="00DB1D5A" w:rsidRDefault="00E941B2" w:rsidP="00E941B2">
      <w:pPr>
        <w:ind w:firstLine="708"/>
        <w:contextualSpacing/>
      </w:pPr>
      <w:r w:rsidRPr="00DB1D5A">
        <w:t>Центр «Форпост» провел беседы с членами своих отрядов на темы «Что такое коррупция», «Воровство – это преступление» (27.01.2021, 12.02.2021, 25.03.2021).</w:t>
      </w:r>
    </w:p>
    <w:p w:rsidR="00E941B2" w:rsidRPr="00DB1D5A" w:rsidRDefault="00E941B2" w:rsidP="00E941B2">
      <w:pPr>
        <w:ind w:firstLine="708"/>
        <w:contextualSpacing/>
      </w:pPr>
      <w:r w:rsidRPr="00DB1D5A">
        <w:t>Подростковый клуб «Ровесник» организовал проведение следующих мероприятий - Час общения «Жить по совести и чести» (20.01.21) , интерактивное занятие «Путь к справедливости»</w:t>
      </w:r>
      <w:r w:rsidRPr="00DB1D5A">
        <w:tab/>
        <w:t xml:space="preserve">(08.02.21), интерактивное занятие «Мои права» (10.03.21), «Антикоррупционный биатлон» (18.03.21, 25.03.21), «Честный </w:t>
      </w:r>
      <w:proofErr w:type="spellStart"/>
      <w:r w:rsidRPr="00DB1D5A">
        <w:t>кви</w:t>
      </w:r>
      <w:r w:rsidR="00A62063" w:rsidRPr="00DB1D5A">
        <w:t>з</w:t>
      </w:r>
      <w:proofErr w:type="spellEnd"/>
      <w:r w:rsidR="00A62063" w:rsidRPr="00DB1D5A">
        <w:t xml:space="preserve">» (23.03.21, 26.03.21); Диспут </w:t>
      </w:r>
      <w:r w:rsidRPr="00DB1D5A">
        <w:t>«Про взятку» (30.03.21), «</w:t>
      </w:r>
      <w:proofErr w:type="spellStart"/>
      <w:r w:rsidRPr="00DB1D5A">
        <w:t>Антикор-</w:t>
      </w:r>
      <w:proofErr w:type="gramStart"/>
      <w:r w:rsidRPr="00DB1D5A">
        <w:t>track</w:t>
      </w:r>
      <w:proofErr w:type="spellEnd"/>
      <w:proofErr w:type="gramEnd"/>
      <w:r w:rsidRPr="00DB1D5A">
        <w:t xml:space="preserve">»                      </w:t>
      </w:r>
      <w:r w:rsidR="00A62063" w:rsidRPr="00DB1D5A">
        <w:t xml:space="preserve">                        </w:t>
      </w:r>
      <w:r w:rsidRPr="00DB1D5A">
        <w:t>(07.04.21), подготовили и разместили в  социальн</w:t>
      </w:r>
      <w:r w:rsidR="00A62063" w:rsidRPr="00DB1D5A">
        <w:t xml:space="preserve">ых сетях презентацию </w:t>
      </w:r>
      <w:r w:rsidRPr="00DB1D5A">
        <w:t>«Легко ли быть честным».</w:t>
      </w:r>
    </w:p>
    <w:p w:rsidR="00E941B2" w:rsidRPr="00DB1D5A" w:rsidRDefault="00E941B2" w:rsidP="00E941B2">
      <w:pPr>
        <w:ind w:firstLine="708"/>
        <w:contextualSpacing/>
      </w:pPr>
      <w:r w:rsidRPr="00DB1D5A">
        <w:t xml:space="preserve">Волонтеры Подросткового клуба «Ровесник» - </w:t>
      </w:r>
      <w:proofErr w:type="spellStart"/>
      <w:r w:rsidRPr="00DB1D5A">
        <w:t>Шамшурина</w:t>
      </w:r>
      <w:proofErr w:type="spellEnd"/>
      <w:r w:rsidRPr="00DB1D5A">
        <w:t xml:space="preserve"> Элина и </w:t>
      </w:r>
      <w:proofErr w:type="spellStart"/>
      <w:r w:rsidRPr="00DB1D5A">
        <w:t>Хуснутдинов</w:t>
      </w:r>
      <w:proofErr w:type="spellEnd"/>
      <w:r w:rsidRPr="00DB1D5A">
        <w:t xml:space="preserve"> </w:t>
      </w:r>
      <w:proofErr w:type="spellStart"/>
      <w:r w:rsidRPr="00DB1D5A">
        <w:t>Фаиль</w:t>
      </w:r>
      <w:proofErr w:type="spellEnd"/>
      <w:r w:rsidRPr="00DB1D5A">
        <w:t xml:space="preserve">, прошедшие </w:t>
      </w:r>
      <w:proofErr w:type="spellStart"/>
      <w:r w:rsidRPr="00DB1D5A">
        <w:t>отборочныи</w:t>
      </w:r>
      <w:proofErr w:type="spellEnd"/>
      <w:r w:rsidRPr="00DB1D5A">
        <w:t xml:space="preserve">̆ тур, приняли участие в </w:t>
      </w:r>
      <w:proofErr w:type="spellStart"/>
      <w:r w:rsidRPr="00DB1D5A">
        <w:t>Республиканскои</w:t>
      </w:r>
      <w:proofErr w:type="spellEnd"/>
      <w:r w:rsidRPr="00DB1D5A">
        <w:t xml:space="preserve">̆ школе молодежных помощников глав муниципальных </w:t>
      </w:r>
      <w:proofErr w:type="spellStart"/>
      <w:r w:rsidRPr="00DB1D5A">
        <w:t>районов</w:t>
      </w:r>
      <w:proofErr w:type="spellEnd"/>
      <w:r w:rsidRPr="00DB1D5A">
        <w:t xml:space="preserve"> и городских округов Р</w:t>
      </w:r>
      <w:r w:rsidR="00A62063" w:rsidRPr="00DB1D5A">
        <w:t xml:space="preserve">еспублики </w:t>
      </w:r>
      <w:r w:rsidRPr="00DB1D5A">
        <w:t>Т</w:t>
      </w:r>
      <w:r w:rsidR="00A62063" w:rsidRPr="00DB1D5A">
        <w:t>атарстан</w:t>
      </w:r>
      <w:r w:rsidRPr="00DB1D5A">
        <w:t xml:space="preserve"> по </w:t>
      </w:r>
      <w:r w:rsidR="00A62063" w:rsidRPr="00DB1D5A">
        <w:t>противодействию</w:t>
      </w:r>
      <w:r w:rsidRPr="00DB1D5A">
        <w:t xml:space="preserve"> коррупции – «Фронт </w:t>
      </w:r>
      <w:r w:rsidR="00A62063" w:rsidRPr="00DB1D5A">
        <w:t>противодействия</w:t>
      </w:r>
      <w:r w:rsidRPr="00DB1D5A">
        <w:t xml:space="preserve"> коррупции».</w:t>
      </w:r>
    </w:p>
    <w:p w:rsidR="00E941B2" w:rsidRPr="00DB1D5A" w:rsidRDefault="00E941B2" w:rsidP="00E941B2">
      <w:pPr>
        <w:ind w:firstLine="708"/>
        <w:contextualSpacing/>
      </w:pPr>
      <w:r w:rsidRPr="00DB1D5A">
        <w:t xml:space="preserve"> С 5 по 8 февраля ребята провели в МЦ «Волга». Было зарегистрировано более 60 участников, 35 – молодежных помощников муниципалитетов РТ.</w:t>
      </w:r>
    </w:p>
    <w:p w:rsidR="00E941B2" w:rsidRPr="00DB1D5A" w:rsidRDefault="00E941B2" w:rsidP="00E941B2">
      <w:pPr>
        <w:ind w:firstLine="708"/>
        <w:contextualSpacing/>
      </w:pPr>
      <w:r w:rsidRPr="00DB1D5A">
        <w:t xml:space="preserve">В ходе смены 6 рабочих групп защитили проекты своих мероприятий и получили необходимую обратную связь. Было проведено 9 </w:t>
      </w:r>
      <w:proofErr w:type="spellStart"/>
      <w:r w:rsidRPr="00DB1D5A">
        <w:t>практико</w:t>
      </w:r>
      <w:proofErr w:type="spellEnd"/>
      <w:r w:rsidRPr="00DB1D5A">
        <w:t xml:space="preserve"> – ориентированных лекций, 6 практик и тренингов. 9 спикеров, включая тренеров из разных уголков России, поделились своим опытом и знаниями. </w:t>
      </w:r>
    </w:p>
    <w:p w:rsidR="00E941B2" w:rsidRPr="00DB1D5A" w:rsidRDefault="00E941B2" w:rsidP="00E941B2">
      <w:pPr>
        <w:ind w:firstLine="708"/>
        <w:contextualSpacing/>
      </w:pPr>
      <w:r w:rsidRPr="00DB1D5A">
        <w:t xml:space="preserve">Одно из важных </w:t>
      </w:r>
      <w:proofErr w:type="gramStart"/>
      <w:r w:rsidRPr="00DB1D5A">
        <w:t>событии</w:t>
      </w:r>
      <w:proofErr w:type="gramEnd"/>
      <w:r w:rsidRPr="00DB1D5A">
        <w:t xml:space="preserve">̆ </w:t>
      </w:r>
      <w:proofErr w:type="spellStart"/>
      <w:r w:rsidRPr="00DB1D5A">
        <w:t>Республиканскои</w:t>
      </w:r>
      <w:proofErr w:type="spellEnd"/>
      <w:r w:rsidRPr="00DB1D5A">
        <w:t xml:space="preserve">̆ смены – панельная дискуссия «Молодежь и </w:t>
      </w:r>
      <w:r w:rsidR="00A62063" w:rsidRPr="00DB1D5A">
        <w:t>противодействие</w:t>
      </w:r>
      <w:r w:rsidRPr="00DB1D5A">
        <w:t xml:space="preserve"> коррупции» с участием </w:t>
      </w:r>
      <w:proofErr w:type="spellStart"/>
      <w:r w:rsidRPr="00DB1D5A">
        <w:t>Гаязова</w:t>
      </w:r>
      <w:proofErr w:type="spellEnd"/>
      <w:r w:rsidRPr="00DB1D5A">
        <w:t xml:space="preserve"> Рустама </w:t>
      </w:r>
      <w:proofErr w:type="spellStart"/>
      <w:r w:rsidRPr="00DB1D5A">
        <w:t>Камиловича</w:t>
      </w:r>
      <w:proofErr w:type="spellEnd"/>
      <w:r w:rsidRPr="00DB1D5A">
        <w:t xml:space="preserve">, заместителя начальника Управления Президента РТ по вопросам </w:t>
      </w:r>
      <w:r w:rsidR="00A62063" w:rsidRPr="00DB1D5A">
        <w:t>антикоррупционной</w:t>
      </w:r>
      <w:r w:rsidRPr="00DB1D5A">
        <w:t xml:space="preserve">̆ политики, и </w:t>
      </w:r>
      <w:proofErr w:type="spellStart"/>
      <w:r w:rsidRPr="00DB1D5A">
        <w:t>Кондратьевои</w:t>
      </w:r>
      <w:proofErr w:type="spellEnd"/>
      <w:r w:rsidRPr="00DB1D5A">
        <w:t xml:space="preserve">̆ Аллы Андреевны, заместителя Министра по делам молодежи РТ. </w:t>
      </w:r>
    </w:p>
    <w:p w:rsidR="00E941B2" w:rsidRPr="00DB1D5A" w:rsidRDefault="00E941B2" w:rsidP="00E941B2">
      <w:pPr>
        <w:ind w:firstLine="708"/>
        <w:contextualSpacing/>
      </w:pPr>
      <w:r w:rsidRPr="00DB1D5A">
        <w:t xml:space="preserve">В ходе открытого диалога участники получили искренние ответы на волнующие темы: что такое работа чиновника и в чем ее подводные камни, как бороться с </w:t>
      </w:r>
      <w:proofErr w:type="spellStart"/>
      <w:r w:rsidRPr="00DB1D5A">
        <w:t>коррупциеи</w:t>
      </w:r>
      <w:proofErr w:type="spellEnd"/>
      <w:r w:rsidRPr="00DB1D5A">
        <w:t xml:space="preserve">̆ в вузах, какие существуют коррупционные риски, которые нужно и можно отрабатывать. </w:t>
      </w:r>
    </w:p>
    <w:p w:rsidR="00E941B2" w:rsidRPr="00DB1D5A" w:rsidRDefault="00E941B2" w:rsidP="00E941B2">
      <w:pPr>
        <w:ind w:firstLine="708"/>
        <w:contextualSpacing/>
      </w:pPr>
      <w:r w:rsidRPr="00DB1D5A">
        <w:lastRenderedPageBreak/>
        <w:t xml:space="preserve">Молодежный центр «Авангард» регулярно (1-2 раза в месяц) размещает информационно-просветительской информацию о вреде коррупции и  социальные видеоролики на своей странице </w:t>
      </w:r>
      <w:hyperlink r:id="rId8" w:history="1">
        <w:r w:rsidRPr="00DB1D5A">
          <w:rPr>
            <w:rStyle w:val="ae"/>
            <w:color w:val="auto"/>
          </w:rPr>
          <w:t>https://vk.com/mcavangard_agr</w:t>
        </w:r>
      </w:hyperlink>
      <w:r w:rsidRPr="00DB1D5A">
        <w:t>. Кроме того, активисты молодежных объединений направили свои работы  для участия в Международном молодежном конкурсе социальной рекламы «Вместе против коррупции!»</w:t>
      </w:r>
      <w:r w:rsidRPr="00DB1D5A">
        <w:tab/>
        <w:t>(организатор конкурса – Генеральная прокуратура РФ).</w:t>
      </w:r>
    </w:p>
    <w:p w:rsidR="00787DEA" w:rsidRPr="00DB1D5A" w:rsidRDefault="00787DEA" w:rsidP="00787DEA">
      <w:pPr>
        <w:pStyle w:val="a9"/>
        <w:ind w:firstLine="708"/>
        <w:rPr>
          <w:color w:val="000000"/>
        </w:rPr>
      </w:pPr>
      <w:r w:rsidRPr="00DB1D5A">
        <w:t xml:space="preserve">Д) Перечислить основные направления, где наиболее высоки коррупционные риски. Дать характеристику проблем (закрытость, пробелы в правовом регулировании, другие причины). </w:t>
      </w:r>
    </w:p>
    <w:p w:rsidR="00787DEA" w:rsidRPr="00DB1D5A" w:rsidRDefault="00787DEA" w:rsidP="00787DEA">
      <w:pPr>
        <w:pStyle w:val="ac"/>
        <w:ind w:left="0" w:firstLine="567"/>
      </w:pPr>
      <w:r w:rsidRPr="00DB1D5A">
        <w:t>Информационная база оценки сфер возможных проявлений коррупции включает официальную статистическую информацию, результаты изучения общественного мнения населения о коррупции в Республике Татарстан.</w:t>
      </w:r>
    </w:p>
    <w:p w:rsidR="00787DEA" w:rsidRPr="00DB1D5A" w:rsidRDefault="00787DEA" w:rsidP="00787DEA">
      <w:pPr>
        <w:pStyle w:val="a9"/>
        <w:ind w:firstLine="708"/>
        <w:rPr>
          <w:i w:val="0"/>
          <w:color w:val="000000"/>
          <w:lang w:eastAsia="ru-RU"/>
        </w:rPr>
      </w:pPr>
      <w:r w:rsidRPr="00DB1D5A">
        <w:rPr>
          <w:i w:val="0"/>
          <w:color w:val="000000"/>
        </w:rPr>
        <w:t>Наиболее высоки коррупционные риски</w:t>
      </w:r>
      <w:r w:rsidRPr="00DB1D5A">
        <w:rPr>
          <w:i w:val="0"/>
          <w:color w:val="000000"/>
          <w:lang w:eastAsia="ru-RU"/>
        </w:rPr>
        <w:t xml:space="preserve"> в финансово-бюджетной сфере, в части имущественных и земельных отношений, в сферах ЖКХ, здравоохранения, образования, в деятельности опеки и попечительства.    </w:t>
      </w:r>
    </w:p>
    <w:p w:rsidR="001972EA" w:rsidRPr="00DB1D5A" w:rsidRDefault="00787DEA" w:rsidP="00787DEA">
      <w:pPr>
        <w:ind w:firstLine="567"/>
        <w:rPr>
          <w:color w:val="2E74B5"/>
        </w:rPr>
      </w:pPr>
      <w:r w:rsidRPr="00DB1D5A">
        <w:rPr>
          <w:color w:val="000000"/>
        </w:rPr>
        <w:t>Наличие значительного числа детских садов, требующих</w:t>
      </w:r>
      <w:r w:rsidRPr="00DB1D5A">
        <w:rPr>
          <w:b/>
          <w:color w:val="2E74B5"/>
        </w:rPr>
        <w:t xml:space="preserve"> </w:t>
      </w:r>
      <w:r w:rsidRPr="00DB1D5A">
        <w:rPr>
          <w:color w:val="000000"/>
        </w:rPr>
        <w:t>ремонта является фактором, способствующим возникновению коррупционной ситуации: осуществление ремонта за счет денежных средств родителей или поиск родителями возможности устройства ребенка в детский сад с лучшими условиями.</w:t>
      </w:r>
      <w:r w:rsidRPr="00DB1D5A">
        <w:rPr>
          <w:color w:val="2E74B5"/>
        </w:rPr>
        <w:t xml:space="preserve"> </w:t>
      </w:r>
    </w:p>
    <w:p w:rsidR="00787DEA" w:rsidRPr="00DB1D5A" w:rsidRDefault="00787DEA" w:rsidP="00787DEA">
      <w:pPr>
        <w:ind w:firstLine="567"/>
        <w:rPr>
          <w:bCs/>
          <w:color w:val="000000"/>
        </w:rPr>
      </w:pPr>
      <w:r w:rsidRPr="00DB1D5A">
        <w:rPr>
          <w:bCs/>
          <w:color w:val="000000"/>
        </w:rPr>
        <w:t xml:space="preserve">Причины коррупционных ситуаций в </w:t>
      </w:r>
      <w:proofErr w:type="gramStart"/>
      <w:r w:rsidRPr="00DB1D5A">
        <w:rPr>
          <w:bCs/>
          <w:color w:val="000000"/>
        </w:rPr>
        <w:t>учреждениях</w:t>
      </w:r>
      <w:proofErr w:type="gramEnd"/>
      <w:r w:rsidRPr="00DB1D5A">
        <w:rPr>
          <w:bCs/>
          <w:color w:val="000000"/>
        </w:rPr>
        <w:t xml:space="preserve"> здравоохранения могут возникать на любом этапе получения медицинской помощи. Одной из возможных причин могут являться недостаточное количество врачей узкого профиля, очереди на прием к врачу, отсутствие свободных коек в стационаре.</w:t>
      </w:r>
    </w:p>
    <w:p w:rsidR="002947CC" w:rsidRPr="00DB1D5A" w:rsidRDefault="002947CC" w:rsidP="00787DEA">
      <w:pPr>
        <w:ind w:firstLine="567"/>
        <w:rPr>
          <w:bCs/>
          <w:color w:val="000000"/>
        </w:rPr>
      </w:pPr>
      <w:r w:rsidRPr="00DB1D5A">
        <w:t xml:space="preserve">Коррупционные риски возможны при исполнении следующих полномочий по опеке и попечительству: </w:t>
      </w:r>
      <w:hyperlink r:id="rId9" w:tooltip="Обеспечение жильем" w:history="1">
        <w:r w:rsidRPr="00DB1D5A">
          <w:rPr>
            <w:rStyle w:val="ae"/>
            <w:color w:val="000000" w:themeColor="text1"/>
            <w:u w:val="none"/>
          </w:rPr>
          <w:t>обеспечение жилыми</w:t>
        </w:r>
      </w:hyperlink>
      <w:r w:rsidRPr="00DB1D5A">
        <w:t xml:space="preserve"> помещениями детей-сирот и детей, оставшихся без попечения родителей</w:t>
      </w:r>
      <w:r w:rsidRPr="00DB1D5A">
        <w:rPr>
          <w:bCs/>
          <w:color w:val="000000"/>
        </w:rPr>
        <w:t>, выдача разрешений на продажу, обмен недвижимого имущества</w:t>
      </w:r>
      <w:r w:rsidR="004B68EF" w:rsidRPr="00DB1D5A">
        <w:rPr>
          <w:bCs/>
          <w:color w:val="000000"/>
        </w:rPr>
        <w:t>, выдача разрешений на снятие денежных средств со счетов несовер</w:t>
      </w:r>
      <w:r w:rsidR="00834E60" w:rsidRPr="00DB1D5A">
        <w:rPr>
          <w:bCs/>
          <w:color w:val="000000"/>
        </w:rPr>
        <w:t>ше</w:t>
      </w:r>
      <w:r w:rsidR="004B68EF" w:rsidRPr="00DB1D5A">
        <w:rPr>
          <w:bCs/>
          <w:color w:val="000000"/>
        </w:rPr>
        <w:t>ннолетних.</w:t>
      </w:r>
    </w:p>
    <w:p w:rsidR="00834E60" w:rsidRPr="00DB1D5A" w:rsidRDefault="00834E60" w:rsidP="00787DEA">
      <w:pPr>
        <w:ind w:firstLine="567"/>
        <w:rPr>
          <w:bCs/>
          <w:color w:val="000000"/>
        </w:rPr>
      </w:pPr>
      <w:r w:rsidRPr="00DB1D5A">
        <w:rPr>
          <w:bCs/>
          <w:color w:val="000000"/>
        </w:rPr>
        <w:t>В сфере жилищного и аграрного комплексов</w:t>
      </w:r>
      <w:r w:rsidR="00D566FE" w:rsidRPr="00DB1D5A">
        <w:rPr>
          <w:bCs/>
          <w:color w:val="000000"/>
        </w:rPr>
        <w:t xml:space="preserve"> </w:t>
      </w:r>
      <w:r w:rsidRPr="00DB1D5A">
        <w:rPr>
          <w:bCs/>
          <w:color w:val="000000"/>
        </w:rPr>
        <w:t>-</w:t>
      </w:r>
      <w:r w:rsidR="00D566FE" w:rsidRPr="00DB1D5A">
        <w:rPr>
          <w:bCs/>
          <w:color w:val="000000"/>
        </w:rPr>
        <w:t xml:space="preserve"> </w:t>
      </w:r>
      <w:r w:rsidRPr="00DB1D5A">
        <w:rPr>
          <w:bCs/>
          <w:color w:val="000000"/>
        </w:rPr>
        <w:t>выдача субсидий по республиканским программам на приобретение, либо строительство в сельской местности жилых помещений, строительство фермерских хозяйств, приобретение и содержание домашних животных</w:t>
      </w:r>
      <w:r w:rsidR="00D566FE" w:rsidRPr="00DB1D5A">
        <w:rPr>
          <w:bCs/>
          <w:color w:val="000000"/>
        </w:rPr>
        <w:t>.</w:t>
      </w:r>
    </w:p>
    <w:p w:rsidR="00787DEA" w:rsidRPr="00DB1D5A" w:rsidRDefault="00787DEA" w:rsidP="00787DEA">
      <w:pPr>
        <w:pStyle w:val="af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1D5A">
        <w:rPr>
          <w:rFonts w:ascii="Times New Roman" w:hAnsi="Times New Roman" w:cs="Times New Roman"/>
          <w:sz w:val="28"/>
          <w:szCs w:val="28"/>
        </w:rPr>
        <w:t xml:space="preserve">В целом, по результатам социологического исследования уровня коррупции, проведенного Комитетом Республики Татарстан по социально-экономическому мониторингу, рост числа жителей Агрызского района, которые </w:t>
      </w:r>
      <w:proofErr w:type="gramStart"/>
      <w:r w:rsidRPr="00DB1D5A">
        <w:rPr>
          <w:rFonts w:ascii="Times New Roman" w:hAnsi="Times New Roman" w:cs="Times New Roman"/>
          <w:sz w:val="28"/>
          <w:szCs w:val="28"/>
        </w:rPr>
        <w:t>поп</w:t>
      </w:r>
      <w:r w:rsidR="002947CC" w:rsidRPr="00DB1D5A">
        <w:rPr>
          <w:rFonts w:ascii="Times New Roman" w:hAnsi="Times New Roman" w:cs="Times New Roman"/>
          <w:sz w:val="28"/>
          <w:szCs w:val="28"/>
        </w:rPr>
        <w:t xml:space="preserve">адали в коррупционную ситуацию </w:t>
      </w:r>
      <w:r w:rsidRPr="00DB1D5A">
        <w:rPr>
          <w:rFonts w:ascii="Times New Roman" w:hAnsi="Times New Roman" w:cs="Times New Roman"/>
          <w:sz w:val="28"/>
          <w:szCs w:val="28"/>
        </w:rPr>
        <w:t>не отмечен</w:t>
      </w:r>
      <w:proofErr w:type="gramEnd"/>
      <w:r w:rsidRPr="00DB1D5A">
        <w:rPr>
          <w:rFonts w:ascii="Times New Roman" w:hAnsi="Times New Roman" w:cs="Times New Roman"/>
          <w:sz w:val="28"/>
          <w:szCs w:val="28"/>
        </w:rPr>
        <w:t>, в 1 полугодии 20</w:t>
      </w:r>
      <w:r w:rsidR="002947CC" w:rsidRPr="00DB1D5A">
        <w:rPr>
          <w:rFonts w:ascii="Times New Roman" w:hAnsi="Times New Roman" w:cs="Times New Roman"/>
          <w:sz w:val="28"/>
          <w:szCs w:val="28"/>
        </w:rPr>
        <w:t>2</w:t>
      </w:r>
      <w:r w:rsidR="00C202B7" w:rsidRPr="00DB1D5A">
        <w:rPr>
          <w:rFonts w:ascii="Times New Roman" w:hAnsi="Times New Roman" w:cs="Times New Roman"/>
          <w:sz w:val="28"/>
          <w:szCs w:val="28"/>
        </w:rPr>
        <w:t>1</w:t>
      </w:r>
      <w:r w:rsidRPr="00DB1D5A">
        <w:rPr>
          <w:rFonts w:ascii="Times New Roman" w:hAnsi="Times New Roman" w:cs="Times New Roman"/>
          <w:sz w:val="28"/>
          <w:szCs w:val="28"/>
        </w:rPr>
        <w:t>г. должностных преступлений коррупционной направленности не выявлено.</w:t>
      </w:r>
    </w:p>
    <w:p w:rsidR="00787DEA" w:rsidRPr="00DB1D5A" w:rsidRDefault="00787DEA" w:rsidP="00787DEA">
      <w:pPr>
        <w:shd w:val="clear" w:color="auto" w:fill="FFFFFF"/>
        <w:ind w:firstLine="708"/>
        <w:rPr>
          <w:rFonts w:eastAsia="Times New Roman"/>
          <w:color w:val="000000"/>
          <w:lang w:eastAsia="ru-RU"/>
        </w:rPr>
      </w:pPr>
      <w:r w:rsidRPr="00DB1D5A">
        <w:rPr>
          <w:rFonts w:eastAsia="Times New Roman"/>
          <w:color w:val="000000"/>
          <w:lang w:eastAsia="ru-RU"/>
        </w:rPr>
        <w:t>В целях недопущения совершения должностными лицами коррупционных правонарушений в реализации мероприятий необходимо осуществлять на постоянной основе посредством:</w:t>
      </w:r>
    </w:p>
    <w:p w:rsidR="00787DEA" w:rsidRPr="00DB1D5A" w:rsidRDefault="00787DEA" w:rsidP="00787DEA">
      <w:pPr>
        <w:shd w:val="clear" w:color="auto" w:fill="FFFFFF"/>
        <w:ind w:firstLine="708"/>
        <w:rPr>
          <w:rFonts w:eastAsia="Times New Roman"/>
          <w:color w:val="000000"/>
          <w:lang w:eastAsia="ru-RU"/>
        </w:rPr>
      </w:pPr>
      <w:r w:rsidRPr="00DB1D5A">
        <w:rPr>
          <w:rFonts w:eastAsia="Times New Roman"/>
          <w:color w:val="000000"/>
          <w:lang w:eastAsia="ru-RU"/>
        </w:rPr>
        <w:t xml:space="preserve">- организации внутреннего контроля за исполнением должностными лицами своих обязанностей, основанных на механизме проверочных </w:t>
      </w:r>
      <w:r w:rsidRPr="00DB1D5A">
        <w:rPr>
          <w:rFonts w:eastAsia="Times New Roman"/>
          <w:color w:val="000000"/>
          <w:lang w:eastAsia="ru-RU"/>
        </w:rPr>
        <w:lastRenderedPageBreak/>
        <w:t>мероприятий, введения системы внутреннего информирования. При этом, проверочные мероприятия должны проводиться как в рамках проверки достоверности и полноты сведений о доходах, об имуществе и обязательствах имущественного характера, контроля за соответствием расходов доходам, так и на основании поступившей информации о коррупционных проявлениях, в том числе жалоб и обращений граждан и организаций, публикаций о фактах коррупционной деятельности должностных лиц в СМИ;</w:t>
      </w:r>
    </w:p>
    <w:p w:rsidR="00787DEA" w:rsidRPr="00DB1D5A" w:rsidRDefault="00787DEA" w:rsidP="00787DEA">
      <w:pPr>
        <w:shd w:val="clear" w:color="auto" w:fill="FFFFFF"/>
        <w:ind w:firstLine="708"/>
        <w:rPr>
          <w:rFonts w:eastAsia="Times New Roman"/>
          <w:color w:val="000000"/>
          <w:lang w:eastAsia="ru-RU"/>
        </w:rPr>
      </w:pPr>
      <w:r w:rsidRPr="00DB1D5A">
        <w:rPr>
          <w:rFonts w:eastAsia="Times New Roman"/>
          <w:color w:val="000000"/>
          <w:lang w:eastAsia="ru-RU"/>
        </w:rPr>
        <w:t>- использования средств видеонаблюдения и аудиозаписи в местах приема граждан и представителей организаций;</w:t>
      </w:r>
    </w:p>
    <w:p w:rsidR="00787DEA" w:rsidRPr="00DB1D5A" w:rsidRDefault="00787DEA" w:rsidP="00787DEA">
      <w:pPr>
        <w:shd w:val="clear" w:color="auto" w:fill="FFFFFF"/>
        <w:ind w:firstLine="708"/>
        <w:rPr>
          <w:rFonts w:eastAsia="Times New Roman"/>
          <w:color w:val="000000"/>
          <w:lang w:eastAsia="ru-RU"/>
        </w:rPr>
      </w:pPr>
      <w:r w:rsidRPr="00DB1D5A">
        <w:rPr>
          <w:rFonts w:eastAsia="Times New Roman"/>
          <w:color w:val="000000"/>
          <w:lang w:eastAsia="ru-RU"/>
        </w:rPr>
        <w:t xml:space="preserve">- проведения разъяснительной и иной работы для существенного снижения возможностей коррупционного поведения при исполнении </w:t>
      </w:r>
      <w:proofErr w:type="spellStart"/>
      <w:r w:rsidRPr="00DB1D5A">
        <w:rPr>
          <w:rFonts w:eastAsia="Times New Roman"/>
          <w:color w:val="000000"/>
          <w:lang w:eastAsia="ru-RU"/>
        </w:rPr>
        <w:t>коррупционно</w:t>
      </w:r>
      <w:proofErr w:type="spellEnd"/>
      <w:r w:rsidRPr="00DB1D5A">
        <w:rPr>
          <w:rFonts w:eastAsia="Times New Roman"/>
          <w:color w:val="000000"/>
          <w:lang w:eastAsia="ru-RU"/>
        </w:rPr>
        <w:t>-опасных функций.</w:t>
      </w:r>
    </w:p>
    <w:p w:rsidR="00787DEA" w:rsidRPr="00DB1D5A" w:rsidRDefault="00787DEA" w:rsidP="00787DEA">
      <w:pPr>
        <w:shd w:val="clear" w:color="auto" w:fill="FFFFFF"/>
        <w:ind w:firstLine="708"/>
        <w:rPr>
          <w:rFonts w:eastAsia="Times New Roman"/>
          <w:color w:val="000000"/>
          <w:lang w:eastAsia="ru-RU"/>
        </w:rPr>
      </w:pPr>
      <w:r w:rsidRPr="00DB1D5A">
        <w:rPr>
          <w:rFonts w:eastAsia="Times New Roman"/>
          <w:color w:val="000000"/>
          <w:lang w:eastAsia="ru-RU"/>
        </w:rPr>
        <w:t xml:space="preserve">Таким образом, осуществление на системной основе вышеуказанных мероприятий позволит устранить коррупционные риски в конкретных управленческих процессах реализации </w:t>
      </w:r>
      <w:proofErr w:type="spellStart"/>
      <w:r w:rsidRPr="00DB1D5A">
        <w:rPr>
          <w:rFonts w:eastAsia="Times New Roman"/>
          <w:color w:val="000000"/>
          <w:lang w:eastAsia="ru-RU"/>
        </w:rPr>
        <w:t>коррупционно</w:t>
      </w:r>
      <w:proofErr w:type="spellEnd"/>
      <w:r w:rsidRPr="00DB1D5A">
        <w:rPr>
          <w:rFonts w:eastAsia="Times New Roman"/>
          <w:color w:val="000000"/>
          <w:lang w:eastAsia="ru-RU"/>
        </w:rPr>
        <w:t>-опасных функций либо минимизировать их.</w:t>
      </w:r>
    </w:p>
    <w:p w:rsidR="00787DEA" w:rsidRPr="00DB1D5A" w:rsidRDefault="00787DEA" w:rsidP="00787DEA">
      <w:pPr>
        <w:shd w:val="clear" w:color="auto" w:fill="FFFFFF"/>
        <w:rPr>
          <w:b/>
          <w:i/>
          <w:u w:val="single"/>
        </w:rPr>
      </w:pPr>
    </w:p>
    <w:p w:rsidR="00787DEA" w:rsidRPr="00DB1D5A" w:rsidRDefault="00787DEA" w:rsidP="00787DEA">
      <w:pPr>
        <w:ind w:firstLine="708"/>
        <w:rPr>
          <w:i/>
          <w:u w:val="single"/>
        </w:rPr>
      </w:pPr>
      <w:r w:rsidRPr="00DB1D5A">
        <w:rPr>
          <w:b/>
          <w:i/>
          <w:u w:val="single"/>
        </w:rPr>
        <w:t>2) Меры по противодействию коррупции, реализованные в</w:t>
      </w:r>
      <w:r w:rsidRPr="00DB1D5A">
        <w:rPr>
          <w:i/>
          <w:u w:val="single"/>
        </w:rPr>
        <w:t xml:space="preserve"> </w:t>
      </w:r>
      <w:r w:rsidRPr="00DB1D5A">
        <w:rPr>
          <w:b/>
          <w:i/>
          <w:u w:val="single"/>
        </w:rPr>
        <w:t>муниципальном районе (городском округе)</w:t>
      </w:r>
    </w:p>
    <w:p w:rsidR="00787DEA" w:rsidRPr="00DB1D5A" w:rsidRDefault="00787DEA" w:rsidP="00787DEA">
      <w:pPr>
        <w:ind w:firstLine="708"/>
        <w:rPr>
          <w:i/>
        </w:rPr>
      </w:pPr>
      <w:r w:rsidRPr="00DB1D5A">
        <w:rPr>
          <w:i/>
        </w:rPr>
        <w:t>А) Указываются конкретные управленческие решения, принятые и реализованные в органах местного самоуправления, в том числе по результатам рассмотрения на заседаниях комиссии по противодействию коррупции при главах (комиссии по координации работы по противодействию коррупции в муниципальном образовании), в том числе:</w:t>
      </w:r>
    </w:p>
    <w:p w:rsidR="00787DEA" w:rsidRPr="00DB1D5A" w:rsidRDefault="00787DEA" w:rsidP="00787DEA">
      <w:pPr>
        <w:widowControl w:val="0"/>
        <w:numPr>
          <w:ilvl w:val="0"/>
          <w:numId w:val="4"/>
        </w:numPr>
        <w:ind w:left="0" w:firstLine="0"/>
        <w:contextualSpacing/>
        <w:rPr>
          <w:color w:val="000000"/>
        </w:rPr>
      </w:pPr>
      <w:r w:rsidRPr="00DB1D5A">
        <w:rPr>
          <w:i/>
        </w:rPr>
        <w:t>Меры, реализованные для соблюдения законности при муниципальных закупках;</w:t>
      </w:r>
    </w:p>
    <w:p w:rsidR="00787DEA" w:rsidRPr="00DB1D5A" w:rsidRDefault="00787DEA" w:rsidP="00787DEA">
      <w:pPr>
        <w:widowControl w:val="0"/>
        <w:ind w:firstLine="708"/>
        <w:contextualSpacing/>
        <w:rPr>
          <w:color w:val="000000"/>
        </w:rPr>
      </w:pPr>
      <w:r w:rsidRPr="00DB1D5A">
        <w:t>В целях обеспечения совершенствования процедур и механизмов формирования и управления муниципальным заказом в Агрызском муниципальном районе Республики Татарстан осуществл</w:t>
      </w:r>
      <w:r w:rsidR="004E4E3A" w:rsidRPr="00DB1D5A">
        <w:t>яется</w:t>
      </w:r>
      <w:r w:rsidRPr="00DB1D5A">
        <w:t xml:space="preserve"> ряд мероприятий, направленных на обеспечение </w:t>
      </w:r>
      <w:proofErr w:type="spellStart"/>
      <w:r w:rsidRPr="00DB1D5A">
        <w:t>конкурентности</w:t>
      </w:r>
      <w:proofErr w:type="spellEnd"/>
      <w:r w:rsidRPr="00DB1D5A">
        <w:t xml:space="preserve">, прозрачности и открытости муниципальных закупок. </w:t>
      </w:r>
      <w:r w:rsidR="004E4E3A" w:rsidRPr="00DB1D5A">
        <w:t>Работает</w:t>
      </w:r>
      <w:r w:rsidRPr="00DB1D5A">
        <w:t xml:space="preserve"> сектор по закупкам товаров, работ и услуг для нужд Агрызского муниципального района. Утверждено Положение о порядке взаимодействия муниципальных заказчиков, осуществляющих закупки товаров, работ, услуг для муниципальных нужд с муниципальным органом, уполномоченным на определение поставщиков (подрядчиков, исполнителей) для заказчиков. В Агрызском муниципальном районе закупки товаров, работ и услуг осуществляются в соответствии с Федеральным законом №44-ФЗ от 05.04.2013 г. «О контрактной системе в сфере закупок товаров, работ, услуг для обеспечения государственных и муниципальных нужд». Информация по закупкам размещается на официальном сайте Единой информационной системе в сфере закупок </w:t>
      </w:r>
      <w:hyperlink r:id="rId10" w:history="1">
        <w:r w:rsidRPr="00DB1D5A">
          <w:rPr>
            <w:rStyle w:val="ae"/>
            <w:lang w:val="en-US"/>
          </w:rPr>
          <w:t>www</w:t>
        </w:r>
        <w:r w:rsidRPr="00DB1D5A">
          <w:rPr>
            <w:rStyle w:val="ae"/>
          </w:rPr>
          <w:t>.</w:t>
        </w:r>
        <w:proofErr w:type="spellStart"/>
        <w:r w:rsidRPr="00DB1D5A">
          <w:rPr>
            <w:rStyle w:val="ae"/>
            <w:lang w:val="en-US"/>
          </w:rPr>
          <w:t>zakupki</w:t>
        </w:r>
        <w:proofErr w:type="spellEnd"/>
        <w:r w:rsidRPr="00DB1D5A">
          <w:rPr>
            <w:rStyle w:val="ae"/>
          </w:rPr>
          <w:t>.</w:t>
        </w:r>
        <w:proofErr w:type="spellStart"/>
        <w:r w:rsidRPr="00DB1D5A">
          <w:rPr>
            <w:rStyle w:val="ae"/>
            <w:lang w:val="en-US"/>
          </w:rPr>
          <w:t>gov</w:t>
        </w:r>
        <w:proofErr w:type="spellEnd"/>
        <w:r w:rsidRPr="00DB1D5A">
          <w:rPr>
            <w:rStyle w:val="ae"/>
          </w:rPr>
          <w:t>.</w:t>
        </w:r>
        <w:proofErr w:type="spellStart"/>
        <w:r w:rsidRPr="00DB1D5A">
          <w:rPr>
            <w:rStyle w:val="ae"/>
            <w:lang w:val="en-US"/>
          </w:rPr>
          <w:t>ru</w:t>
        </w:r>
        <w:proofErr w:type="spellEnd"/>
      </w:hyperlink>
      <w:r w:rsidRPr="00DB1D5A">
        <w:t xml:space="preserve">, что обеспечивает открытость и доступность осуществляемых закупок. Муниципальными заказчиками при определении поставщиков (подрядчиков, исполнителей) преимущественно используется </w:t>
      </w:r>
      <w:r w:rsidRPr="00DB1D5A">
        <w:lastRenderedPageBreak/>
        <w:t xml:space="preserve">форма аукциона в электронной форме. </w:t>
      </w:r>
      <w:r w:rsidRPr="00DB1D5A">
        <w:rPr>
          <w:color w:val="000000"/>
        </w:rPr>
        <w:t xml:space="preserve"> </w:t>
      </w:r>
      <w:r w:rsidR="00226AC3" w:rsidRPr="00DB1D5A">
        <w:rPr>
          <w:color w:val="000000"/>
        </w:rPr>
        <w:t>Меры, по снижению коррупционных рисков основываются на комплексном подходе к процессу осуществления закупок: на повышении уровня открытости и прозрачности всех этапов осуществления закупок, повышении уровня профессионализма заказчиков по контрактной системе в сфере закупок и их персональной ответственности за эффективность осуществления закупок и результативность обеспечения государственных нужд.</w:t>
      </w:r>
    </w:p>
    <w:p w:rsidR="001972EA" w:rsidRPr="00DB1D5A" w:rsidRDefault="00787DEA" w:rsidP="001972EA">
      <w:pPr>
        <w:widowControl w:val="0"/>
        <w:rPr>
          <w:color w:val="FF0000"/>
        </w:rPr>
      </w:pPr>
      <w:r w:rsidRPr="00DB1D5A">
        <w:rPr>
          <w:color w:val="000000"/>
          <w:sz w:val="24"/>
          <w:szCs w:val="24"/>
        </w:rPr>
        <w:t xml:space="preserve">      </w:t>
      </w:r>
      <w:r w:rsidR="00226AC3" w:rsidRPr="00DB1D5A">
        <w:rPr>
          <w:color w:val="000000"/>
        </w:rPr>
        <w:t xml:space="preserve"> </w:t>
      </w:r>
      <w:proofErr w:type="gramStart"/>
      <w:r w:rsidR="001972EA" w:rsidRPr="00DB1D5A">
        <w:t>За период с 01.01.2021 по 29.06.2021 года было проведено 3 конкурса с ограниченным участием в электронной форме (1 конкурс с ограниченным участием объявлен со сроком окончания подачи заявок до 21.07.2021 на организацию отдыха детей и подростков для МБУ ПК «Ровесник») на общую сумму 11 576 665,88 рублей, 19 электронных аукционов (1 электронный аукцион объявлен со сроком подачи до 30.06.2021), на</w:t>
      </w:r>
      <w:proofErr w:type="gramEnd"/>
      <w:r w:rsidR="001972EA" w:rsidRPr="00DB1D5A">
        <w:t xml:space="preserve"> сумму- 30 194 509,09 руб., 0 запроса котировок в электронной форме на сумму 0 руб. Заключено 30 муниципальных контракта по результатам конкурентных закупок на сумму- 28 689 531,44 руб., у единственного поставщика 13 контрактов на сумму 4246685,51 руб.</w:t>
      </w:r>
      <w:r w:rsidR="00C202B7" w:rsidRPr="00DB1D5A">
        <w:rPr>
          <w:color w:val="FF0000"/>
        </w:rPr>
        <w:tab/>
      </w:r>
    </w:p>
    <w:p w:rsidR="00226AC3" w:rsidRPr="00DB1D5A" w:rsidRDefault="001972EA" w:rsidP="001972EA">
      <w:pPr>
        <w:widowControl w:val="0"/>
        <w:rPr>
          <w:color w:val="000000"/>
        </w:rPr>
      </w:pPr>
      <w:r w:rsidRPr="00DB1D5A">
        <w:rPr>
          <w:color w:val="FF0000"/>
        </w:rPr>
        <w:tab/>
      </w:r>
      <w:r w:rsidR="00226AC3" w:rsidRPr="00DB1D5A">
        <w:rPr>
          <w:color w:val="000000"/>
        </w:rPr>
        <w:t>Коррупционных факторов в ходе закупочной деятельности не выявлено.</w:t>
      </w:r>
    </w:p>
    <w:p w:rsidR="004E4E3A" w:rsidRPr="00DB1D5A" w:rsidRDefault="00787DEA" w:rsidP="00787DEA">
      <w:pPr>
        <w:widowControl w:val="0"/>
        <w:ind w:firstLine="567"/>
        <w:contextualSpacing/>
      </w:pPr>
      <w:r w:rsidRPr="00DB1D5A">
        <w:rPr>
          <w:color w:val="FF0000"/>
        </w:rPr>
        <w:t xml:space="preserve"> </w:t>
      </w:r>
      <w:r w:rsidRPr="00DB1D5A">
        <w:t xml:space="preserve">Аудит в сфере закупок товаров, работ, услуг для обеспечения муниципальных нужд в соответствии со статьей 98 Федерального закона №44-ФЗ от 05.04.2013 года осуществляется Контрольно-счетной палатой Агрызского муниципального района Республики Татарстан. Внутренний финансовый контроль в сфере закупок осуществляет Финансово-бюджетная палата Агрызского муниципального района Республики Татарстан. Ведомственный контроль за соблюдением законодательства РФ и иных НПА о контрактной системе в сфере закупок осуществляют муниципальные органы в отношении подведомственных заказчиков в порядке, установленном Исполнительным комитетом Агрызского муниципального района Республики Татарстан. Общественный контроль за соблюдением законодательства РФ и иных НПА о контрактной системе в сфере закупок осуществляется гражданами и общественными объединениями и объединениями юридических лиц в соответствии со статьей 102 Федерального закона № 44-ФЗ от 05.04.2013 года. </w:t>
      </w:r>
    </w:p>
    <w:p w:rsidR="004E4E3A" w:rsidRPr="00DB1D5A" w:rsidRDefault="004E4E3A" w:rsidP="00787DEA">
      <w:pPr>
        <w:widowControl w:val="0"/>
        <w:ind w:firstLine="567"/>
        <w:contextualSpacing/>
      </w:pPr>
      <w:proofErr w:type="gramStart"/>
      <w:r w:rsidRPr="00DB1D5A">
        <w:t xml:space="preserve">Во </w:t>
      </w:r>
      <w:r w:rsidRPr="00DB1D5A">
        <w:rPr>
          <w:lang w:val="en-US"/>
        </w:rPr>
        <w:t>II</w:t>
      </w:r>
      <w:r w:rsidRPr="00DB1D5A">
        <w:t xml:space="preserve"> квартале 202</w:t>
      </w:r>
      <w:r w:rsidR="00C202B7" w:rsidRPr="00DB1D5A">
        <w:t>1</w:t>
      </w:r>
      <w:r w:rsidRPr="00DB1D5A">
        <w:t xml:space="preserve"> года изучены Методические рекомендации Министерства труда и социальной защиты Р</w:t>
      </w:r>
      <w:r w:rsidR="00A62063" w:rsidRPr="00DB1D5A">
        <w:t xml:space="preserve">оссийской </w:t>
      </w:r>
      <w:r w:rsidRPr="00DB1D5A">
        <w:t>Ф</w:t>
      </w:r>
      <w:r w:rsidR="00A62063" w:rsidRPr="00DB1D5A">
        <w:t>едерации</w:t>
      </w:r>
      <w:r w:rsidRPr="00DB1D5A">
        <w:t xml:space="preserve"> по проведению </w:t>
      </w:r>
      <w:r w:rsidR="00E60B71" w:rsidRPr="00DB1D5A">
        <w:t>в федеральных государственных органах, органах государственной власти субъектов РФ, органах местного самоуправления и иных организациях, осуществляющих закупки в соответствии с Федеральным законом от 5 апреля 2013 г. №44-ФЗ, работы, направленной на выявление личной заинтересованности государственных и муниципальных служащих, работников при осуществлении таких закупок</w:t>
      </w:r>
      <w:proofErr w:type="gramEnd"/>
      <w:r w:rsidR="00E60B71" w:rsidRPr="00DB1D5A">
        <w:t xml:space="preserve">, </w:t>
      </w:r>
      <w:proofErr w:type="gramStart"/>
      <w:r w:rsidR="00E60B71" w:rsidRPr="00DB1D5A">
        <w:t>которая</w:t>
      </w:r>
      <w:proofErr w:type="gramEnd"/>
      <w:r w:rsidR="00E60B71" w:rsidRPr="00DB1D5A">
        <w:t xml:space="preserve"> приводит или может привести к конфликту интересов</w:t>
      </w:r>
      <w:r w:rsidR="002230BA" w:rsidRPr="00DB1D5A">
        <w:t xml:space="preserve">. Заведующей сектором по закупкам товаров, работ, услуг рекомендовано организовать добровольное ежегодное представление работниками, участвующими в осуществлении </w:t>
      </w:r>
      <w:r w:rsidR="002230BA" w:rsidRPr="00DB1D5A">
        <w:lastRenderedPageBreak/>
        <w:t xml:space="preserve">закупок, декларации о возможной личной заинтересованности, согласно предложенной Министерством типовой форме. При организации работы, направленной на выявление личной заинтересованности служащих при осуществлении закупок, </w:t>
      </w:r>
      <w:proofErr w:type="gramStart"/>
      <w:r w:rsidR="002230BA" w:rsidRPr="00DB1D5A">
        <w:t>которая</w:t>
      </w:r>
      <w:proofErr w:type="gramEnd"/>
      <w:r w:rsidR="002230BA" w:rsidRPr="00DB1D5A">
        <w:t xml:space="preserve"> может привести к конфликту интересов будут использоваться предложенные Методические рекомендации</w:t>
      </w:r>
      <w:r w:rsidR="00D96A6A" w:rsidRPr="00DB1D5A">
        <w:t>.</w:t>
      </w:r>
    </w:p>
    <w:p w:rsidR="00787DEA" w:rsidRPr="00DB1D5A" w:rsidRDefault="00787DEA" w:rsidP="00787DEA">
      <w:pPr>
        <w:widowControl w:val="0"/>
        <w:ind w:firstLine="567"/>
        <w:contextualSpacing/>
      </w:pPr>
      <w:r w:rsidRPr="00DB1D5A">
        <w:t xml:space="preserve">Контроль за деятельностью подведомственных организаций осуществляется в </w:t>
      </w:r>
      <w:proofErr w:type="gramStart"/>
      <w:r w:rsidRPr="00DB1D5A">
        <w:t>рамках</w:t>
      </w:r>
      <w:proofErr w:type="gramEnd"/>
      <w:r w:rsidRPr="00DB1D5A">
        <w:t xml:space="preserve"> полномочий и компетенций учредителя. </w:t>
      </w:r>
    </w:p>
    <w:p w:rsidR="001972EA" w:rsidRPr="00DB1D5A" w:rsidRDefault="00787DEA" w:rsidP="001972EA">
      <w:r w:rsidRPr="00DB1D5A">
        <w:t xml:space="preserve">Контроль за целевым и эффективным использованием средств местного бюджета осуществляет </w:t>
      </w:r>
      <w:r w:rsidR="001972EA" w:rsidRPr="00DB1D5A">
        <w:t>П</w:t>
      </w:r>
      <w:r w:rsidRPr="00DB1D5A">
        <w:t xml:space="preserve">редседатель </w:t>
      </w:r>
      <w:r w:rsidR="001972EA" w:rsidRPr="00DB1D5A">
        <w:t>К</w:t>
      </w:r>
      <w:r w:rsidR="001972EA" w:rsidRPr="00DB1D5A">
        <w:rPr>
          <w:b/>
        </w:rPr>
        <w:t>онтрольно-счетной палаты</w:t>
      </w:r>
      <w:r w:rsidR="001972EA" w:rsidRPr="00DB1D5A">
        <w:t xml:space="preserve"> Агрызского  муниципального района и Председатель </w:t>
      </w:r>
      <w:r w:rsidR="001972EA" w:rsidRPr="00DB1D5A">
        <w:rPr>
          <w:b/>
        </w:rPr>
        <w:t>Финансово-бюджетная палата</w:t>
      </w:r>
      <w:r w:rsidR="001972EA" w:rsidRPr="00DB1D5A">
        <w:t xml:space="preserve"> </w:t>
      </w:r>
    </w:p>
    <w:p w:rsidR="00787DEA" w:rsidRPr="00DB1D5A" w:rsidRDefault="001972EA" w:rsidP="001972EA">
      <w:pPr>
        <w:widowControl w:val="0"/>
        <w:ind w:firstLine="567"/>
        <w:contextualSpacing/>
      </w:pPr>
      <w:r w:rsidRPr="00DB1D5A">
        <w:t>Агрызского муниципального района</w:t>
      </w:r>
      <w:r w:rsidR="00787DEA" w:rsidRPr="00DB1D5A">
        <w:t>.</w:t>
      </w:r>
    </w:p>
    <w:tbl>
      <w:tblPr>
        <w:tblW w:w="9463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5"/>
        <w:gridCol w:w="1808"/>
      </w:tblGrid>
      <w:tr w:rsidR="008054BC" w:rsidRPr="00DB1D5A" w:rsidTr="008054BC">
        <w:trPr>
          <w:trHeight w:val="308"/>
          <w:tblHeader/>
        </w:trPr>
        <w:tc>
          <w:tcPr>
            <w:tcW w:w="765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54BC" w:rsidRPr="00DB1D5A" w:rsidRDefault="008054BC" w:rsidP="000510BD">
            <w:pPr>
              <w:jc w:val="center"/>
              <w:rPr>
                <w:b/>
                <w:bCs/>
              </w:rPr>
            </w:pPr>
            <w:r w:rsidRPr="00DB1D5A">
              <w:rPr>
                <w:sz w:val="26"/>
              </w:rPr>
              <w:t>Показатель</w:t>
            </w:r>
          </w:p>
        </w:tc>
        <w:tc>
          <w:tcPr>
            <w:tcW w:w="18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54BC" w:rsidRPr="00DB1D5A" w:rsidRDefault="008054BC" w:rsidP="000510BD">
            <w:pPr>
              <w:jc w:val="center"/>
              <w:rPr>
                <w:b/>
                <w:bCs/>
              </w:rPr>
            </w:pPr>
          </w:p>
        </w:tc>
      </w:tr>
      <w:tr w:rsidR="008054BC" w:rsidRPr="00DB1D5A" w:rsidTr="008054BC">
        <w:tc>
          <w:tcPr>
            <w:tcW w:w="7655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054BC" w:rsidRPr="00DB1D5A" w:rsidRDefault="008054BC" w:rsidP="000510BD">
            <w:pPr>
              <w:ind w:firstLine="720"/>
              <w:rPr>
                <w:sz w:val="26"/>
              </w:rPr>
            </w:pPr>
            <w:r w:rsidRPr="00DB1D5A">
              <w:rPr>
                <w:b/>
                <w:bCs/>
                <w:sz w:val="26"/>
                <w:lang w:val="en-US"/>
              </w:rPr>
              <w:t>I</w:t>
            </w:r>
            <w:r w:rsidRPr="00DB1D5A">
              <w:rPr>
                <w:b/>
                <w:bCs/>
                <w:sz w:val="26"/>
              </w:rPr>
              <w:t>. Контрольно-ревизионная деятельность</w:t>
            </w:r>
          </w:p>
        </w:tc>
        <w:tc>
          <w:tcPr>
            <w:tcW w:w="18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054BC" w:rsidRPr="00DB1D5A" w:rsidRDefault="008054BC" w:rsidP="000510BD">
            <w:pPr>
              <w:jc w:val="center"/>
              <w:rPr>
                <w:sz w:val="26"/>
              </w:rPr>
            </w:pPr>
          </w:p>
        </w:tc>
      </w:tr>
      <w:tr w:rsidR="008054BC" w:rsidRPr="00DB1D5A" w:rsidTr="008054BC"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054BC" w:rsidRPr="00DB1D5A" w:rsidRDefault="008054BC" w:rsidP="000510BD">
            <w:pPr>
              <w:rPr>
                <w:sz w:val="26"/>
              </w:rPr>
            </w:pPr>
            <w:r w:rsidRPr="00DB1D5A">
              <w:rPr>
                <w:sz w:val="26"/>
              </w:rPr>
              <w:t>Общее количество проведенных контрольных мероприятий (ед.)</w:t>
            </w:r>
          </w:p>
        </w:tc>
        <w:tc>
          <w:tcPr>
            <w:tcW w:w="18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054BC" w:rsidRPr="00DB1D5A" w:rsidRDefault="008054BC" w:rsidP="000510BD">
            <w:pPr>
              <w:jc w:val="center"/>
              <w:rPr>
                <w:sz w:val="26"/>
                <w:lang w:val="en-US"/>
              </w:rPr>
            </w:pPr>
            <w:r w:rsidRPr="00DB1D5A">
              <w:rPr>
                <w:sz w:val="26"/>
                <w:lang w:val="en-US"/>
              </w:rPr>
              <w:t>4</w:t>
            </w:r>
          </w:p>
        </w:tc>
      </w:tr>
      <w:tr w:rsidR="008054BC" w:rsidRPr="00DB1D5A" w:rsidTr="008054BC"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054BC" w:rsidRPr="00DB1D5A" w:rsidRDefault="008054BC" w:rsidP="000510BD">
            <w:pPr>
              <w:rPr>
                <w:sz w:val="26"/>
              </w:rPr>
            </w:pPr>
            <w:r w:rsidRPr="00DB1D5A">
              <w:rPr>
                <w:sz w:val="26"/>
              </w:rPr>
              <w:t>Количество объектов, охваченных при проведении контрольных мероприятий (ед.)</w:t>
            </w:r>
          </w:p>
        </w:tc>
        <w:tc>
          <w:tcPr>
            <w:tcW w:w="18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054BC" w:rsidRPr="00DB1D5A" w:rsidRDefault="008054BC" w:rsidP="000510BD">
            <w:pPr>
              <w:jc w:val="center"/>
              <w:rPr>
                <w:sz w:val="26"/>
                <w:lang w:val="en-US"/>
              </w:rPr>
            </w:pPr>
            <w:r w:rsidRPr="00DB1D5A">
              <w:rPr>
                <w:sz w:val="26"/>
                <w:lang w:val="en-US"/>
              </w:rPr>
              <w:t>23</w:t>
            </w:r>
          </w:p>
        </w:tc>
      </w:tr>
      <w:tr w:rsidR="008054BC" w:rsidRPr="00DB1D5A" w:rsidTr="008054BC"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054BC" w:rsidRPr="00DB1D5A" w:rsidRDefault="008054BC" w:rsidP="000510BD">
            <w:pPr>
              <w:rPr>
                <w:sz w:val="26"/>
              </w:rPr>
            </w:pPr>
            <w:r w:rsidRPr="00DB1D5A">
              <w:rPr>
                <w:sz w:val="26"/>
              </w:rPr>
              <w:t>Выявленный объем финансовых нарушений, всего (кол-во/тыс. руб.)</w:t>
            </w:r>
          </w:p>
        </w:tc>
        <w:tc>
          <w:tcPr>
            <w:tcW w:w="18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054BC" w:rsidRPr="00DB1D5A" w:rsidRDefault="008054BC" w:rsidP="000510BD">
            <w:pPr>
              <w:jc w:val="center"/>
              <w:rPr>
                <w:sz w:val="26"/>
              </w:rPr>
            </w:pPr>
            <w:r w:rsidRPr="00DB1D5A">
              <w:rPr>
                <w:sz w:val="26"/>
              </w:rPr>
              <w:t>4</w:t>
            </w:r>
            <w:r w:rsidRPr="00DB1D5A">
              <w:rPr>
                <w:sz w:val="26"/>
                <w:lang w:val="en-US"/>
              </w:rPr>
              <w:t>4</w:t>
            </w:r>
            <w:r w:rsidRPr="00DB1D5A">
              <w:rPr>
                <w:sz w:val="26"/>
              </w:rPr>
              <w:t>/1816,793</w:t>
            </w:r>
          </w:p>
        </w:tc>
      </w:tr>
      <w:tr w:rsidR="008054BC" w:rsidRPr="00DB1D5A" w:rsidTr="008054BC"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054BC" w:rsidRPr="00DB1D5A" w:rsidRDefault="008054BC" w:rsidP="000510BD">
            <w:pPr>
              <w:rPr>
                <w:sz w:val="26"/>
              </w:rPr>
            </w:pPr>
            <w:r w:rsidRPr="00DB1D5A">
              <w:rPr>
                <w:sz w:val="26"/>
              </w:rPr>
              <w:t>в том числе:</w:t>
            </w:r>
          </w:p>
        </w:tc>
        <w:tc>
          <w:tcPr>
            <w:tcW w:w="18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054BC" w:rsidRPr="00DB1D5A" w:rsidRDefault="008054BC" w:rsidP="000510BD">
            <w:pPr>
              <w:jc w:val="center"/>
              <w:rPr>
                <w:sz w:val="26"/>
              </w:rPr>
            </w:pPr>
          </w:p>
        </w:tc>
      </w:tr>
      <w:tr w:rsidR="008054BC" w:rsidRPr="00DB1D5A" w:rsidTr="008054BC"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054BC" w:rsidRPr="00DB1D5A" w:rsidRDefault="008054BC" w:rsidP="000510BD">
            <w:pPr>
              <w:rPr>
                <w:sz w:val="26"/>
              </w:rPr>
            </w:pPr>
            <w:r w:rsidRPr="00DB1D5A">
              <w:rPr>
                <w:sz w:val="26"/>
              </w:rPr>
              <w:t>- нарушения при формировании и исполнении бюджетов (кол-во/тыс. руб.)</w:t>
            </w:r>
          </w:p>
        </w:tc>
        <w:tc>
          <w:tcPr>
            <w:tcW w:w="18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054BC" w:rsidRPr="00DB1D5A" w:rsidRDefault="008054BC" w:rsidP="000510BD">
            <w:pPr>
              <w:jc w:val="center"/>
              <w:rPr>
                <w:sz w:val="26"/>
              </w:rPr>
            </w:pPr>
            <w:r w:rsidRPr="00DB1D5A">
              <w:rPr>
                <w:sz w:val="26"/>
              </w:rPr>
              <w:t>10/70,785</w:t>
            </w:r>
          </w:p>
        </w:tc>
      </w:tr>
      <w:tr w:rsidR="008054BC" w:rsidRPr="00DB1D5A" w:rsidTr="008054BC"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054BC" w:rsidRPr="00DB1D5A" w:rsidRDefault="008054BC" w:rsidP="000510BD">
            <w:pPr>
              <w:rPr>
                <w:sz w:val="26"/>
              </w:rPr>
            </w:pPr>
            <w:r w:rsidRPr="00DB1D5A">
              <w:rPr>
                <w:sz w:val="26"/>
              </w:rPr>
              <w:t>- нарушения при распоряжении и использовании государственной (муниципальной) собственности (кол-во/тыс. руб.)</w:t>
            </w:r>
          </w:p>
        </w:tc>
        <w:tc>
          <w:tcPr>
            <w:tcW w:w="18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054BC" w:rsidRPr="00DB1D5A" w:rsidRDefault="008054BC" w:rsidP="000510BD">
            <w:pPr>
              <w:jc w:val="center"/>
              <w:rPr>
                <w:sz w:val="26"/>
              </w:rPr>
            </w:pPr>
            <w:r w:rsidRPr="00DB1D5A">
              <w:rPr>
                <w:sz w:val="26"/>
              </w:rPr>
              <w:t>3/787,68</w:t>
            </w:r>
          </w:p>
        </w:tc>
      </w:tr>
      <w:tr w:rsidR="008054BC" w:rsidRPr="00DB1D5A" w:rsidTr="008054BC"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054BC" w:rsidRPr="00DB1D5A" w:rsidRDefault="008054BC" w:rsidP="000510BD">
            <w:pPr>
              <w:rPr>
                <w:sz w:val="26"/>
              </w:rPr>
            </w:pPr>
            <w:r w:rsidRPr="00DB1D5A">
              <w:rPr>
                <w:sz w:val="26"/>
              </w:rPr>
              <w:t>- нарушения при осуществлении государственных (муниципальных) закупок (кол-во/тыс. руб.)</w:t>
            </w:r>
          </w:p>
        </w:tc>
        <w:tc>
          <w:tcPr>
            <w:tcW w:w="18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054BC" w:rsidRPr="00DB1D5A" w:rsidRDefault="008054BC" w:rsidP="000510BD">
            <w:pPr>
              <w:jc w:val="center"/>
              <w:rPr>
                <w:sz w:val="26"/>
              </w:rPr>
            </w:pPr>
            <w:r w:rsidRPr="00DB1D5A">
              <w:rPr>
                <w:sz w:val="26"/>
              </w:rPr>
              <w:t>5/294,237</w:t>
            </w:r>
          </w:p>
        </w:tc>
      </w:tr>
      <w:tr w:rsidR="008054BC" w:rsidRPr="00DB1D5A" w:rsidTr="008054BC"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054BC" w:rsidRPr="00DB1D5A" w:rsidRDefault="008054BC" w:rsidP="000510BD">
            <w:pPr>
              <w:rPr>
                <w:sz w:val="26"/>
              </w:rPr>
            </w:pPr>
            <w:r w:rsidRPr="00DB1D5A">
              <w:rPr>
                <w:sz w:val="26"/>
              </w:rPr>
              <w:t>- нецелевое использование бюджетных средств (кол-во/тыс. руб.)</w:t>
            </w:r>
          </w:p>
        </w:tc>
        <w:tc>
          <w:tcPr>
            <w:tcW w:w="18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054BC" w:rsidRPr="00DB1D5A" w:rsidRDefault="008054BC" w:rsidP="000510BD">
            <w:pPr>
              <w:jc w:val="center"/>
              <w:rPr>
                <w:sz w:val="26"/>
              </w:rPr>
            </w:pPr>
          </w:p>
        </w:tc>
      </w:tr>
      <w:tr w:rsidR="008054BC" w:rsidRPr="00DB1D5A" w:rsidTr="008054BC"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054BC" w:rsidRPr="00DB1D5A" w:rsidRDefault="008054BC" w:rsidP="000510BD">
            <w:pPr>
              <w:rPr>
                <w:sz w:val="26"/>
              </w:rPr>
            </w:pPr>
            <w:r w:rsidRPr="00DB1D5A">
              <w:rPr>
                <w:sz w:val="26"/>
              </w:rPr>
              <w:t>- </w:t>
            </w:r>
            <w:r w:rsidRPr="00DB1D5A">
              <w:rPr>
                <w:b/>
                <w:i/>
                <w:sz w:val="26"/>
              </w:rPr>
              <w:t>нарушения ведения бухгалтерского учета, составления и представления бухгалтерской (финансовой) отчетности (кол-во/тыс. руб.)</w:t>
            </w:r>
          </w:p>
        </w:tc>
        <w:tc>
          <w:tcPr>
            <w:tcW w:w="18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054BC" w:rsidRPr="00DB1D5A" w:rsidRDefault="008054BC" w:rsidP="000510BD">
            <w:pPr>
              <w:jc w:val="center"/>
              <w:rPr>
                <w:sz w:val="26"/>
              </w:rPr>
            </w:pPr>
            <w:r w:rsidRPr="00DB1D5A">
              <w:rPr>
                <w:sz w:val="26"/>
              </w:rPr>
              <w:t>4/373,441</w:t>
            </w:r>
          </w:p>
        </w:tc>
      </w:tr>
      <w:tr w:rsidR="008054BC" w:rsidRPr="00DB1D5A" w:rsidTr="008054BC"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054BC" w:rsidRPr="00DB1D5A" w:rsidRDefault="008054BC" w:rsidP="000510BD">
            <w:pPr>
              <w:rPr>
                <w:sz w:val="26"/>
              </w:rPr>
            </w:pPr>
            <w:r w:rsidRPr="00DB1D5A">
              <w:rPr>
                <w:sz w:val="26"/>
              </w:rPr>
              <w:t>- прочие нарушения (кол-во/тыс. руб.)</w:t>
            </w:r>
          </w:p>
        </w:tc>
        <w:tc>
          <w:tcPr>
            <w:tcW w:w="18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054BC" w:rsidRPr="00DB1D5A" w:rsidRDefault="008054BC" w:rsidP="000510BD">
            <w:pPr>
              <w:jc w:val="center"/>
              <w:rPr>
                <w:sz w:val="26"/>
              </w:rPr>
            </w:pPr>
            <w:r w:rsidRPr="00DB1D5A">
              <w:rPr>
                <w:sz w:val="26"/>
              </w:rPr>
              <w:t>22/290,65</w:t>
            </w:r>
          </w:p>
        </w:tc>
      </w:tr>
      <w:tr w:rsidR="008054BC" w:rsidRPr="00DB1D5A" w:rsidTr="008054BC"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054BC" w:rsidRPr="00DB1D5A" w:rsidRDefault="008054BC" w:rsidP="000510BD">
            <w:pPr>
              <w:rPr>
                <w:b/>
                <w:sz w:val="26"/>
              </w:rPr>
            </w:pPr>
            <w:r w:rsidRPr="00DB1D5A">
              <w:rPr>
                <w:b/>
                <w:sz w:val="26"/>
              </w:rPr>
              <w:t>Кроме этого установлено:</w:t>
            </w:r>
          </w:p>
        </w:tc>
        <w:tc>
          <w:tcPr>
            <w:tcW w:w="18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054BC" w:rsidRPr="00DB1D5A" w:rsidRDefault="008054BC" w:rsidP="000510BD">
            <w:pPr>
              <w:jc w:val="center"/>
              <w:rPr>
                <w:sz w:val="26"/>
              </w:rPr>
            </w:pPr>
          </w:p>
        </w:tc>
      </w:tr>
      <w:tr w:rsidR="008054BC" w:rsidRPr="00DB1D5A" w:rsidTr="008054BC"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054BC" w:rsidRPr="00DB1D5A" w:rsidRDefault="008054BC" w:rsidP="000510BD">
            <w:pPr>
              <w:rPr>
                <w:sz w:val="26"/>
              </w:rPr>
            </w:pPr>
            <w:r w:rsidRPr="00DB1D5A">
              <w:rPr>
                <w:sz w:val="26"/>
              </w:rPr>
              <w:t>- неэффективное использование бюджетных средств (тыс. руб.)</w:t>
            </w:r>
          </w:p>
        </w:tc>
        <w:tc>
          <w:tcPr>
            <w:tcW w:w="18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054BC" w:rsidRPr="00DB1D5A" w:rsidRDefault="008054BC" w:rsidP="000510BD">
            <w:pPr>
              <w:jc w:val="center"/>
              <w:rPr>
                <w:sz w:val="26"/>
              </w:rPr>
            </w:pPr>
            <w:r w:rsidRPr="00DB1D5A">
              <w:rPr>
                <w:sz w:val="26"/>
              </w:rPr>
              <w:t>526,27</w:t>
            </w:r>
          </w:p>
        </w:tc>
      </w:tr>
      <w:tr w:rsidR="008054BC" w:rsidRPr="00DB1D5A" w:rsidTr="008054BC"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054BC" w:rsidRPr="00DB1D5A" w:rsidRDefault="008054BC" w:rsidP="000510BD">
            <w:pPr>
              <w:jc w:val="center"/>
              <w:rPr>
                <w:b/>
                <w:bCs/>
                <w:sz w:val="26"/>
              </w:rPr>
            </w:pPr>
            <w:r w:rsidRPr="00DB1D5A">
              <w:rPr>
                <w:b/>
                <w:bCs/>
                <w:sz w:val="26"/>
                <w:lang w:val="en-US"/>
              </w:rPr>
              <w:t>II</w:t>
            </w:r>
            <w:r w:rsidRPr="00DB1D5A">
              <w:rPr>
                <w:b/>
                <w:bCs/>
                <w:sz w:val="26"/>
              </w:rPr>
              <w:t>. Экспертно-аналитическая деятельность</w:t>
            </w:r>
          </w:p>
        </w:tc>
        <w:tc>
          <w:tcPr>
            <w:tcW w:w="18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054BC" w:rsidRPr="00DB1D5A" w:rsidRDefault="008054BC" w:rsidP="000510BD">
            <w:pPr>
              <w:jc w:val="center"/>
              <w:rPr>
                <w:b/>
                <w:bCs/>
                <w:sz w:val="26"/>
              </w:rPr>
            </w:pPr>
          </w:p>
        </w:tc>
      </w:tr>
      <w:tr w:rsidR="008054BC" w:rsidRPr="00DB1D5A" w:rsidTr="008054BC"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054BC" w:rsidRPr="00DB1D5A" w:rsidRDefault="008054BC" w:rsidP="000510BD">
            <w:pPr>
              <w:rPr>
                <w:sz w:val="26"/>
              </w:rPr>
            </w:pPr>
            <w:r w:rsidRPr="00DB1D5A">
              <w:rPr>
                <w:sz w:val="26"/>
              </w:rPr>
              <w:t>Общее количество проведенных экспертно-аналитических мероприятий, всего (ед.)</w:t>
            </w:r>
          </w:p>
        </w:tc>
        <w:tc>
          <w:tcPr>
            <w:tcW w:w="18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054BC" w:rsidRPr="00DB1D5A" w:rsidRDefault="008054BC" w:rsidP="000510BD">
            <w:pPr>
              <w:jc w:val="center"/>
              <w:rPr>
                <w:sz w:val="26"/>
              </w:rPr>
            </w:pPr>
          </w:p>
        </w:tc>
      </w:tr>
      <w:tr w:rsidR="008054BC" w:rsidRPr="00DB1D5A" w:rsidTr="008054BC"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054BC" w:rsidRPr="00DB1D5A" w:rsidRDefault="008054BC" w:rsidP="000510BD">
            <w:pPr>
              <w:rPr>
                <w:sz w:val="26"/>
              </w:rPr>
            </w:pPr>
            <w:r w:rsidRPr="00DB1D5A">
              <w:rPr>
                <w:sz w:val="26"/>
              </w:rPr>
              <w:t>в том числе:</w:t>
            </w:r>
          </w:p>
        </w:tc>
        <w:tc>
          <w:tcPr>
            <w:tcW w:w="18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054BC" w:rsidRPr="00DB1D5A" w:rsidRDefault="008054BC" w:rsidP="000510BD">
            <w:pPr>
              <w:jc w:val="center"/>
              <w:rPr>
                <w:sz w:val="26"/>
              </w:rPr>
            </w:pPr>
          </w:p>
        </w:tc>
      </w:tr>
      <w:tr w:rsidR="008054BC" w:rsidRPr="00DB1D5A" w:rsidTr="008054BC"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054BC" w:rsidRPr="00DB1D5A" w:rsidRDefault="008054BC" w:rsidP="000510BD">
            <w:pPr>
              <w:rPr>
                <w:sz w:val="26"/>
              </w:rPr>
            </w:pPr>
            <w:r w:rsidRPr="00DB1D5A">
              <w:rPr>
                <w:sz w:val="26"/>
              </w:rPr>
              <w:t>- подготовлено экспертных заключений (ед.)</w:t>
            </w:r>
          </w:p>
        </w:tc>
        <w:tc>
          <w:tcPr>
            <w:tcW w:w="18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054BC" w:rsidRPr="00DB1D5A" w:rsidRDefault="008054BC" w:rsidP="000510BD">
            <w:pPr>
              <w:jc w:val="center"/>
              <w:rPr>
                <w:sz w:val="26"/>
              </w:rPr>
            </w:pPr>
            <w:r w:rsidRPr="00DB1D5A">
              <w:rPr>
                <w:sz w:val="26"/>
              </w:rPr>
              <w:t>23</w:t>
            </w:r>
          </w:p>
        </w:tc>
      </w:tr>
      <w:tr w:rsidR="008054BC" w:rsidRPr="00DB1D5A" w:rsidTr="008054BC"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054BC" w:rsidRPr="00DB1D5A" w:rsidRDefault="008054BC" w:rsidP="000510BD">
            <w:pPr>
              <w:rPr>
                <w:sz w:val="26"/>
              </w:rPr>
            </w:pPr>
            <w:r w:rsidRPr="00DB1D5A">
              <w:rPr>
                <w:sz w:val="26"/>
              </w:rPr>
              <w:t>- подготовлено аналитических записок (ед.)</w:t>
            </w:r>
          </w:p>
        </w:tc>
        <w:tc>
          <w:tcPr>
            <w:tcW w:w="18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054BC" w:rsidRPr="00DB1D5A" w:rsidRDefault="008054BC" w:rsidP="000510BD">
            <w:pPr>
              <w:jc w:val="center"/>
              <w:rPr>
                <w:sz w:val="26"/>
              </w:rPr>
            </w:pPr>
          </w:p>
        </w:tc>
      </w:tr>
      <w:tr w:rsidR="008054BC" w:rsidRPr="00DB1D5A" w:rsidTr="008054BC"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054BC" w:rsidRPr="00DB1D5A" w:rsidRDefault="008054BC" w:rsidP="000510BD">
            <w:pPr>
              <w:rPr>
                <w:sz w:val="26"/>
              </w:rPr>
            </w:pPr>
            <w:r w:rsidRPr="00DB1D5A">
              <w:rPr>
                <w:sz w:val="26"/>
              </w:rPr>
              <w:t>Подготовлено методических документов (ед.)</w:t>
            </w:r>
          </w:p>
        </w:tc>
        <w:tc>
          <w:tcPr>
            <w:tcW w:w="18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054BC" w:rsidRPr="00DB1D5A" w:rsidRDefault="008054BC" w:rsidP="000510BD">
            <w:pPr>
              <w:jc w:val="center"/>
              <w:rPr>
                <w:sz w:val="26"/>
              </w:rPr>
            </w:pPr>
          </w:p>
        </w:tc>
      </w:tr>
      <w:tr w:rsidR="008054BC" w:rsidRPr="00DB1D5A" w:rsidTr="008054BC"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054BC" w:rsidRPr="00DB1D5A" w:rsidRDefault="008054BC" w:rsidP="000510BD">
            <w:pPr>
              <w:jc w:val="center"/>
              <w:rPr>
                <w:b/>
                <w:bCs/>
                <w:sz w:val="26"/>
              </w:rPr>
            </w:pPr>
            <w:r w:rsidRPr="00DB1D5A">
              <w:rPr>
                <w:b/>
                <w:bCs/>
                <w:sz w:val="26"/>
                <w:lang w:val="en-US"/>
              </w:rPr>
              <w:t>III</w:t>
            </w:r>
            <w:r w:rsidRPr="00DB1D5A">
              <w:rPr>
                <w:b/>
                <w:bCs/>
                <w:sz w:val="26"/>
              </w:rPr>
              <w:t>. Реализация результатов контрольных и экспертно-аналитических мероприятий</w:t>
            </w:r>
          </w:p>
        </w:tc>
        <w:tc>
          <w:tcPr>
            <w:tcW w:w="18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054BC" w:rsidRPr="00DB1D5A" w:rsidRDefault="008054BC" w:rsidP="000510BD">
            <w:pPr>
              <w:jc w:val="center"/>
              <w:rPr>
                <w:b/>
                <w:bCs/>
                <w:sz w:val="26"/>
              </w:rPr>
            </w:pPr>
          </w:p>
        </w:tc>
      </w:tr>
      <w:tr w:rsidR="008054BC" w:rsidRPr="00DB1D5A" w:rsidTr="008054BC"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054BC" w:rsidRPr="00DB1D5A" w:rsidRDefault="008054BC" w:rsidP="000510BD">
            <w:pPr>
              <w:rPr>
                <w:sz w:val="26"/>
              </w:rPr>
            </w:pPr>
            <w:r w:rsidRPr="00DB1D5A">
              <w:rPr>
                <w:sz w:val="26"/>
              </w:rPr>
              <w:t>Принято мер и восстановлено средств в бюджет, всего (тыс. руб.)</w:t>
            </w:r>
          </w:p>
        </w:tc>
        <w:tc>
          <w:tcPr>
            <w:tcW w:w="18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054BC" w:rsidRPr="00DB1D5A" w:rsidRDefault="008054BC" w:rsidP="000510BD">
            <w:pPr>
              <w:jc w:val="center"/>
              <w:rPr>
                <w:sz w:val="26"/>
              </w:rPr>
            </w:pPr>
            <w:r w:rsidRPr="00DB1D5A">
              <w:rPr>
                <w:sz w:val="26"/>
              </w:rPr>
              <w:t>118,715</w:t>
            </w:r>
          </w:p>
        </w:tc>
      </w:tr>
      <w:tr w:rsidR="008054BC" w:rsidRPr="00DB1D5A" w:rsidTr="008054BC"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054BC" w:rsidRPr="00DB1D5A" w:rsidRDefault="008054BC" w:rsidP="000510BD">
            <w:pPr>
              <w:rPr>
                <w:sz w:val="26"/>
              </w:rPr>
            </w:pPr>
            <w:r w:rsidRPr="00DB1D5A">
              <w:rPr>
                <w:sz w:val="26"/>
              </w:rPr>
              <w:t>в том числе:</w:t>
            </w:r>
          </w:p>
        </w:tc>
        <w:tc>
          <w:tcPr>
            <w:tcW w:w="18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054BC" w:rsidRPr="00DB1D5A" w:rsidRDefault="008054BC" w:rsidP="000510BD">
            <w:pPr>
              <w:rPr>
                <w:sz w:val="26"/>
              </w:rPr>
            </w:pPr>
          </w:p>
        </w:tc>
      </w:tr>
      <w:tr w:rsidR="008054BC" w:rsidRPr="00DB1D5A" w:rsidTr="008054BC"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054BC" w:rsidRPr="00DB1D5A" w:rsidRDefault="008054BC" w:rsidP="000510BD">
            <w:pPr>
              <w:rPr>
                <w:sz w:val="26"/>
              </w:rPr>
            </w:pPr>
            <w:r w:rsidRPr="00DB1D5A">
              <w:rPr>
                <w:sz w:val="26"/>
              </w:rPr>
              <w:t>восстановлено в бюджет (тыс. руб.)</w:t>
            </w:r>
          </w:p>
        </w:tc>
        <w:tc>
          <w:tcPr>
            <w:tcW w:w="18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054BC" w:rsidRPr="00DB1D5A" w:rsidRDefault="008054BC" w:rsidP="000510BD">
            <w:pPr>
              <w:jc w:val="center"/>
              <w:rPr>
                <w:sz w:val="26"/>
              </w:rPr>
            </w:pPr>
            <w:r w:rsidRPr="00DB1D5A">
              <w:rPr>
                <w:sz w:val="26"/>
              </w:rPr>
              <w:t>11,315</w:t>
            </w:r>
          </w:p>
        </w:tc>
      </w:tr>
      <w:tr w:rsidR="008054BC" w:rsidRPr="00DB1D5A" w:rsidTr="008054BC"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054BC" w:rsidRPr="00DB1D5A" w:rsidRDefault="008054BC" w:rsidP="000510BD">
            <w:pPr>
              <w:jc w:val="center"/>
              <w:rPr>
                <w:b/>
                <w:sz w:val="26"/>
              </w:rPr>
            </w:pPr>
            <w:r w:rsidRPr="00DB1D5A">
              <w:rPr>
                <w:b/>
                <w:sz w:val="26"/>
                <w:lang w:val="en-US"/>
              </w:rPr>
              <w:t>IV</w:t>
            </w:r>
            <w:r w:rsidRPr="00DB1D5A">
              <w:rPr>
                <w:b/>
                <w:sz w:val="26"/>
              </w:rPr>
              <w:t>. Реализация полномочия по составлению протоколов</w:t>
            </w:r>
          </w:p>
          <w:p w:rsidR="008054BC" w:rsidRPr="00DB1D5A" w:rsidRDefault="008054BC" w:rsidP="000510BD">
            <w:pPr>
              <w:jc w:val="center"/>
              <w:rPr>
                <w:b/>
                <w:sz w:val="26"/>
              </w:rPr>
            </w:pPr>
            <w:r w:rsidRPr="00DB1D5A">
              <w:rPr>
                <w:b/>
                <w:sz w:val="26"/>
              </w:rPr>
              <w:lastRenderedPageBreak/>
              <w:t>об административных правонарушениях в области бюджетного законодательства</w:t>
            </w:r>
          </w:p>
        </w:tc>
        <w:tc>
          <w:tcPr>
            <w:tcW w:w="18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054BC" w:rsidRPr="00DB1D5A" w:rsidRDefault="008054BC" w:rsidP="000510BD">
            <w:pPr>
              <w:jc w:val="center"/>
              <w:rPr>
                <w:sz w:val="26"/>
              </w:rPr>
            </w:pPr>
          </w:p>
        </w:tc>
      </w:tr>
      <w:tr w:rsidR="008054BC" w:rsidRPr="00DB1D5A" w:rsidTr="008054BC"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054BC" w:rsidRPr="00DB1D5A" w:rsidRDefault="008054BC" w:rsidP="000510BD">
            <w:pPr>
              <w:rPr>
                <w:sz w:val="26"/>
              </w:rPr>
            </w:pPr>
            <w:r w:rsidRPr="00DB1D5A">
              <w:rPr>
                <w:sz w:val="26"/>
              </w:rPr>
              <w:lastRenderedPageBreak/>
              <w:t>Количество протоколов (шт.)</w:t>
            </w:r>
          </w:p>
        </w:tc>
        <w:tc>
          <w:tcPr>
            <w:tcW w:w="18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054BC" w:rsidRPr="00DB1D5A" w:rsidRDefault="008054BC" w:rsidP="000510BD">
            <w:pPr>
              <w:jc w:val="center"/>
              <w:rPr>
                <w:sz w:val="26"/>
              </w:rPr>
            </w:pPr>
            <w:r w:rsidRPr="00DB1D5A">
              <w:rPr>
                <w:sz w:val="26"/>
              </w:rPr>
              <w:t>0</w:t>
            </w:r>
          </w:p>
        </w:tc>
      </w:tr>
      <w:tr w:rsidR="008054BC" w:rsidRPr="00DB1D5A" w:rsidTr="008054BC"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054BC" w:rsidRPr="00DB1D5A" w:rsidRDefault="008054BC" w:rsidP="000510BD">
            <w:pPr>
              <w:rPr>
                <w:sz w:val="26"/>
              </w:rPr>
            </w:pPr>
            <w:r w:rsidRPr="00DB1D5A">
              <w:rPr>
                <w:sz w:val="26"/>
              </w:rPr>
              <w:t>Сумма наложенных штрафов (тыс. руб.)</w:t>
            </w:r>
          </w:p>
        </w:tc>
        <w:tc>
          <w:tcPr>
            <w:tcW w:w="18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054BC" w:rsidRPr="00DB1D5A" w:rsidRDefault="008054BC" w:rsidP="000510BD">
            <w:pPr>
              <w:jc w:val="center"/>
              <w:rPr>
                <w:sz w:val="26"/>
              </w:rPr>
            </w:pPr>
            <w:r w:rsidRPr="00DB1D5A">
              <w:rPr>
                <w:sz w:val="26"/>
              </w:rPr>
              <w:t>0</w:t>
            </w:r>
          </w:p>
        </w:tc>
      </w:tr>
    </w:tbl>
    <w:p w:rsidR="008054BC" w:rsidRPr="00DB1D5A" w:rsidRDefault="008054BC" w:rsidP="00787DEA">
      <w:pPr>
        <w:ind w:firstLine="567"/>
        <w:rPr>
          <w:color w:val="000000"/>
        </w:rPr>
      </w:pPr>
    </w:p>
    <w:p w:rsidR="00787DEA" w:rsidRPr="00DB1D5A" w:rsidRDefault="00787DEA" w:rsidP="00787DEA">
      <w:pPr>
        <w:ind w:firstLine="567"/>
        <w:rPr>
          <w:color w:val="000000"/>
        </w:rPr>
      </w:pPr>
      <w:r w:rsidRPr="00DB1D5A">
        <w:rPr>
          <w:color w:val="000000"/>
        </w:rPr>
        <w:t>Все материалы по проведенным проверкам направляются в прокуратуру.</w:t>
      </w:r>
    </w:p>
    <w:p w:rsidR="00787DEA" w:rsidRPr="00DB1D5A" w:rsidRDefault="00787DEA" w:rsidP="00787DEA">
      <w:pPr>
        <w:pStyle w:val="31"/>
        <w:ind w:left="142" w:firstLine="425"/>
        <w:rPr>
          <w:sz w:val="28"/>
          <w:szCs w:val="28"/>
        </w:rPr>
      </w:pPr>
      <w:r w:rsidRPr="00DB1D5A">
        <w:rPr>
          <w:sz w:val="28"/>
          <w:szCs w:val="28"/>
        </w:rPr>
        <w:t xml:space="preserve">При проведении контрольных мероприятий в целях выявления признаков </w:t>
      </w:r>
      <w:proofErr w:type="spellStart"/>
      <w:r w:rsidRPr="00DB1D5A">
        <w:rPr>
          <w:sz w:val="28"/>
          <w:szCs w:val="28"/>
        </w:rPr>
        <w:t>аффилированности</w:t>
      </w:r>
      <w:proofErr w:type="spellEnd"/>
      <w:r w:rsidRPr="00DB1D5A">
        <w:rPr>
          <w:sz w:val="28"/>
          <w:szCs w:val="28"/>
        </w:rPr>
        <w:t xml:space="preserve"> руководителей предприятий и должностных лиц органов местного самоуправления используется сайт Федеральной налоговой службы. Результаты проверок, проведенных Контрольно-счетной палатой Агрызского муниципального района Республики Татарстан и Финансово-бюджетной палатой периодически рассматриваются на заседаниях комиссии по координации работы по противодействию коррупции.</w:t>
      </w:r>
    </w:p>
    <w:p w:rsidR="00787DEA" w:rsidRPr="00DB1D5A" w:rsidRDefault="00787DEA" w:rsidP="00787DEA">
      <w:pPr>
        <w:pStyle w:val="31"/>
        <w:ind w:left="142"/>
        <w:rPr>
          <w:sz w:val="28"/>
          <w:szCs w:val="28"/>
        </w:rPr>
      </w:pPr>
    </w:p>
    <w:p w:rsidR="00787DEA" w:rsidRPr="00DB1D5A" w:rsidRDefault="00787DEA" w:rsidP="00787DEA">
      <w:pPr>
        <w:ind w:firstLine="567"/>
        <w:rPr>
          <w:i/>
        </w:rPr>
      </w:pPr>
      <w:r w:rsidRPr="00DB1D5A">
        <w:rPr>
          <w:b/>
        </w:rPr>
        <w:t xml:space="preserve"> </w:t>
      </w:r>
      <w:proofErr w:type="gramStart"/>
      <w:r w:rsidRPr="00DB1D5A">
        <w:rPr>
          <w:i/>
        </w:rPr>
        <w:t xml:space="preserve">Б) Принятые нормативные правовые акты, другие документы, направленные на сокращение коррупционных проявлений в органах местного самоуправления, а также меры, принятые для правовой регламентация деятельности органов местного самоуправления (указывается количество и наименование НПА, принятых по вопросам противодействия коррупции). </w:t>
      </w:r>
      <w:proofErr w:type="gramEnd"/>
    </w:p>
    <w:p w:rsidR="00C202B7" w:rsidRPr="00DB1D5A" w:rsidRDefault="00C202B7" w:rsidP="00787DEA">
      <w:pPr>
        <w:ind w:firstLine="567"/>
        <w:rPr>
          <w:i/>
        </w:rPr>
      </w:pPr>
    </w:p>
    <w:p w:rsidR="007F15E7" w:rsidRPr="00DB1D5A" w:rsidRDefault="007F15E7" w:rsidP="007F15E7">
      <w:pPr>
        <w:widowControl w:val="0"/>
        <w:ind w:firstLine="567"/>
        <w:rPr>
          <w:b/>
        </w:rPr>
      </w:pPr>
      <w:r w:rsidRPr="00DB1D5A">
        <w:rPr>
          <w:b/>
        </w:rPr>
        <w:t>Первый квартал:</w:t>
      </w:r>
      <w:r w:rsidRPr="00DB1D5A">
        <w:t xml:space="preserve"> </w:t>
      </w:r>
      <w:r w:rsidRPr="00DB1D5A">
        <w:rPr>
          <w:b/>
        </w:rPr>
        <w:t xml:space="preserve"> </w:t>
      </w:r>
    </w:p>
    <w:p w:rsidR="007F15E7" w:rsidRPr="00DB1D5A" w:rsidRDefault="007F15E7" w:rsidP="007F15E7">
      <w:pPr>
        <w:widowControl w:val="0"/>
      </w:pPr>
      <w:r w:rsidRPr="00DB1D5A">
        <w:rPr>
          <w:color w:val="000000" w:themeColor="text1"/>
          <w:lang w:eastAsia="ru-RU"/>
        </w:rPr>
        <w:t xml:space="preserve">Постановление Главы Агрызского муниципального района Республики Татарстан </w:t>
      </w:r>
      <w:hyperlink r:id="rId11" w:history="1">
        <w:r w:rsidRPr="00DB1D5A">
          <w:rPr>
            <w:rStyle w:val="ae"/>
            <w:color w:val="000000" w:themeColor="text1"/>
            <w:u w:val="none"/>
          </w:rPr>
          <w:t>от 22.01.2021 №3 «Об утверждении Перечня должностей муниципальной службы Агрызского муниципального района Республики Татарстан, замещение которых связано с коррупционными рисками</w:t>
        </w:r>
      </w:hyperlink>
      <w:r w:rsidRPr="00DB1D5A">
        <w:rPr>
          <w:color w:val="000000" w:themeColor="text1"/>
        </w:rPr>
        <w:t>»</w:t>
      </w:r>
    </w:p>
    <w:p w:rsidR="007F15E7" w:rsidRPr="00DB1D5A" w:rsidRDefault="007F15E7" w:rsidP="007F15E7">
      <w:pPr>
        <w:widowControl w:val="0"/>
        <w:rPr>
          <w:b/>
        </w:rPr>
      </w:pPr>
      <w:r w:rsidRPr="00DB1D5A">
        <w:rPr>
          <w:b/>
        </w:rPr>
        <w:tab/>
        <w:t>Второй квартал:</w:t>
      </w:r>
    </w:p>
    <w:p w:rsidR="007F15E7" w:rsidRPr="00DB1D5A" w:rsidRDefault="007F15E7" w:rsidP="007F15E7">
      <w:pPr>
        <w:widowControl w:val="0"/>
        <w:tabs>
          <w:tab w:val="left" w:pos="851"/>
        </w:tabs>
      </w:pPr>
      <w:proofErr w:type="gramStart"/>
      <w:r w:rsidRPr="00DB1D5A">
        <w:t xml:space="preserve">Решение Совета Агрызского муниципального района РТ </w:t>
      </w:r>
      <w:r w:rsidRPr="00DB1D5A">
        <w:rPr>
          <w:color w:val="000000" w:themeColor="text1"/>
        </w:rPr>
        <w:t>от 29.06.2021 №10-10 «О представлении сведений о цифровых финансовых активах и цифровых правах и о внесении изменений в отдельные решения Совета Агрызского муниципального района Республики Татарстан о представлении сведений о доходах, об имуществе и обязательствах имущественного характера», а также аналогичные р</w:t>
      </w:r>
      <w:r w:rsidRPr="00DB1D5A">
        <w:t>ешения Совета сельских поселений Агрызского муниципального района, Совета муниципального образования «город Агрыз»</w:t>
      </w:r>
      <w:proofErr w:type="gramEnd"/>
    </w:p>
    <w:p w:rsidR="009D6EA8" w:rsidRPr="00DB1D5A" w:rsidRDefault="009D6EA8" w:rsidP="009D6EA8">
      <w:pPr>
        <w:pStyle w:val="Style5"/>
        <w:widowControl/>
        <w:spacing w:line="240" w:lineRule="auto"/>
        <w:ind w:left="348" w:right="34"/>
        <w:jc w:val="both"/>
        <w:rPr>
          <w:sz w:val="28"/>
          <w:szCs w:val="28"/>
        </w:rPr>
      </w:pPr>
    </w:p>
    <w:p w:rsidR="00787DEA" w:rsidRPr="00DB1D5A" w:rsidRDefault="00787DEA" w:rsidP="00787DEA">
      <w:pPr>
        <w:ind w:firstLine="567"/>
        <w:rPr>
          <w:i/>
        </w:rPr>
      </w:pPr>
      <w:r w:rsidRPr="00DB1D5A">
        <w:rPr>
          <w:i/>
        </w:rPr>
        <w:t>В) Результаты реализации муниципальной антикоррупционной программы;</w:t>
      </w:r>
    </w:p>
    <w:p w:rsidR="007F15E7" w:rsidRPr="00DB1D5A" w:rsidRDefault="00787DEA" w:rsidP="00787DEA">
      <w:pPr>
        <w:widowControl w:val="0"/>
        <w:autoSpaceDE w:val="0"/>
        <w:autoSpaceDN w:val="0"/>
        <w:adjustRightInd w:val="0"/>
        <w:ind w:firstLine="539"/>
      </w:pPr>
      <w:r w:rsidRPr="00DB1D5A">
        <w:t xml:space="preserve">Постановлением Исполнительного комитета Агрызского муниципального района Республики Татарстан от 22.12.2014 №714 (с изменениями от 30.05.2016) утверждена муниципальная программа «Реализация антикоррупционной политики в Агрызском муниципальном </w:t>
      </w:r>
      <w:proofErr w:type="gramStart"/>
      <w:r w:rsidRPr="00DB1D5A">
        <w:t>районе</w:t>
      </w:r>
      <w:proofErr w:type="gramEnd"/>
      <w:r w:rsidRPr="00DB1D5A">
        <w:t xml:space="preserve"> Республики Татарстан на 2015-202</w:t>
      </w:r>
      <w:r w:rsidR="009041CA" w:rsidRPr="00DB1D5A">
        <w:t>3</w:t>
      </w:r>
      <w:r w:rsidRPr="00DB1D5A">
        <w:t xml:space="preserve"> годы. В соответствии с постановлением Кабинета Министров Республики Татарстан от 17 июня 2019 года № 495 «О внесении изменений в постановление Кабинета Министров </w:t>
      </w:r>
      <w:r w:rsidRPr="00DB1D5A">
        <w:lastRenderedPageBreak/>
        <w:t>Республики Татарстан от 19 июля 2014 года № 512 «Об утверждении государственной программы «Реализация антикоррупционной политики Республики Татарстан на 2015-2021 годы»</w:t>
      </w:r>
      <w:r w:rsidR="007F15E7" w:rsidRPr="00DB1D5A">
        <w:t xml:space="preserve">. Постановлением Исполнительного комитета Агрызского муниципального района Республики Татарстан </w:t>
      </w:r>
      <w:hyperlink r:id="rId12" w:history="1">
        <w:r w:rsidR="007F15E7" w:rsidRPr="00DB1D5A">
          <w:rPr>
            <w:color w:val="000000" w:themeColor="text1"/>
            <w:shd w:val="clear" w:color="auto" w:fill="FFFFFF"/>
          </w:rPr>
          <w:t xml:space="preserve"> от 30.07.2020 г. № 231 «О внесении изменений в постановление Исполнительного комитета Агрызского муниципального района Республики Татарстан от 01.11.2014 № 714 «Об утверждении муниципальной программы «Реализация антикоррупционной политики Агрызского муниципального района Республики Татарстан на 2015-2020 гг.</w:t>
        </w:r>
      </w:hyperlink>
      <w:r w:rsidR="007F15E7" w:rsidRPr="00DB1D5A">
        <w:rPr>
          <w:color w:val="000000" w:themeColor="text1"/>
          <w:shd w:val="clear" w:color="auto" w:fill="FFFFFF"/>
        </w:rPr>
        <w:t>» программа продлена до 2023 года.</w:t>
      </w:r>
    </w:p>
    <w:p w:rsidR="00787DEA" w:rsidRPr="00DB1D5A" w:rsidRDefault="00787DEA" w:rsidP="00787DEA">
      <w:pPr>
        <w:ind w:firstLine="708"/>
        <w:rPr>
          <w:bCs/>
        </w:rPr>
      </w:pPr>
      <w:r w:rsidRPr="00DB1D5A">
        <w:t xml:space="preserve">  Все мероприятия по противодействию коррупции осуществляются в соответствии с указанной программой.</w:t>
      </w:r>
      <w:r w:rsidRPr="00DB1D5A">
        <w:rPr>
          <w:i/>
        </w:rPr>
        <w:t xml:space="preserve"> </w:t>
      </w:r>
      <w:r w:rsidRPr="00DB1D5A">
        <w:rPr>
          <w:bCs/>
        </w:rPr>
        <w:t>Общий объем финансирования Программы за счет средств бюджета муниципального района Республики Татарстан на 20</w:t>
      </w:r>
      <w:r w:rsidR="009D6EA8" w:rsidRPr="00DB1D5A">
        <w:rPr>
          <w:bCs/>
        </w:rPr>
        <w:t>2</w:t>
      </w:r>
      <w:r w:rsidR="009F2462" w:rsidRPr="00DB1D5A">
        <w:rPr>
          <w:bCs/>
        </w:rPr>
        <w:t>1</w:t>
      </w:r>
      <w:r w:rsidRPr="00DB1D5A">
        <w:rPr>
          <w:bCs/>
        </w:rPr>
        <w:t xml:space="preserve"> год составляет </w:t>
      </w:r>
      <w:r w:rsidR="00063D8C" w:rsidRPr="00DB1D5A">
        <w:rPr>
          <w:bCs/>
          <w:color w:val="000000" w:themeColor="text1"/>
        </w:rPr>
        <w:t>4</w:t>
      </w:r>
      <w:r w:rsidRPr="00DB1D5A">
        <w:rPr>
          <w:bCs/>
          <w:color w:val="000000" w:themeColor="text1"/>
        </w:rPr>
        <w:t xml:space="preserve">5 </w:t>
      </w:r>
      <w:r w:rsidRPr="00DB1D5A">
        <w:rPr>
          <w:bCs/>
        </w:rPr>
        <w:t xml:space="preserve">тыс. рублей. </w:t>
      </w:r>
      <w:r w:rsidRPr="00DB1D5A">
        <w:t>Объемы финансирования носят прогнозный характер и подлежат ежегодной корректировке с учетом возможностей бюджета муниципального района Республики Татарстан</w:t>
      </w:r>
      <w:r w:rsidRPr="00DB1D5A">
        <w:rPr>
          <w:bCs/>
        </w:rPr>
        <w:t>.</w:t>
      </w:r>
    </w:p>
    <w:p w:rsidR="00787DEA" w:rsidRPr="00DB1D5A" w:rsidRDefault="00787DEA" w:rsidP="00787DEA">
      <w:pPr>
        <w:pStyle w:val="310"/>
        <w:widowControl w:val="0"/>
        <w:shd w:val="clear" w:color="auto" w:fill="auto"/>
        <w:suppressAutoHyphens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1D5A">
        <w:rPr>
          <w:rFonts w:ascii="Times New Roman" w:hAnsi="Times New Roman" w:cs="Times New Roman"/>
          <w:sz w:val="28"/>
          <w:szCs w:val="28"/>
        </w:rPr>
        <w:t xml:space="preserve">В целях реализации муниципальной программы на территории Агрызского муниципального района: </w:t>
      </w:r>
    </w:p>
    <w:p w:rsidR="00787DEA" w:rsidRPr="00DB1D5A" w:rsidRDefault="00787DEA" w:rsidP="00787DEA">
      <w:pPr>
        <w:pStyle w:val="310"/>
        <w:widowControl w:val="0"/>
        <w:shd w:val="clear" w:color="auto" w:fill="auto"/>
        <w:suppressAutoHyphens/>
        <w:spacing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B1D5A">
        <w:rPr>
          <w:rFonts w:ascii="Times New Roman" w:hAnsi="Times New Roman" w:cs="Times New Roman"/>
          <w:sz w:val="28"/>
          <w:szCs w:val="28"/>
        </w:rPr>
        <w:t xml:space="preserve">- </w:t>
      </w:r>
      <w:r w:rsidRPr="00DB1D5A">
        <w:rPr>
          <w:rFonts w:ascii="Times New Roman" w:eastAsia="SimSun" w:hAnsi="Times New Roman" w:cs="Times New Roman"/>
          <w:sz w:val="28"/>
          <w:szCs w:val="28"/>
        </w:rPr>
        <w:t>разрабатываются норматив</w:t>
      </w:r>
      <w:r w:rsidRPr="00DB1D5A">
        <w:rPr>
          <w:rFonts w:ascii="Times New Roman" w:eastAsia="SimSun" w:hAnsi="Times New Roman" w:cs="Times New Roman"/>
          <w:sz w:val="28"/>
          <w:szCs w:val="28"/>
        </w:rPr>
        <w:softHyphen/>
        <w:t>ные правовые акты и вносятся изменения в муниципальные нор</w:t>
      </w:r>
      <w:r w:rsidRPr="00DB1D5A">
        <w:rPr>
          <w:rFonts w:ascii="Times New Roman" w:eastAsia="SimSun" w:hAnsi="Times New Roman" w:cs="Times New Roman"/>
          <w:sz w:val="28"/>
          <w:szCs w:val="28"/>
        </w:rPr>
        <w:softHyphen/>
        <w:t>мативные правовые акты на ос</w:t>
      </w:r>
      <w:r w:rsidRPr="00DB1D5A">
        <w:rPr>
          <w:rFonts w:ascii="Times New Roman" w:eastAsia="SimSun" w:hAnsi="Times New Roman" w:cs="Times New Roman"/>
          <w:sz w:val="28"/>
          <w:szCs w:val="28"/>
        </w:rPr>
        <w:softHyphen/>
        <w:t>нове обобщения практики применения действующих антикоррупционных норм в Республике Татарстан</w:t>
      </w:r>
    </w:p>
    <w:p w:rsidR="00787DEA" w:rsidRPr="00DB1D5A" w:rsidRDefault="00787DEA" w:rsidP="00787DEA">
      <w:pPr>
        <w:keepLines/>
        <w:widowControl w:val="0"/>
        <w:ind w:firstLine="567"/>
        <w:rPr>
          <w:bCs/>
          <w:color w:val="000000"/>
          <w:lang w:eastAsia="ar-SA"/>
        </w:rPr>
      </w:pPr>
      <w:r w:rsidRPr="00DB1D5A">
        <w:rPr>
          <w:rFonts w:eastAsia="SimSun"/>
        </w:rPr>
        <w:t xml:space="preserve">- функционируют подразделения органов местного самоуправления по профилактике коррупционных и иных правонарушений (должностных лиц кадровых служб, ответственных за работу по профилактике коррупционных и иных правонарушений. </w:t>
      </w:r>
      <w:r w:rsidRPr="00DB1D5A">
        <w:t xml:space="preserve">Постановлением Глав поселений Агрызского муниципального района назначены ответственные лица за предупреждение коррупционных правонарушений и утверждены должностные регламенты ответственных лиц, наделенных функциями по предупреждению коррупционных правонарушений </w:t>
      </w:r>
      <w:r w:rsidRPr="00DB1D5A">
        <w:rPr>
          <w:bCs/>
          <w:color w:val="000000"/>
          <w:lang w:eastAsia="ar-SA"/>
        </w:rPr>
        <w:t xml:space="preserve">в Совете Агрызского </w:t>
      </w:r>
      <w:r w:rsidRPr="00DB1D5A">
        <w:t>муниципального района</w:t>
      </w:r>
      <w:r w:rsidRPr="00DB1D5A">
        <w:rPr>
          <w:bCs/>
          <w:color w:val="000000"/>
          <w:lang w:eastAsia="ar-SA"/>
        </w:rPr>
        <w:t xml:space="preserve"> – помощник Главы по противодействию коррупции, в соответствии с распоряжением Главы района.</w:t>
      </w:r>
    </w:p>
    <w:p w:rsidR="00787DEA" w:rsidRPr="00DB1D5A" w:rsidRDefault="00787DEA" w:rsidP="00787DEA">
      <w:pPr>
        <w:keepLines/>
        <w:widowControl w:val="0"/>
        <w:ind w:firstLine="567"/>
        <w:rPr>
          <w:bCs/>
          <w:color w:val="000000"/>
          <w:lang w:eastAsia="ar-SA"/>
        </w:rPr>
      </w:pPr>
      <w:r w:rsidRPr="00DB1D5A">
        <w:rPr>
          <w:bCs/>
          <w:color w:val="000000"/>
          <w:lang w:eastAsia="ar-SA"/>
        </w:rPr>
        <w:t xml:space="preserve">- в Исполнительном комитете Агрызского </w:t>
      </w:r>
      <w:r w:rsidRPr="00DB1D5A">
        <w:t>муниципального района</w:t>
      </w:r>
      <w:r w:rsidRPr="00DB1D5A">
        <w:rPr>
          <w:bCs/>
          <w:color w:val="000000"/>
          <w:lang w:eastAsia="ar-SA"/>
        </w:rPr>
        <w:t xml:space="preserve"> – начальник отдела кадров, в соответствии с распоряжением руководителя Исполнительного комитета от 27.05.2013 № 29-р (с изм. 08.04.2015 № 18-р);</w:t>
      </w:r>
    </w:p>
    <w:p w:rsidR="00787DEA" w:rsidRPr="00DB1D5A" w:rsidRDefault="00787DEA" w:rsidP="00787DEA">
      <w:pPr>
        <w:keepLines/>
        <w:widowControl w:val="0"/>
        <w:ind w:firstLine="567"/>
        <w:rPr>
          <w:bCs/>
          <w:color w:val="000000"/>
          <w:lang w:eastAsia="ar-SA"/>
        </w:rPr>
      </w:pPr>
      <w:r w:rsidRPr="00DB1D5A">
        <w:rPr>
          <w:bCs/>
          <w:color w:val="000000"/>
          <w:lang w:eastAsia="ar-SA"/>
        </w:rPr>
        <w:t>- в Исполнительном комитете МО «город Агрыз» – начальник организационного отдела, в соответствии с распоряжением руководителя Исполнительного комитета МО «город Агрыз» от 14.10.2014 № 51;</w:t>
      </w:r>
    </w:p>
    <w:p w:rsidR="00787DEA" w:rsidRPr="00DB1D5A" w:rsidRDefault="00787DEA" w:rsidP="00787DEA">
      <w:pPr>
        <w:keepLines/>
        <w:widowControl w:val="0"/>
        <w:ind w:firstLine="567"/>
        <w:rPr>
          <w:color w:val="000000"/>
        </w:rPr>
      </w:pPr>
      <w:r w:rsidRPr="00DB1D5A">
        <w:rPr>
          <w:color w:val="000000"/>
        </w:rPr>
        <w:t xml:space="preserve">- в Финансово-бюджетной палате </w:t>
      </w:r>
      <w:r w:rsidRPr="00DB1D5A">
        <w:rPr>
          <w:bCs/>
          <w:color w:val="000000"/>
          <w:lang w:eastAsia="ar-SA"/>
        </w:rPr>
        <w:t xml:space="preserve">Агрызского </w:t>
      </w:r>
      <w:r w:rsidRPr="00DB1D5A">
        <w:t>муниципального района</w:t>
      </w:r>
      <w:r w:rsidRPr="00DB1D5A">
        <w:rPr>
          <w:bCs/>
          <w:color w:val="000000"/>
          <w:lang w:eastAsia="ar-SA"/>
        </w:rPr>
        <w:t xml:space="preserve"> </w:t>
      </w:r>
      <w:r w:rsidRPr="00DB1D5A">
        <w:rPr>
          <w:color w:val="000000"/>
        </w:rPr>
        <w:t>– начальник отдела учета и отчетности, в соответствии с распоряжением Председателя от 04.03.2013 №8;</w:t>
      </w:r>
    </w:p>
    <w:p w:rsidR="00787DEA" w:rsidRPr="00DB1D5A" w:rsidRDefault="00787DEA" w:rsidP="00787DEA">
      <w:pPr>
        <w:pStyle w:val="310"/>
        <w:widowControl w:val="0"/>
        <w:shd w:val="clear" w:color="auto" w:fill="auto"/>
        <w:suppressAutoHyphens/>
        <w:spacing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B1D5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DB1D5A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 xml:space="preserve">в Палате имущественных и земельных отношений Агрызского </w:t>
      </w:r>
      <w:r w:rsidRPr="00DB1D5A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DB1D5A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 xml:space="preserve"> – председатель, в соответствии с Приказом от 15.03.2016 № 27.</w:t>
      </w:r>
    </w:p>
    <w:p w:rsidR="009F2462" w:rsidRPr="00DB1D5A" w:rsidRDefault="00787DEA" w:rsidP="00787DEA">
      <w:pPr>
        <w:pStyle w:val="ab"/>
        <w:widowControl/>
        <w:ind w:firstLine="708"/>
        <w:rPr>
          <w:rFonts w:ascii="Times New Roman" w:eastAsia="SimSun" w:hAnsi="Times New Roman" w:cs="Times New Roman"/>
        </w:rPr>
      </w:pPr>
      <w:r w:rsidRPr="00DB1D5A">
        <w:rPr>
          <w:rFonts w:ascii="Times New Roman" w:eastAsia="SimSun" w:hAnsi="Times New Roman" w:cs="Times New Roman"/>
          <w:sz w:val="28"/>
          <w:szCs w:val="28"/>
        </w:rPr>
        <w:t xml:space="preserve">Проводятся с соблюдением требований законодательства о муниципальной службе, о противодействии коррупции </w:t>
      </w:r>
      <w:r w:rsidRPr="00DB1D5A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проверки</w:t>
      </w:r>
      <w:r w:rsidRPr="00DB1D5A">
        <w:rPr>
          <w:rFonts w:ascii="Times New Roman" w:eastAsia="SimSun" w:hAnsi="Times New Roman" w:cs="Times New Roman"/>
          <w:color w:val="FF0000"/>
          <w:sz w:val="28"/>
          <w:szCs w:val="28"/>
        </w:rPr>
        <w:t xml:space="preserve"> </w:t>
      </w:r>
      <w:r w:rsidRPr="00DB1D5A">
        <w:rPr>
          <w:rFonts w:ascii="Times New Roman" w:eastAsia="SimSun" w:hAnsi="Times New Roman" w:cs="Times New Roman"/>
          <w:sz w:val="28"/>
          <w:szCs w:val="28"/>
        </w:rPr>
        <w:lastRenderedPageBreak/>
        <w:t>достоверности и полноты сведе</w:t>
      </w:r>
      <w:r w:rsidRPr="00DB1D5A">
        <w:rPr>
          <w:rFonts w:ascii="Times New Roman" w:eastAsia="SimSun" w:hAnsi="Times New Roman" w:cs="Times New Roman"/>
          <w:sz w:val="28"/>
          <w:szCs w:val="28"/>
        </w:rPr>
        <w:softHyphen/>
        <w:t>ний о доходах, расходах, об имуществе и обязательствах имущественного ха</w:t>
      </w:r>
      <w:r w:rsidRPr="00DB1D5A">
        <w:rPr>
          <w:rFonts w:ascii="Times New Roman" w:eastAsia="SimSun" w:hAnsi="Times New Roman" w:cs="Times New Roman"/>
          <w:sz w:val="28"/>
          <w:szCs w:val="28"/>
        </w:rPr>
        <w:softHyphen/>
        <w:t>рактера служащих, своих супруги (супруга) и несовершеннолетних детей, представляемых: муни</w:t>
      </w:r>
      <w:r w:rsidRPr="00DB1D5A">
        <w:rPr>
          <w:rFonts w:ascii="Times New Roman" w:eastAsia="SimSun" w:hAnsi="Times New Roman" w:cs="Times New Roman"/>
          <w:sz w:val="28"/>
          <w:szCs w:val="28"/>
        </w:rPr>
        <w:softHyphen/>
        <w:t>ципальными служащими; лицами, замещающими муници</w:t>
      </w:r>
      <w:r w:rsidRPr="00DB1D5A">
        <w:rPr>
          <w:rFonts w:ascii="Times New Roman" w:eastAsia="SimSun" w:hAnsi="Times New Roman" w:cs="Times New Roman"/>
          <w:sz w:val="28"/>
          <w:szCs w:val="28"/>
        </w:rPr>
        <w:softHyphen/>
        <w:t>пальные должности. В случае выявления нарушений, информируются органы Прокуратуры Агрызского</w:t>
      </w:r>
      <w:r w:rsidRPr="00DB1D5A">
        <w:rPr>
          <w:rFonts w:ascii="Times New Roman" w:eastAsia="SimSun" w:hAnsi="Times New Roman" w:cs="Times New Roman"/>
        </w:rPr>
        <w:t xml:space="preserve"> </w:t>
      </w:r>
      <w:r w:rsidRPr="00DB1D5A">
        <w:rPr>
          <w:rFonts w:ascii="Times New Roman" w:eastAsia="SimSun" w:hAnsi="Times New Roman" w:cs="Times New Roman"/>
          <w:sz w:val="28"/>
          <w:szCs w:val="28"/>
        </w:rPr>
        <w:t>района.</w:t>
      </w:r>
      <w:r w:rsidRPr="00DB1D5A">
        <w:rPr>
          <w:rFonts w:ascii="Times New Roman" w:eastAsia="SimSun" w:hAnsi="Times New Roman" w:cs="Times New Roman"/>
        </w:rPr>
        <w:t xml:space="preserve"> </w:t>
      </w:r>
    </w:p>
    <w:p w:rsidR="00787DEA" w:rsidRPr="00DB1D5A" w:rsidRDefault="00787DEA" w:rsidP="00787DEA">
      <w:pPr>
        <w:pStyle w:val="a7"/>
        <w:widowControl w:val="0"/>
        <w:tabs>
          <w:tab w:val="clear" w:pos="4677"/>
          <w:tab w:val="clear" w:pos="9355"/>
        </w:tabs>
        <w:suppressAutoHyphens/>
        <w:ind w:firstLine="708"/>
      </w:pPr>
      <w:r w:rsidRPr="00DB1D5A">
        <w:rPr>
          <w:rFonts w:eastAsia="SimSun"/>
        </w:rPr>
        <w:t>В соответствии с законодательством на сайте Агрызского муниципального района размещаются сведения о доходах, расходах, имуществе и обязательствах имущественного характера муниципальных служащих согласно правилам, уста</w:t>
      </w:r>
      <w:r w:rsidRPr="00DB1D5A">
        <w:rPr>
          <w:rFonts w:eastAsia="SimSun"/>
        </w:rPr>
        <w:softHyphen/>
        <w:t xml:space="preserve">новленным законодательством. </w:t>
      </w:r>
      <w:r w:rsidRPr="00DB1D5A">
        <w:t xml:space="preserve"> </w:t>
      </w:r>
    </w:p>
    <w:p w:rsidR="009041CA" w:rsidRPr="00DB1D5A" w:rsidRDefault="00787DEA" w:rsidP="00787DEA">
      <w:pPr>
        <w:pStyle w:val="ab"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 w:rsidRPr="00DB1D5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предмет участия в предпринимательской деятельности </w:t>
      </w:r>
      <w:r w:rsidRPr="00DB1D5A">
        <w:rPr>
          <w:rFonts w:ascii="Times New Roman" w:hAnsi="Times New Roman" w:cs="Times New Roman"/>
          <w:sz w:val="28"/>
          <w:szCs w:val="28"/>
        </w:rPr>
        <w:t xml:space="preserve">с использованием баз данных Федеральной налоговой службы Российской Федерации «Единый государственный реестр юридических лиц» и «Единый государственный реестр индивидуальных предпринимателей» проверены вновь принятые муниципальные служащие – </w:t>
      </w:r>
      <w:r w:rsidR="009F2462" w:rsidRPr="00DB1D5A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DB1D5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DB1D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7DEA" w:rsidRPr="00DB1D5A" w:rsidRDefault="00787DEA" w:rsidP="00787DEA">
      <w:pPr>
        <w:pStyle w:val="ab"/>
        <w:autoSpaceDE/>
        <w:autoSpaceDN/>
        <w:adjustRightInd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1D5A">
        <w:rPr>
          <w:rFonts w:ascii="Times New Roman" w:eastAsia="Calibri" w:hAnsi="Times New Roman" w:cs="Times New Roman"/>
          <w:sz w:val="28"/>
          <w:szCs w:val="28"/>
          <w:lang w:eastAsia="en-US"/>
        </w:rPr>
        <w:t>Нарушений законодательства не установлено.</w:t>
      </w:r>
    </w:p>
    <w:p w:rsidR="00787DEA" w:rsidRPr="00DB1D5A" w:rsidRDefault="00787DEA" w:rsidP="00787DEA">
      <w:pPr>
        <w:pStyle w:val="ab"/>
        <w:autoSpaceDE/>
        <w:autoSpaceDN/>
        <w:adjustRightInd/>
        <w:ind w:firstLine="708"/>
        <w:rPr>
          <w:rFonts w:ascii="Times New Roman" w:eastAsia="SimSun" w:hAnsi="Times New Roman" w:cs="Times New Roman"/>
          <w:sz w:val="28"/>
          <w:szCs w:val="28"/>
        </w:rPr>
      </w:pPr>
      <w:r w:rsidRPr="00DB1D5A">
        <w:rPr>
          <w:rFonts w:ascii="Times New Roman" w:hAnsi="Times New Roman" w:cs="Times New Roman"/>
          <w:sz w:val="28"/>
          <w:szCs w:val="28"/>
        </w:rPr>
        <w:t>Обеспечивается открытость деятельности комиссии по координации работы по противодействию коррупции в Агрызском муниципальном районе Республики Татарстан, в том числе, путем вовлечения в их деятельность представителей общественных советов и других институтов гражданского общества.</w:t>
      </w:r>
      <w:r w:rsidRPr="00DB1D5A">
        <w:rPr>
          <w:rFonts w:ascii="Times New Roman" w:hAnsi="Times New Roman" w:cs="Times New Roman"/>
          <w:color w:val="000000"/>
        </w:rPr>
        <w:t xml:space="preserve"> </w:t>
      </w:r>
      <w:r w:rsidRPr="00DB1D5A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Агрызского </w:t>
      </w:r>
      <w:proofErr w:type="gramStart"/>
      <w:r w:rsidRPr="00DB1D5A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proofErr w:type="gramEnd"/>
      <w:r w:rsidRPr="00DB1D5A">
        <w:rPr>
          <w:rFonts w:ascii="Times New Roman" w:hAnsi="Times New Roman" w:cs="Times New Roman"/>
          <w:color w:val="000000"/>
          <w:sz w:val="28"/>
          <w:szCs w:val="28"/>
        </w:rPr>
        <w:t xml:space="preserve"> района в разделе «Противодействие коррупции» размещается информация о деятельности комиссии по противодействию коррупции, в том числе размещен</w:t>
      </w:r>
      <w:r w:rsidR="00E010B4" w:rsidRPr="00DB1D5A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DB1D5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</w:t>
      </w:r>
      <w:r w:rsidRPr="00DB1D5A">
        <w:rPr>
          <w:rFonts w:ascii="Times New Roman" w:hAnsi="Times New Roman" w:cs="Times New Roman"/>
          <w:color w:val="000000"/>
          <w:sz w:val="28"/>
          <w:szCs w:val="28"/>
        </w:rPr>
        <w:t>протоколы проведенных заседаний комиссии по противодействию коррупции (</w:t>
      </w:r>
      <w:r w:rsidR="009D6EA8" w:rsidRPr="00DB1D5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DB1D5A">
        <w:rPr>
          <w:rFonts w:ascii="Times New Roman" w:hAnsi="Times New Roman" w:cs="Times New Roman"/>
          <w:color w:val="000000"/>
          <w:sz w:val="28"/>
          <w:szCs w:val="28"/>
        </w:rPr>
        <w:t>). В состав комиссии при Главе Агрызского муниципального района по противодействию коррупции включены представители общественных организаций и институтов гражданского общества</w:t>
      </w:r>
      <w:r w:rsidRPr="00DB1D5A">
        <w:rPr>
          <w:rFonts w:ascii="Times New Roman" w:hAnsi="Times New Roman" w:cs="Times New Roman"/>
          <w:sz w:val="28"/>
          <w:szCs w:val="28"/>
        </w:rPr>
        <w:t>. На заседания комиссии приглашаются представители местных СМИ.</w:t>
      </w:r>
    </w:p>
    <w:p w:rsidR="00787DEA" w:rsidRPr="00DB1D5A" w:rsidRDefault="00787DEA" w:rsidP="00787DEA">
      <w:pPr>
        <w:ind w:firstLine="708"/>
        <w:rPr>
          <w:lang w:eastAsia="ru-RU"/>
        </w:rPr>
      </w:pPr>
      <w:r w:rsidRPr="00DB1D5A">
        <w:t>Обеспечивается утверждение и последующее исполнение годовых планов работ комиссии по координации работы по противодействию коррупции в Агрызском муниципальным районе Республики Татарстан</w:t>
      </w:r>
      <w:r w:rsidRPr="00DB1D5A">
        <w:rPr>
          <w:lang w:eastAsia="ru-RU"/>
        </w:rPr>
        <w:t xml:space="preserve">. </w:t>
      </w:r>
      <w:r w:rsidRPr="00DB1D5A">
        <w:t>План работы комиссии по координации работы по противодействию коррупции в Агрызском муниципальном районе утверждается ежегодно. Деятельность Комиссии осуществляется в соответствии с планом.</w:t>
      </w:r>
    </w:p>
    <w:p w:rsidR="00787DEA" w:rsidRPr="00DB1D5A" w:rsidRDefault="00787DEA" w:rsidP="00787DEA">
      <w:pPr>
        <w:ind w:firstLine="708"/>
        <w:rPr>
          <w:lang w:eastAsia="ru-RU"/>
        </w:rPr>
      </w:pPr>
      <w:r w:rsidRPr="00DB1D5A">
        <w:t>Обеспечивается действенное функционирование комиссии по соблюдению требований к служебному поведению муниципальных служащих и урегулированию конфликта интересов в соответствии с установленными требованиями федерального и республиканского законодательства.</w:t>
      </w:r>
    </w:p>
    <w:p w:rsidR="00787DEA" w:rsidRPr="00DB1D5A" w:rsidRDefault="00787DEA" w:rsidP="00787DEA">
      <w:pPr>
        <w:tabs>
          <w:tab w:val="left" w:pos="0"/>
        </w:tabs>
        <w:rPr>
          <w:lang w:eastAsia="ru-RU"/>
        </w:rPr>
      </w:pPr>
      <w:r w:rsidRPr="00DB1D5A">
        <w:tab/>
        <w:t>Обеспечивается функционирование «телефонов доверия», «горячих линий», интернет-приемных, других информационных каналов, позволяющих гражданам сообщать о ставших известными им фактах коррупции, причинах и условиях, способствующих их совершению.</w:t>
      </w:r>
      <w:r w:rsidRPr="00DB1D5A">
        <w:rPr>
          <w:lang w:eastAsia="ru-RU"/>
        </w:rPr>
        <w:t xml:space="preserve"> </w:t>
      </w:r>
      <w:r w:rsidRPr="00DB1D5A">
        <w:rPr>
          <w:rFonts w:eastAsia="Times New Roman"/>
          <w:color w:val="000000"/>
          <w:lang w:eastAsia="ru-RU"/>
        </w:rPr>
        <w:t xml:space="preserve">Все сообщения, поступающие через «Интернет – приемную» и телефоны горячей </w:t>
      </w:r>
      <w:r w:rsidRPr="00DB1D5A">
        <w:rPr>
          <w:rFonts w:eastAsia="Times New Roman"/>
          <w:color w:val="000000"/>
          <w:lang w:eastAsia="ru-RU"/>
        </w:rPr>
        <w:lastRenderedPageBreak/>
        <w:t>линии по факту коррупционного характера, подлежат регистрации в Журнале регистрации коррупционных сообщений, и выносятся на рассмотрение комиссии по противодействию коррупции. В отчетном периоде 20</w:t>
      </w:r>
      <w:r w:rsidR="009D6EA8" w:rsidRPr="00DB1D5A">
        <w:rPr>
          <w:rFonts w:eastAsia="Times New Roman"/>
          <w:color w:val="000000"/>
          <w:lang w:eastAsia="ru-RU"/>
        </w:rPr>
        <w:t>2</w:t>
      </w:r>
      <w:r w:rsidR="009041CA" w:rsidRPr="00DB1D5A">
        <w:rPr>
          <w:rFonts w:eastAsia="Times New Roman"/>
          <w:color w:val="000000"/>
          <w:lang w:eastAsia="ru-RU"/>
        </w:rPr>
        <w:t>1</w:t>
      </w:r>
      <w:r w:rsidRPr="00DB1D5A">
        <w:rPr>
          <w:rFonts w:eastAsia="Times New Roman"/>
          <w:color w:val="000000"/>
          <w:lang w:eastAsia="ru-RU"/>
        </w:rPr>
        <w:t xml:space="preserve"> года сообщений не поступало.</w:t>
      </w:r>
    </w:p>
    <w:p w:rsidR="00787DEA" w:rsidRPr="00DB1D5A" w:rsidRDefault="00787DEA" w:rsidP="00787DEA">
      <w:pPr>
        <w:suppressAutoHyphens/>
        <w:ind w:firstLine="708"/>
        <w:rPr>
          <w:lang w:eastAsia="ru-RU"/>
        </w:rPr>
      </w:pPr>
      <w:r w:rsidRPr="00DB1D5A">
        <w:t>Проводится ежеквартальный анализ поступающих в органы местного самоуправления Агрызского муниципального района обращений граждан на предмет наличия информации о фактах коррупции со стороны муниципальных служащих, а также в СМИ. В отчетном периоде 20</w:t>
      </w:r>
      <w:r w:rsidR="009D6EA8" w:rsidRPr="00DB1D5A">
        <w:t>2</w:t>
      </w:r>
      <w:r w:rsidR="009041CA" w:rsidRPr="00DB1D5A">
        <w:t>1</w:t>
      </w:r>
      <w:r w:rsidRPr="00DB1D5A">
        <w:t xml:space="preserve"> года информации о коррупционных проявлениях в деятельности должностных лиц размещенной в СМИ, а также обращений граждан и юридических лиц по фактам коррупции не поступало.</w:t>
      </w:r>
    </w:p>
    <w:p w:rsidR="002B0BA8" w:rsidRPr="00DB1D5A" w:rsidRDefault="00787DEA" w:rsidP="00B60609">
      <w:pPr>
        <w:ind w:firstLine="708"/>
      </w:pPr>
      <w:r w:rsidRPr="00DB1D5A">
        <w:t xml:space="preserve">В целях недопущения коррупционных проявлений при постановке на очередь и зачисление детей в дошкольные образовательные учреждения, </w:t>
      </w:r>
      <w:r w:rsidR="00B60609" w:rsidRPr="00DB1D5A">
        <w:t xml:space="preserve">в </w:t>
      </w:r>
      <w:proofErr w:type="spellStart"/>
      <w:r w:rsidR="00B60609" w:rsidRPr="00DB1D5A">
        <w:t>Агрызском</w:t>
      </w:r>
      <w:proofErr w:type="spellEnd"/>
      <w:r w:rsidR="00B60609" w:rsidRPr="00DB1D5A">
        <w:t xml:space="preserve"> муниципальном районе Республики Татарстан </w:t>
      </w:r>
      <w:r w:rsidRPr="00DB1D5A">
        <w:t xml:space="preserve"> </w:t>
      </w:r>
      <w:r w:rsidR="00B60609" w:rsidRPr="00DB1D5A">
        <w:t>о</w:t>
      </w:r>
      <w:r w:rsidRPr="00DB1D5A">
        <w:t>беспечивается соблюдение очередности поступления детей дошкольного возраста в детские сады в соответствии с электронной очередью. Исключение возможности необоснованного перемещения по очереди. Ежемесячное проведение мониторинга процесса комплектования дошкольных образовательных организаций Агрызского муниципального района Республики Татарстан в автоматизированной информационной системе «Электронный детский сад».</w:t>
      </w:r>
      <w:r w:rsidRPr="00DB1D5A">
        <w:rPr>
          <w:lang w:eastAsia="ru-RU"/>
        </w:rPr>
        <w:t xml:space="preserve"> </w:t>
      </w:r>
      <w:r w:rsidRPr="00DB1D5A">
        <w:t>В отчетном периоде 20</w:t>
      </w:r>
      <w:r w:rsidR="002B0BA8" w:rsidRPr="00DB1D5A">
        <w:t>2</w:t>
      </w:r>
      <w:r w:rsidR="009041CA" w:rsidRPr="00DB1D5A">
        <w:t>1</w:t>
      </w:r>
      <w:r w:rsidRPr="00DB1D5A">
        <w:t xml:space="preserve"> года поступление детей в детские сады района проводилось строго в соответствии с электронной очередью. Необоснованных перемещений по очереди не имеется. </w:t>
      </w:r>
      <w:r w:rsidR="002B0BA8" w:rsidRPr="00DB1D5A">
        <w:rPr>
          <w:rFonts w:eastAsia="Times New Roman"/>
        </w:rPr>
        <w:t>Ведется ежемесячный мониторинг комплектования ДОУ. На конец первого полугодия 202</w:t>
      </w:r>
      <w:r w:rsidR="009041CA" w:rsidRPr="00DB1D5A">
        <w:rPr>
          <w:rFonts w:eastAsia="Times New Roman"/>
        </w:rPr>
        <w:t>1</w:t>
      </w:r>
      <w:r w:rsidR="002B0BA8" w:rsidRPr="00DB1D5A">
        <w:rPr>
          <w:rFonts w:eastAsia="Times New Roman"/>
        </w:rPr>
        <w:t xml:space="preserve"> года в электронной очереди состоит </w:t>
      </w:r>
      <w:r w:rsidR="000510BD" w:rsidRPr="00DB1D5A">
        <w:rPr>
          <w:rFonts w:eastAsia="Times New Roman"/>
          <w:color w:val="000000"/>
        </w:rPr>
        <w:t>184</w:t>
      </w:r>
      <w:r w:rsidR="002B0BA8" w:rsidRPr="00DB1D5A">
        <w:rPr>
          <w:rFonts w:eastAsia="Times New Roman"/>
        </w:rPr>
        <w:t xml:space="preserve"> ребенка. Из них: город-</w:t>
      </w:r>
      <w:r w:rsidR="000510BD" w:rsidRPr="00DB1D5A">
        <w:rPr>
          <w:rFonts w:eastAsia="Times New Roman"/>
          <w:color w:val="000000"/>
        </w:rPr>
        <w:t>173</w:t>
      </w:r>
      <w:r w:rsidR="002B0BA8" w:rsidRPr="00DB1D5A">
        <w:rPr>
          <w:rFonts w:eastAsia="Times New Roman"/>
        </w:rPr>
        <w:t>, село -</w:t>
      </w:r>
      <w:r w:rsidR="002B0BA8" w:rsidRPr="00DB1D5A">
        <w:rPr>
          <w:rFonts w:eastAsia="Times New Roman"/>
          <w:color w:val="000000"/>
        </w:rPr>
        <w:t>1</w:t>
      </w:r>
      <w:r w:rsidR="000510BD" w:rsidRPr="00DB1D5A">
        <w:rPr>
          <w:rFonts w:eastAsia="Times New Roman"/>
          <w:color w:val="000000"/>
        </w:rPr>
        <w:t>1</w:t>
      </w:r>
      <w:r w:rsidR="002B0BA8" w:rsidRPr="00DB1D5A">
        <w:rPr>
          <w:rFonts w:eastAsia="Times New Roman"/>
        </w:rPr>
        <w:t xml:space="preserve">. </w:t>
      </w:r>
      <w:proofErr w:type="gramStart"/>
      <w:r w:rsidR="002B0BA8" w:rsidRPr="00DB1D5A">
        <w:rPr>
          <w:rFonts w:eastAsia="Times New Roman"/>
        </w:rPr>
        <w:t xml:space="preserve">В возрасте от 0 до 1 года – </w:t>
      </w:r>
      <w:r w:rsidR="000510BD" w:rsidRPr="00DB1D5A">
        <w:rPr>
          <w:rFonts w:eastAsia="Times New Roman"/>
          <w:color w:val="000000"/>
        </w:rPr>
        <w:t>100</w:t>
      </w:r>
      <w:r w:rsidR="002B0BA8" w:rsidRPr="00DB1D5A">
        <w:rPr>
          <w:rFonts w:eastAsia="Times New Roman"/>
          <w:color w:val="000000"/>
        </w:rPr>
        <w:t>,</w:t>
      </w:r>
      <w:r w:rsidR="002B0BA8" w:rsidRPr="00DB1D5A">
        <w:rPr>
          <w:rFonts w:eastAsia="Times New Roman"/>
        </w:rPr>
        <w:t xml:space="preserve"> от 1 до 2 лет – </w:t>
      </w:r>
      <w:r w:rsidR="000510BD" w:rsidRPr="00DB1D5A">
        <w:rPr>
          <w:rFonts w:eastAsia="Times New Roman"/>
        </w:rPr>
        <w:t>64</w:t>
      </w:r>
      <w:r w:rsidR="002B0BA8" w:rsidRPr="00DB1D5A">
        <w:rPr>
          <w:rFonts w:eastAsia="Times New Roman"/>
        </w:rPr>
        <w:t xml:space="preserve">, от 2 до 3 лет – </w:t>
      </w:r>
      <w:r w:rsidR="000510BD" w:rsidRPr="00DB1D5A">
        <w:rPr>
          <w:rFonts w:eastAsia="Times New Roman"/>
        </w:rPr>
        <w:t>7</w:t>
      </w:r>
      <w:r w:rsidR="002B0BA8" w:rsidRPr="00DB1D5A">
        <w:rPr>
          <w:rFonts w:eastAsia="Times New Roman"/>
        </w:rPr>
        <w:t>, от 3 до 4 лет -</w:t>
      </w:r>
      <w:r w:rsidR="000510BD" w:rsidRPr="00DB1D5A">
        <w:rPr>
          <w:rFonts w:eastAsia="Times New Roman"/>
          <w:color w:val="000000"/>
        </w:rPr>
        <w:t>5</w:t>
      </w:r>
      <w:r w:rsidR="002B0BA8" w:rsidRPr="00DB1D5A">
        <w:rPr>
          <w:rFonts w:eastAsia="Times New Roman"/>
          <w:color w:val="000000"/>
        </w:rPr>
        <w:t>,</w:t>
      </w:r>
      <w:r w:rsidR="002B0BA8" w:rsidRPr="00DB1D5A">
        <w:rPr>
          <w:rFonts w:eastAsia="Times New Roman"/>
        </w:rPr>
        <w:t xml:space="preserve"> от 4 до 5 лет</w:t>
      </w:r>
      <w:r w:rsidR="000510BD" w:rsidRPr="00DB1D5A">
        <w:rPr>
          <w:rFonts w:eastAsia="Times New Roman"/>
        </w:rPr>
        <w:t xml:space="preserve"> </w:t>
      </w:r>
      <w:r w:rsidR="002B0BA8" w:rsidRPr="00DB1D5A">
        <w:rPr>
          <w:rFonts w:eastAsia="Times New Roman"/>
        </w:rPr>
        <w:t xml:space="preserve">- </w:t>
      </w:r>
      <w:r w:rsidR="002B0BA8" w:rsidRPr="00DB1D5A">
        <w:rPr>
          <w:rFonts w:eastAsia="Times New Roman"/>
          <w:color w:val="000000"/>
        </w:rPr>
        <w:t>3</w:t>
      </w:r>
      <w:r w:rsidR="002B0BA8" w:rsidRPr="00DB1D5A">
        <w:rPr>
          <w:rFonts w:eastAsia="Times New Roman"/>
        </w:rPr>
        <w:t>, от 5 до 6 лет -</w:t>
      </w:r>
      <w:r w:rsidR="000510BD" w:rsidRPr="00DB1D5A">
        <w:rPr>
          <w:rFonts w:eastAsia="Times New Roman"/>
        </w:rPr>
        <w:t>1</w:t>
      </w:r>
      <w:r w:rsidR="002B0BA8" w:rsidRPr="00DB1D5A">
        <w:rPr>
          <w:rFonts w:eastAsia="Times New Roman"/>
        </w:rPr>
        <w:t>, от 6 до 7 лет -</w:t>
      </w:r>
      <w:r w:rsidR="000510BD" w:rsidRPr="00DB1D5A">
        <w:rPr>
          <w:rFonts w:eastAsia="Times New Roman"/>
        </w:rPr>
        <w:t>3</w:t>
      </w:r>
      <w:r w:rsidR="002B0BA8" w:rsidRPr="00DB1D5A">
        <w:rPr>
          <w:rFonts w:eastAsia="Times New Roman"/>
        </w:rPr>
        <w:t>.</w:t>
      </w:r>
      <w:proofErr w:type="gramEnd"/>
      <w:r w:rsidR="002B0BA8" w:rsidRPr="00DB1D5A">
        <w:rPr>
          <w:rFonts w:eastAsia="Times New Roman"/>
        </w:rPr>
        <w:t xml:space="preserve"> Возможность необоснованного перемещения по очереди исключается. </w:t>
      </w:r>
    </w:p>
    <w:p w:rsidR="00787DEA" w:rsidRPr="00DB1D5A" w:rsidRDefault="002B0BA8" w:rsidP="009041CA">
      <w:pPr>
        <w:ind w:firstLine="708"/>
        <w:rPr>
          <w:color w:val="000000"/>
          <w:lang w:eastAsia="ru-RU"/>
        </w:rPr>
      </w:pPr>
      <w:r w:rsidRPr="00DB1D5A">
        <w:rPr>
          <w:sz w:val="26"/>
          <w:szCs w:val="26"/>
        </w:rPr>
        <w:t xml:space="preserve"> </w:t>
      </w:r>
      <w:r w:rsidR="00787DEA" w:rsidRPr="00DB1D5A">
        <w:t>Ведется мониторинг обращений граждан о проявлениях коррупции в сфере образования и здравоохранения.</w:t>
      </w:r>
    </w:p>
    <w:p w:rsidR="00787DEA" w:rsidRPr="00DB1D5A" w:rsidRDefault="00787DEA" w:rsidP="00787DEA">
      <w:pPr>
        <w:ind w:firstLine="708"/>
        <w:rPr>
          <w:lang w:eastAsia="ru-RU"/>
        </w:rPr>
      </w:pPr>
      <w:r w:rsidRPr="00DB1D5A">
        <w:t>В Агрызском муниципальном районе созданы условия для проведения независимой антикоррупционной экспертизы проектов муниципальных нормативных правовых актов.</w:t>
      </w:r>
    </w:p>
    <w:p w:rsidR="00787DEA" w:rsidRPr="00DB1D5A" w:rsidRDefault="00787DEA" w:rsidP="00787DEA">
      <w:pPr>
        <w:ind w:firstLine="708"/>
        <w:rPr>
          <w:i/>
        </w:rPr>
      </w:pPr>
      <w:r w:rsidRPr="00DB1D5A">
        <w:rPr>
          <w:i/>
        </w:rPr>
        <w:t xml:space="preserve">Г) Результаты антикоррупционной экспертизы НПА: </w:t>
      </w:r>
    </w:p>
    <w:p w:rsidR="00787DEA" w:rsidRPr="00DB1D5A" w:rsidRDefault="00787DEA" w:rsidP="00787DEA">
      <w:pPr>
        <w:numPr>
          <w:ilvl w:val="0"/>
          <w:numId w:val="3"/>
        </w:numPr>
        <w:ind w:left="0" w:firstLine="0"/>
        <w:contextualSpacing/>
        <w:rPr>
          <w:i/>
        </w:rPr>
      </w:pPr>
      <w:r w:rsidRPr="00DB1D5A">
        <w:rPr>
          <w:i/>
        </w:rPr>
        <w:t>количество и наименование проектов НПА, размещавшихся на официальных сайтах для проведения независимой экспертизы, результаты;</w:t>
      </w:r>
    </w:p>
    <w:p w:rsidR="00787DEA" w:rsidRPr="00DB1D5A" w:rsidRDefault="00787DEA" w:rsidP="00787DEA">
      <w:pPr>
        <w:numPr>
          <w:ilvl w:val="0"/>
          <w:numId w:val="3"/>
        </w:numPr>
        <w:ind w:left="0" w:firstLine="0"/>
        <w:contextualSpacing/>
        <w:rPr>
          <w:i/>
        </w:rPr>
      </w:pPr>
      <w:r w:rsidRPr="00DB1D5A">
        <w:rPr>
          <w:i/>
        </w:rPr>
        <w:t xml:space="preserve">количество НПА, которые прошли экспертизу, количество НПА в которых были выявлены </w:t>
      </w:r>
      <w:proofErr w:type="spellStart"/>
      <w:r w:rsidRPr="00DB1D5A">
        <w:rPr>
          <w:i/>
        </w:rPr>
        <w:t>коррупциогенные</w:t>
      </w:r>
      <w:proofErr w:type="spellEnd"/>
      <w:r w:rsidRPr="00DB1D5A">
        <w:rPr>
          <w:i/>
        </w:rPr>
        <w:t xml:space="preserve"> факторы; </w:t>
      </w:r>
    </w:p>
    <w:p w:rsidR="007D4825" w:rsidRPr="00DB1D5A" w:rsidRDefault="00787DEA" w:rsidP="007D4825">
      <w:pPr>
        <w:numPr>
          <w:ilvl w:val="0"/>
          <w:numId w:val="3"/>
        </w:numPr>
        <w:ind w:left="0" w:firstLine="0"/>
        <w:contextualSpacing/>
      </w:pPr>
      <w:r w:rsidRPr="00DB1D5A">
        <w:rPr>
          <w:i/>
        </w:rPr>
        <w:t xml:space="preserve">Перечень выявленных </w:t>
      </w:r>
      <w:proofErr w:type="spellStart"/>
      <w:r w:rsidRPr="00DB1D5A">
        <w:rPr>
          <w:i/>
        </w:rPr>
        <w:t>коррупциогенных</w:t>
      </w:r>
      <w:proofErr w:type="spellEnd"/>
      <w:r w:rsidRPr="00DB1D5A">
        <w:rPr>
          <w:i/>
        </w:rPr>
        <w:t xml:space="preserve"> факторов</w:t>
      </w:r>
      <w:r w:rsidRPr="00DB1D5A">
        <w:t>;</w:t>
      </w:r>
    </w:p>
    <w:p w:rsidR="007D4825" w:rsidRPr="00DB1D5A" w:rsidRDefault="007D4825" w:rsidP="007D4825">
      <w:pPr>
        <w:contextualSpacing/>
      </w:pPr>
      <w:r w:rsidRPr="00DB1D5A">
        <w:rPr>
          <w:i/>
        </w:rPr>
        <w:tab/>
      </w:r>
      <w:proofErr w:type="gramStart"/>
      <w:r w:rsidRPr="00DB1D5A">
        <w:t xml:space="preserve">На официальном сайте Агрызского муниципального района для проведения независимой антикоррупционной экспертизы размещаются </w:t>
      </w:r>
      <w:r w:rsidRPr="00DB1D5A">
        <w:rPr>
          <w:color w:val="000000" w:themeColor="text1"/>
        </w:rPr>
        <w:t xml:space="preserve"> </w:t>
      </w:r>
      <w:r w:rsidRPr="00DB1D5A">
        <w:t xml:space="preserve">проекты МНПА (с указанием дат начала и окончания приема заключений от независимых экспертов, а также контактных данных лица, ответственного за прием таких заключений (Ф.И.О., номер служебного телефона и адрес электронной почты). </w:t>
      </w:r>
      <w:proofErr w:type="gramEnd"/>
    </w:p>
    <w:p w:rsidR="00787DEA" w:rsidRPr="00DB1D5A" w:rsidRDefault="00036AC5" w:rsidP="007D4825">
      <w:r w:rsidRPr="00DB1D5A">
        <w:rPr>
          <w:rFonts w:eastAsia="Times New Roman"/>
          <w:color w:val="000000" w:themeColor="text1"/>
          <w:lang w:eastAsia="ru-RU"/>
        </w:rPr>
        <w:lastRenderedPageBreak/>
        <w:t xml:space="preserve">      </w:t>
      </w:r>
      <w:r w:rsidR="00787DEA" w:rsidRPr="00DB1D5A">
        <w:t xml:space="preserve">Созданы условия для проведения независимой антикоррупционной экспертизы проектов муниципальных нормативных правовых актов. Помощником </w:t>
      </w:r>
      <w:bookmarkStart w:id="0" w:name="_GoBack"/>
      <w:r w:rsidR="00787DEA" w:rsidRPr="00DB1D5A">
        <w:t>Главы</w:t>
      </w:r>
      <w:bookmarkEnd w:id="0"/>
      <w:r w:rsidR="00787DEA" w:rsidRPr="00DB1D5A">
        <w:t xml:space="preserve"> Агрызского муниципального района по вопросам противодействия коррупции проекты нормативно-правовых актов размещаются в подразделе «Независимая антикоррупционная экспертиза нормативных правовых актов и проектов нормативных правовых актов» раздела «Противодействие коррупции» официального сайта Агрызского муниципального района. В </w:t>
      </w:r>
      <w:r w:rsidR="00581DE2" w:rsidRPr="00DB1D5A">
        <w:t>отчетном периоде</w:t>
      </w:r>
      <w:r w:rsidR="00787DEA" w:rsidRPr="00DB1D5A">
        <w:t xml:space="preserve"> от аккредитованных независимых экспертов заключений на проекты МНПА не поступало.</w:t>
      </w:r>
    </w:p>
    <w:p w:rsidR="00787DEA" w:rsidRPr="00DB1D5A" w:rsidRDefault="00787DEA" w:rsidP="00787DEA">
      <w:r w:rsidRPr="00DB1D5A">
        <w:t xml:space="preserve">        </w:t>
      </w:r>
    </w:p>
    <w:p w:rsidR="00787DEA" w:rsidRPr="00DB1D5A" w:rsidRDefault="00787DEA" w:rsidP="00787DEA">
      <w:pPr>
        <w:autoSpaceDE w:val="0"/>
        <w:autoSpaceDN w:val="0"/>
        <w:adjustRightInd w:val="0"/>
        <w:ind w:left="142"/>
      </w:pPr>
      <w:r w:rsidRPr="00DB1D5A">
        <w:t xml:space="preserve">Д) Мероприятия антикоррупционной направленности, в том числе: </w:t>
      </w:r>
    </w:p>
    <w:p w:rsidR="00787DEA" w:rsidRPr="00DB1D5A" w:rsidRDefault="00787DEA" w:rsidP="00787DEA">
      <w:pPr>
        <w:numPr>
          <w:ilvl w:val="0"/>
          <w:numId w:val="1"/>
        </w:numPr>
        <w:tabs>
          <w:tab w:val="left" w:pos="993"/>
        </w:tabs>
        <w:ind w:left="0" w:firstLine="0"/>
        <w:contextualSpacing/>
        <w:rPr>
          <w:i/>
        </w:rPr>
      </w:pPr>
      <w:r w:rsidRPr="00DB1D5A">
        <w:rPr>
          <w:i/>
        </w:rPr>
        <w:t>Разработка для граждан, служащих, юридических лиц методических разъяснений, пошаговых инструкций, вопросов-ответов по наиболее актуальным муниципальным функциям и услугам (получение пособий, справок, разрешений и т.д.). Размещение их на официальных сайтах, издание брошюр, доведение до населения в других формах;</w:t>
      </w:r>
    </w:p>
    <w:p w:rsidR="00787DEA" w:rsidRPr="00DB1D5A" w:rsidRDefault="00787DEA" w:rsidP="00787DEA">
      <w:pPr>
        <w:tabs>
          <w:tab w:val="left" w:pos="993"/>
        </w:tabs>
        <w:contextualSpacing/>
      </w:pPr>
      <w:r w:rsidRPr="00DB1D5A">
        <w:rPr>
          <w:i/>
        </w:rPr>
        <w:t xml:space="preserve">          </w:t>
      </w:r>
      <w:r w:rsidRPr="00DB1D5A">
        <w:t xml:space="preserve">На официальном сайте Агрызского </w:t>
      </w:r>
      <w:proofErr w:type="gramStart"/>
      <w:r w:rsidRPr="00DB1D5A">
        <w:t>муниципального</w:t>
      </w:r>
      <w:proofErr w:type="gramEnd"/>
      <w:r w:rsidRPr="00DB1D5A">
        <w:t xml:space="preserve"> района </w:t>
      </w:r>
      <w:r w:rsidR="00096D51" w:rsidRPr="00DB1D5A">
        <w:t>Республики Татарстан</w:t>
      </w:r>
      <w:r w:rsidRPr="00DB1D5A">
        <w:t xml:space="preserve"> в разделе «Противодействие коррупции» размещается актуальная информация о проводимой в районе работе по реализации антикоррупционной политики, с которой может ознакомиться любой желающий. В данном разделе также размещены методические материалы, памятки, образцы документов по вопросам противодействия коррупции. В муниципальных учреждениях и органах местного самоуправления имеются информационные стенды с информацией, касающейся противодействия коррупции.</w:t>
      </w:r>
      <w:r w:rsidR="00103051" w:rsidRPr="00DB1D5A">
        <w:t xml:space="preserve"> Актуальная информация размещается на официальном сайте «Агрызского </w:t>
      </w:r>
      <w:proofErr w:type="gramStart"/>
      <w:r w:rsidR="00103051" w:rsidRPr="00DB1D5A">
        <w:t>муниципального</w:t>
      </w:r>
      <w:proofErr w:type="gramEnd"/>
      <w:r w:rsidR="00103051" w:rsidRPr="00DB1D5A">
        <w:t xml:space="preserve"> района </w:t>
      </w:r>
      <w:r w:rsidR="00096D51" w:rsidRPr="00DB1D5A">
        <w:t>Республики Татарстан</w:t>
      </w:r>
      <w:r w:rsidR="00103051" w:rsidRPr="00DB1D5A">
        <w:t>»</w:t>
      </w:r>
      <w:r w:rsidR="00E06F42" w:rsidRPr="00DB1D5A">
        <w:t>.</w:t>
      </w:r>
    </w:p>
    <w:p w:rsidR="00787DEA" w:rsidRPr="00DB1D5A" w:rsidRDefault="00787DEA" w:rsidP="00787DEA">
      <w:pPr>
        <w:ind w:firstLine="708"/>
        <w:contextualSpacing/>
      </w:pPr>
      <w:r w:rsidRPr="00DB1D5A">
        <w:rPr>
          <w:color w:val="000000" w:themeColor="text1"/>
        </w:rPr>
        <w:t>Населению Агрызского муниципального района оказываются муниципальные и государственные услуги в соответствии с административными регламентами, утвержденными постановлениями Исполнительного комитета.  Общее количество оказываемых услуг 107. И</w:t>
      </w:r>
      <w:r w:rsidR="007E11D7" w:rsidRPr="00DB1D5A">
        <w:rPr>
          <w:color w:val="000000" w:themeColor="text1"/>
        </w:rPr>
        <w:t>з</w:t>
      </w:r>
      <w:r w:rsidRPr="00DB1D5A">
        <w:rPr>
          <w:color w:val="000000" w:themeColor="text1"/>
        </w:rPr>
        <w:t xml:space="preserve"> </w:t>
      </w:r>
      <w:r w:rsidRPr="00DB1D5A">
        <w:rPr>
          <w:color w:val="000000"/>
        </w:rPr>
        <w:t xml:space="preserve">них 33 государственные услуги и 74 муниципальные услуги. </w:t>
      </w:r>
      <w:r w:rsidR="00C01784" w:rsidRPr="00DB1D5A">
        <w:rPr>
          <w:color w:val="000000"/>
        </w:rPr>
        <w:t xml:space="preserve"> </w:t>
      </w:r>
    </w:p>
    <w:p w:rsidR="00787DEA" w:rsidRPr="00DB1D5A" w:rsidRDefault="00787DEA" w:rsidP="00787DEA">
      <w:pPr>
        <w:ind w:firstLine="708"/>
        <w:contextualSpacing/>
      </w:pPr>
      <w:r w:rsidRPr="00DB1D5A">
        <w:t xml:space="preserve">Мониторинг качества предоставления муниципальных услуг осуществляется Исполнительным комитетом Агрызского муниципального района постоянно. В зданиях органов местного самоуправления имеются информационные стенды с законами, формами заявлений и справочными материалами, касающимися оказания государственных и муниципальных услуг. В </w:t>
      </w:r>
      <w:r w:rsidR="00185759" w:rsidRPr="00DB1D5A">
        <w:rPr>
          <w:lang w:val="en-US"/>
        </w:rPr>
        <w:t>I</w:t>
      </w:r>
      <w:r w:rsidR="00185759" w:rsidRPr="00DB1D5A">
        <w:t xml:space="preserve"> полугодии </w:t>
      </w:r>
      <w:r w:rsidRPr="00DB1D5A">
        <w:t>20</w:t>
      </w:r>
      <w:r w:rsidR="00185759" w:rsidRPr="00DB1D5A">
        <w:t>2</w:t>
      </w:r>
      <w:r w:rsidR="00484BA0" w:rsidRPr="00DB1D5A">
        <w:t>1</w:t>
      </w:r>
      <w:r w:rsidR="00185759" w:rsidRPr="00DB1D5A">
        <w:t xml:space="preserve"> </w:t>
      </w:r>
      <w:r w:rsidRPr="00DB1D5A">
        <w:t>год</w:t>
      </w:r>
      <w:r w:rsidR="00185759" w:rsidRPr="00DB1D5A">
        <w:t>а</w:t>
      </w:r>
      <w:r w:rsidRPr="00DB1D5A">
        <w:t xml:space="preserve"> жалоб от граждан </w:t>
      </w:r>
      <w:proofErr w:type="gramStart"/>
      <w:r w:rsidRPr="00DB1D5A">
        <w:t>об</w:t>
      </w:r>
      <w:proofErr w:type="gramEnd"/>
      <w:r w:rsidRPr="00DB1D5A">
        <w:t xml:space="preserve"> неисполнении административных регламентов не поступало.</w:t>
      </w:r>
    </w:p>
    <w:p w:rsidR="00787DEA" w:rsidRPr="00DB1D5A" w:rsidRDefault="00787DEA" w:rsidP="00787DEA">
      <w:pPr>
        <w:pStyle w:val="ab"/>
        <w:autoSpaceDE/>
        <w:autoSpaceDN/>
        <w:adjustRightInd/>
        <w:ind w:firstLine="708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B1D5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Филиал ГБУ «МФЦ по оказанию государственных и муниципальных услуг Агрызского района </w:t>
      </w:r>
      <w:r w:rsidRPr="00DB1D5A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Pr="00DB1D5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» организует предоставление государственных и муниципальных услуг по соглашениям о взаимодействии с федеральными органами исполнительной власти, органами государственных внебюджетных фондов, органами исполнительной власти субъектов РФ, органами местного самоуправления.</w:t>
      </w:r>
    </w:p>
    <w:p w:rsidR="00787DEA" w:rsidRPr="00DB1D5A" w:rsidRDefault="00787DEA" w:rsidP="00787DEA">
      <w:pPr>
        <w:ind w:firstLine="708"/>
      </w:pPr>
      <w:r w:rsidRPr="00DB1D5A">
        <w:lastRenderedPageBreak/>
        <w:t xml:space="preserve">Оказываются услуги </w:t>
      </w:r>
      <w:proofErr w:type="spellStart"/>
      <w:r w:rsidRPr="00DB1D5A">
        <w:t>Росреестра</w:t>
      </w:r>
      <w:proofErr w:type="spellEnd"/>
      <w:r w:rsidRPr="00DB1D5A">
        <w:t xml:space="preserve">, ЕСИА (портал </w:t>
      </w:r>
      <w:proofErr w:type="spellStart"/>
      <w:r w:rsidRPr="00DB1D5A">
        <w:t>госуслуг</w:t>
      </w:r>
      <w:proofErr w:type="spellEnd"/>
      <w:r w:rsidRPr="00DB1D5A">
        <w:t>), Пенсионного фонда, услуги МВД, в том числе по вопросам миграции, ГИБДД, службы судебных приставов, ФНС, услуги для бизнеса, муниципальные услуги.</w:t>
      </w:r>
    </w:p>
    <w:p w:rsidR="00787DEA" w:rsidRPr="00DB1D5A" w:rsidRDefault="00787DEA" w:rsidP="00787DEA">
      <w:r w:rsidRPr="00DB1D5A">
        <w:t xml:space="preserve"> </w:t>
      </w:r>
      <w:r w:rsidRPr="00DB1D5A">
        <w:tab/>
        <w:t>График работы МФЦ организован в удобном для заявителей режиме. Вторник, четверг до 19 часов. В субботу с 8 до 13 часов. В остальные дни до 17 часов.</w:t>
      </w:r>
    </w:p>
    <w:p w:rsidR="00787DEA" w:rsidRPr="00DB1D5A" w:rsidRDefault="00787DEA" w:rsidP="00787DEA">
      <w:pPr>
        <w:ind w:firstLine="708"/>
      </w:pPr>
      <w:r w:rsidRPr="00DB1D5A">
        <w:t xml:space="preserve">В зале установлен терминал электронной очереди. Имеется бесплатный доступ к Единому и региональному порталам </w:t>
      </w:r>
      <w:proofErr w:type="spellStart"/>
      <w:r w:rsidRPr="00DB1D5A">
        <w:t>госуслуг</w:t>
      </w:r>
      <w:proofErr w:type="spellEnd"/>
      <w:r w:rsidRPr="00DB1D5A">
        <w:t>.</w:t>
      </w:r>
    </w:p>
    <w:p w:rsidR="00787DEA" w:rsidRPr="00DB1D5A" w:rsidRDefault="00787DEA" w:rsidP="00787DEA">
      <w:pPr>
        <w:ind w:firstLine="708"/>
      </w:pPr>
      <w:r w:rsidRPr="00DB1D5A">
        <w:t xml:space="preserve">Наиболее востребованные услуги: </w:t>
      </w:r>
      <w:proofErr w:type="spellStart"/>
      <w:r w:rsidRPr="00DB1D5A">
        <w:t>Росреестр</w:t>
      </w:r>
      <w:proofErr w:type="spellEnd"/>
      <w:r w:rsidRPr="00DB1D5A">
        <w:t xml:space="preserve"> – </w:t>
      </w:r>
      <w:proofErr w:type="spellStart"/>
      <w:r w:rsidRPr="00DB1D5A">
        <w:t>госрегистрация</w:t>
      </w:r>
      <w:proofErr w:type="spellEnd"/>
      <w:r w:rsidRPr="00DB1D5A">
        <w:t xml:space="preserve"> права и кадастровый учет, предоставление ЕГРН, услуги МВД- выдача справок, выдача и замена паспорта, миграционный учет, замена водительского удостоверения. </w:t>
      </w:r>
    </w:p>
    <w:p w:rsidR="00787DEA" w:rsidRPr="00DB1D5A" w:rsidRDefault="00787DEA" w:rsidP="00787DEA">
      <w:pPr>
        <w:ind w:firstLine="708"/>
        <w:rPr>
          <w:color w:val="000000"/>
        </w:rPr>
      </w:pPr>
      <w:r w:rsidRPr="00DB1D5A">
        <w:rPr>
          <w:color w:val="000000"/>
        </w:rPr>
        <w:t>Среднее число обращений представителей бизнес-сообщества в орган государственной власти (Корпорация МСП) составляет 6 человек в месяц.</w:t>
      </w:r>
    </w:p>
    <w:p w:rsidR="00787DEA" w:rsidRPr="00DB1D5A" w:rsidRDefault="00787DEA" w:rsidP="00787DEA">
      <w:pPr>
        <w:widowControl w:val="0"/>
        <w:rPr>
          <w:color w:val="000000"/>
        </w:rPr>
      </w:pPr>
      <w:r w:rsidRPr="00DB1D5A">
        <w:rPr>
          <w:color w:val="000000"/>
        </w:rPr>
        <w:t>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и муниципальных услуг имеют все граждане района, что составляет 100%;</w:t>
      </w:r>
    </w:p>
    <w:p w:rsidR="00787DEA" w:rsidRPr="00DB1D5A" w:rsidRDefault="00787DEA" w:rsidP="00787DEA">
      <w:pPr>
        <w:widowControl w:val="0"/>
        <w:rPr>
          <w:color w:val="000000"/>
        </w:rPr>
      </w:pPr>
      <w:r w:rsidRPr="00DB1D5A">
        <w:rPr>
          <w:color w:val="000000"/>
        </w:rPr>
        <w:t xml:space="preserve">      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и муниципальных услуг имеют все граждане района, что составляет 100%;</w:t>
      </w:r>
    </w:p>
    <w:p w:rsidR="00787DEA" w:rsidRPr="00DB1D5A" w:rsidRDefault="00787DEA" w:rsidP="00787DEA">
      <w:pPr>
        <w:rPr>
          <w:i/>
        </w:rPr>
      </w:pPr>
      <w:r w:rsidRPr="00DB1D5A">
        <w:t xml:space="preserve">        </w:t>
      </w:r>
      <w:r w:rsidR="0001744F" w:rsidRPr="00DB1D5A">
        <w:t xml:space="preserve"> </w:t>
      </w:r>
      <w:r w:rsidRPr="00DB1D5A">
        <w:t xml:space="preserve"> </w:t>
      </w:r>
      <w:r w:rsidRPr="00DB1D5A">
        <w:rPr>
          <w:i/>
        </w:rPr>
        <w:tab/>
        <w:t>Размещение социальной рекламы, направленной на формирование негативного отношения к коррупции;</w:t>
      </w:r>
    </w:p>
    <w:p w:rsidR="00787DEA" w:rsidRPr="00DB1D5A" w:rsidRDefault="00787DEA" w:rsidP="00787DEA">
      <w:pPr>
        <w:shd w:val="clear" w:color="auto" w:fill="FFFFFF"/>
        <w:ind w:firstLine="708"/>
        <w:rPr>
          <w:color w:val="000000" w:themeColor="text1"/>
          <w:lang w:eastAsia="ru-RU"/>
        </w:rPr>
      </w:pPr>
      <w:r w:rsidRPr="00DB1D5A">
        <w:rPr>
          <w:color w:val="000000" w:themeColor="text1"/>
        </w:rPr>
        <w:t>Одной из профилактических мер, направленных на предупреждение коррупции и формирование негативн</w:t>
      </w:r>
      <w:r w:rsidR="00B60609" w:rsidRPr="00DB1D5A">
        <w:rPr>
          <w:color w:val="000000" w:themeColor="text1"/>
        </w:rPr>
        <w:t xml:space="preserve">ого отношения к данному явлению </w:t>
      </w:r>
      <w:r w:rsidRPr="00DB1D5A">
        <w:rPr>
          <w:color w:val="000000" w:themeColor="text1"/>
        </w:rPr>
        <w:t>стал</w:t>
      </w:r>
      <w:r w:rsidR="00B60609" w:rsidRPr="00DB1D5A">
        <w:rPr>
          <w:color w:val="000000" w:themeColor="text1"/>
        </w:rPr>
        <w:t xml:space="preserve">о размещение социальной рекламы. Информационные стенды </w:t>
      </w:r>
      <w:r w:rsidRPr="00DB1D5A">
        <w:rPr>
          <w:color w:val="000000" w:themeColor="text1"/>
        </w:rPr>
        <w:t>антикоррупционной направленности размещены в здании администрации района, муниципальных учреждениях органов местного самоуправления сельских поселений района. При входе в здание администрации района и других учреждений имеются ящики доверия для сообщений граждан о фактах коррупционных правонарушений</w:t>
      </w:r>
      <w:r w:rsidRPr="00DB1D5A">
        <w:rPr>
          <w:b/>
          <w:i/>
          <w:color w:val="000000" w:themeColor="text1"/>
        </w:rPr>
        <w:t>.</w:t>
      </w:r>
    </w:p>
    <w:p w:rsidR="00787DEA" w:rsidRPr="00DB1D5A" w:rsidRDefault="00787DEA" w:rsidP="00787DEA">
      <w:pPr>
        <w:numPr>
          <w:ilvl w:val="0"/>
          <w:numId w:val="1"/>
        </w:numPr>
        <w:ind w:left="0" w:firstLine="0"/>
        <w:contextualSpacing/>
        <w:rPr>
          <w:i/>
        </w:rPr>
      </w:pPr>
      <w:r w:rsidRPr="00DB1D5A">
        <w:rPr>
          <w:i/>
        </w:rPr>
        <w:t>Проведенные встречи, семинары, диспуты, конкурсы по темам антикоррупционной направленности;</w:t>
      </w:r>
    </w:p>
    <w:p w:rsidR="00787DEA" w:rsidRPr="00DB1D5A" w:rsidRDefault="00787DEA" w:rsidP="00787DEA">
      <w:pPr>
        <w:ind w:firstLine="708"/>
        <w:contextualSpacing/>
        <w:rPr>
          <w:i/>
          <w:color w:val="000000" w:themeColor="text1"/>
        </w:rPr>
      </w:pPr>
      <w:r w:rsidRPr="00DB1D5A">
        <w:rPr>
          <w:color w:val="000000" w:themeColor="text1"/>
        </w:rPr>
        <w:t>Дискуссионные, информационно-просветительские общественные акции, направленные на решение задач формирования нетерпимого отношения к коррупции проводятся по плану работы Комиссии по противодействию коррупции и плану работы Отдела по молодежной политике Исполнительного комитета Агрызского муниципального района.</w:t>
      </w:r>
    </w:p>
    <w:p w:rsidR="00787DEA" w:rsidRPr="00DB1D5A" w:rsidRDefault="00787DEA" w:rsidP="00787DEA">
      <w:pPr>
        <w:contextualSpacing/>
        <w:rPr>
          <w:color w:val="000000" w:themeColor="text1"/>
        </w:rPr>
      </w:pPr>
      <w:r w:rsidRPr="00DB1D5A">
        <w:rPr>
          <w:color w:val="000000" w:themeColor="text1"/>
        </w:rPr>
        <w:t xml:space="preserve">         Основная часть мероприятий антикоррупционной направленности приходится на декабрь, и приурочена к Международному дню борьбы с коррупцией. </w:t>
      </w:r>
      <w:r w:rsidR="008653BA" w:rsidRPr="00DB1D5A">
        <w:rPr>
          <w:color w:val="000000" w:themeColor="text1"/>
        </w:rPr>
        <w:t xml:space="preserve"> </w:t>
      </w:r>
    </w:p>
    <w:p w:rsidR="00F14B67" w:rsidRPr="00DB1D5A" w:rsidRDefault="00787DEA" w:rsidP="00F14B67">
      <w:pPr>
        <w:pStyle w:val="af8"/>
        <w:autoSpaceDE/>
        <w:autoSpaceDN/>
        <w:adjustRightInd/>
        <w:contextualSpacing/>
        <w:rPr>
          <w:color w:val="000000"/>
          <w:lang w:eastAsia="en-US"/>
        </w:rPr>
      </w:pPr>
      <w:r w:rsidRPr="00DB1D5A">
        <w:rPr>
          <w:color w:val="000000"/>
          <w:lang w:eastAsia="en-US"/>
        </w:rPr>
        <w:lastRenderedPageBreak/>
        <w:t xml:space="preserve">          В сельских поселениях работа по формированию антикоррупционного сознания ведётся в основном в сельских клубах, в сельских библиотеках и в школах. В летний период организуются мероприятия в детских лагерях.  </w:t>
      </w:r>
    </w:p>
    <w:p w:rsidR="00787DEA" w:rsidRPr="00DB1D5A" w:rsidRDefault="00F14B67" w:rsidP="008E1E3D">
      <w:pPr>
        <w:pStyle w:val="af8"/>
        <w:autoSpaceDE/>
        <w:autoSpaceDN/>
        <w:adjustRightInd/>
        <w:contextualSpacing/>
        <w:rPr>
          <w:color w:val="000000"/>
          <w:lang w:eastAsia="en-US"/>
        </w:rPr>
      </w:pPr>
      <w:r w:rsidRPr="00DB1D5A">
        <w:rPr>
          <w:color w:val="000000"/>
          <w:lang w:eastAsia="en-US"/>
        </w:rPr>
        <w:tab/>
      </w:r>
      <w:r w:rsidR="008653BA" w:rsidRPr="00DB1D5A">
        <w:rPr>
          <w:color w:val="000000"/>
          <w:lang w:eastAsia="en-US"/>
        </w:rPr>
        <w:t>В</w:t>
      </w:r>
      <w:r w:rsidR="00787DEA" w:rsidRPr="00DB1D5A">
        <w:rPr>
          <w:color w:val="000000"/>
          <w:lang w:eastAsia="en-US"/>
        </w:rPr>
        <w:t xml:space="preserve"> прокуратуре района Республики Татарстан организуются и проводятся заседания «межведомственной рабочей группы» по вопросам противодействия коррупции с участием представителей Отдела МВД, Следственного комитета, службы судебных приставов, УФСИН, ПИЗО, руководителя Исполнительного комитета Агрызского МР Р</w:t>
      </w:r>
      <w:r w:rsidR="00DB1D5A">
        <w:rPr>
          <w:color w:val="000000"/>
          <w:lang w:eastAsia="en-US"/>
        </w:rPr>
        <w:t>еспублики Татарстан, помощника Г</w:t>
      </w:r>
      <w:r w:rsidR="00787DEA" w:rsidRPr="00DB1D5A">
        <w:rPr>
          <w:color w:val="000000"/>
          <w:lang w:eastAsia="en-US"/>
        </w:rPr>
        <w:t>лавы по вопросам противодействия коррупции.</w:t>
      </w:r>
      <w:r w:rsidR="008653BA" w:rsidRPr="00DB1D5A">
        <w:rPr>
          <w:color w:val="000000"/>
          <w:lang w:eastAsia="en-US"/>
        </w:rPr>
        <w:t xml:space="preserve"> </w:t>
      </w:r>
    </w:p>
    <w:p w:rsidR="00787DEA" w:rsidRPr="00DB1D5A" w:rsidRDefault="00787DEA" w:rsidP="00787DEA">
      <w:pPr>
        <w:numPr>
          <w:ilvl w:val="0"/>
          <w:numId w:val="1"/>
        </w:numPr>
        <w:ind w:left="0" w:firstLine="0"/>
        <w:contextualSpacing/>
        <w:rPr>
          <w:i/>
        </w:rPr>
      </w:pPr>
      <w:r w:rsidRPr="00DB1D5A">
        <w:rPr>
          <w:i/>
        </w:rPr>
        <w:t>Организация бесплатной юридической или правовой помощи, ведение специальных рубрик в СМИ;</w:t>
      </w:r>
    </w:p>
    <w:p w:rsidR="007D118A" w:rsidRPr="00DB1D5A" w:rsidRDefault="00C87B15" w:rsidP="007D118A">
      <w:pPr>
        <w:pStyle w:val="af0"/>
        <w:spacing w:before="0" w:beforeAutospacing="0" w:after="0" w:afterAutospacing="0"/>
        <w:jc w:val="both"/>
        <w:rPr>
          <w:sz w:val="28"/>
          <w:szCs w:val="28"/>
        </w:rPr>
      </w:pPr>
      <w:r w:rsidRPr="00DB1D5A">
        <w:rPr>
          <w:sz w:val="28"/>
          <w:szCs w:val="28"/>
        </w:rPr>
        <w:t xml:space="preserve">       Организация бесплатной юридической (правовой) помощи, ведение специальных рубрик в СМИ в 1 полугодии 202</w:t>
      </w:r>
      <w:r w:rsidR="00A9292A" w:rsidRPr="00DB1D5A">
        <w:rPr>
          <w:sz w:val="28"/>
          <w:szCs w:val="28"/>
        </w:rPr>
        <w:t>1</w:t>
      </w:r>
      <w:r w:rsidRPr="00DB1D5A">
        <w:rPr>
          <w:sz w:val="28"/>
          <w:szCs w:val="28"/>
        </w:rPr>
        <w:t xml:space="preserve"> года:</w:t>
      </w:r>
      <w:r w:rsidRPr="00DB1D5A">
        <w:rPr>
          <w:sz w:val="28"/>
          <w:szCs w:val="28"/>
        </w:rPr>
        <w:br/>
      </w:r>
      <w:r w:rsidR="00A9292A" w:rsidRPr="00DB1D5A">
        <w:rPr>
          <w:sz w:val="28"/>
          <w:szCs w:val="28"/>
        </w:rPr>
        <w:tab/>
      </w:r>
      <w:proofErr w:type="gramStart"/>
      <w:r w:rsidR="007D118A" w:rsidRPr="00DB1D5A">
        <w:rPr>
          <w:sz w:val="28"/>
          <w:szCs w:val="28"/>
        </w:rPr>
        <w:t xml:space="preserve">В соответствии с Федеральным законом от 21.11.2011 №324-ФЗ </w:t>
      </w:r>
      <w:r w:rsidR="007D118A" w:rsidRPr="00DB1D5A">
        <w:rPr>
          <w:sz w:val="28"/>
          <w:szCs w:val="28"/>
        </w:rPr>
        <w:br/>
        <w:t>«О бесплатной юридической помощи в Российской Федерации», Законом Республики Татарстан от 02.11.2012 №73-ЗРТ «Об оказании бесплатной юридической помощи гражданам в Республике Татарстан» юридическим отделом Исполнительного комитета Агрызского муниципального района Республики Татарстан  бесплатная юридическая (правовая) помощь оказана: 15 гражданам на основании их личного заявления (по установленной форме) устно.</w:t>
      </w:r>
      <w:proofErr w:type="gramEnd"/>
      <w:r w:rsidR="007D118A" w:rsidRPr="00DB1D5A">
        <w:rPr>
          <w:sz w:val="28"/>
          <w:szCs w:val="28"/>
        </w:rPr>
        <w:t xml:space="preserve">  </w:t>
      </w:r>
      <w:r w:rsidR="007D118A" w:rsidRPr="00DB1D5A">
        <w:rPr>
          <w:sz w:val="28"/>
          <w:szCs w:val="28"/>
        </w:rPr>
        <w:br/>
      </w:r>
      <w:r w:rsidR="007D118A" w:rsidRPr="00DB1D5A">
        <w:rPr>
          <w:sz w:val="28"/>
          <w:szCs w:val="28"/>
        </w:rPr>
        <w:tab/>
        <w:t>Материалы о бесплатной юридической (правовой) помощи:</w:t>
      </w:r>
      <w:r w:rsidR="007D118A" w:rsidRPr="00DB1D5A">
        <w:rPr>
          <w:sz w:val="28"/>
          <w:szCs w:val="28"/>
        </w:rPr>
        <w:br/>
      </w:r>
      <w:r w:rsidR="007D118A" w:rsidRPr="00DB1D5A">
        <w:rPr>
          <w:sz w:val="28"/>
          <w:szCs w:val="28"/>
        </w:rPr>
        <w:tab/>
        <w:t>- опубликованы в редакции СМИ в газете Агрызского муниципального района "Агрызские вести" ("</w:t>
      </w:r>
      <w:proofErr w:type="spellStart"/>
      <w:r w:rsidR="007D118A" w:rsidRPr="00DB1D5A">
        <w:rPr>
          <w:sz w:val="28"/>
          <w:szCs w:val="28"/>
        </w:rPr>
        <w:t>Әгерҗе</w:t>
      </w:r>
      <w:proofErr w:type="spellEnd"/>
      <w:r w:rsidR="007D118A" w:rsidRPr="00DB1D5A">
        <w:rPr>
          <w:sz w:val="28"/>
          <w:szCs w:val="28"/>
        </w:rPr>
        <w:t xml:space="preserve"> </w:t>
      </w:r>
      <w:proofErr w:type="spellStart"/>
      <w:proofErr w:type="gramStart"/>
      <w:r w:rsidR="007D118A" w:rsidRPr="00DB1D5A">
        <w:rPr>
          <w:sz w:val="28"/>
          <w:szCs w:val="28"/>
        </w:rPr>
        <w:t>хәб</w:t>
      </w:r>
      <w:proofErr w:type="gramEnd"/>
      <w:r w:rsidR="007D118A" w:rsidRPr="00DB1D5A">
        <w:rPr>
          <w:sz w:val="28"/>
          <w:szCs w:val="28"/>
        </w:rPr>
        <w:t>әрләре</w:t>
      </w:r>
      <w:proofErr w:type="spellEnd"/>
      <w:r w:rsidR="007D118A" w:rsidRPr="00DB1D5A">
        <w:rPr>
          <w:sz w:val="28"/>
          <w:szCs w:val="28"/>
        </w:rPr>
        <w:t>") Республиканского агентства по печати и массовым коммуникациям АО «ТАТМЕДИА» и на официальном сайте СМИ (</w:t>
      </w:r>
      <w:hyperlink r:id="rId13" w:history="1">
        <w:r w:rsidR="007D118A" w:rsidRPr="00DB1D5A">
          <w:rPr>
            <w:rStyle w:val="ae"/>
            <w:color w:val="auto"/>
            <w:sz w:val="28"/>
            <w:szCs w:val="28"/>
          </w:rPr>
          <w:t>http://agryz-rt.ru</w:t>
        </w:r>
      </w:hyperlink>
      <w:r w:rsidR="007D118A" w:rsidRPr="00DB1D5A">
        <w:rPr>
          <w:sz w:val="28"/>
          <w:szCs w:val="28"/>
        </w:rPr>
        <w:t>): публикаций - 7;</w:t>
      </w:r>
    </w:p>
    <w:p w:rsidR="007D118A" w:rsidRPr="00DB1D5A" w:rsidRDefault="007D118A" w:rsidP="007D118A">
      <w:pPr>
        <w:pStyle w:val="af0"/>
        <w:spacing w:before="0" w:beforeAutospacing="0" w:after="0" w:afterAutospacing="0"/>
        <w:jc w:val="both"/>
        <w:rPr>
          <w:sz w:val="28"/>
          <w:szCs w:val="28"/>
        </w:rPr>
      </w:pPr>
      <w:r w:rsidRPr="00DB1D5A">
        <w:rPr>
          <w:sz w:val="28"/>
          <w:szCs w:val="28"/>
        </w:rPr>
        <w:tab/>
        <w:t xml:space="preserve">- размещены в информационно-телекоммуникационной сети Интернет на официальном сайте Агрызского </w:t>
      </w:r>
      <w:proofErr w:type="gramStart"/>
      <w:r w:rsidRPr="00DB1D5A">
        <w:rPr>
          <w:sz w:val="28"/>
          <w:szCs w:val="28"/>
        </w:rPr>
        <w:t>муниципального</w:t>
      </w:r>
      <w:proofErr w:type="gramEnd"/>
      <w:r w:rsidRPr="00DB1D5A">
        <w:rPr>
          <w:sz w:val="28"/>
          <w:szCs w:val="28"/>
        </w:rPr>
        <w:t xml:space="preserve"> района РТ (</w:t>
      </w:r>
      <w:hyperlink r:id="rId14" w:history="1">
        <w:r w:rsidRPr="00DB1D5A">
          <w:rPr>
            <w:rStyle w:val="ae"/>
            <w:color w:val="auto"/>
            <w:sz w:val="28"/>
            <w:szCs w:val="28"/>
          </w:rPr>
          <w:t>https://agryz.tatarstan.ru</w:t>
        </w:r>
      </w:hyperlink>
      <w:r w:rsidRPr="00DB1D5A">
        <w:rPr>
          <w:sz w:val="28"/>
          <w:szCs w:val="28"/>
        </w:rPr>
        <w:t>): публикаций - 7.</w:t>
      </w:r>
    </w:p>
    <w:p w:rsidR="007D118A" w:rsidRPr="00DB1D5A" w:rsidRDefault="007D118A" w:rsidP="007D118A">
      <w:pPr>
        <w:pStyle w:val="af0"/>
        <w:spacing w:before="0" w:beforeAutospacing="0" w:after="0" w:afterAutospacing="0"/>
        <w:jc w:val="both"/>
        <w:rPr>
          <w:sz w:val="28"/>
          <w:szCs w:val="28"/>
        </w:rPr>
      </w:pPr>
      <w:r w:rsidRPr="00DB1D5A">
        <w:rPr>
          <w:sz w:val="28"/>
          <w:szCs w:val="28"/>
        </w:rPr>
        <w:tab/>
        <w:t xml:space="preserve">Бесплатная юридическая (правовая) помощь оказывается в </w:t>
      </w:r>
      <w:proofErr w:type="gramStart"/>
      <w:r w:rsidRPr="00DB1D5A">
        <w:rPr>
          <w:sz w:val="28"/>
          <w:szCs w:val="28"/>
        </w:rPr>
        <w:t>виде</w:t>
      </w:r>
      <w:proofErr w:type="gramEnd"/>
      <w:r w:rsidRPr="00DB1D5A">
        <w:rPr>
          <w:sz w:val="28"/>
          <w:szCs w:val="28"/>
        </w:rPr>
        <w:t xml:space="preserve">: </w:t>
      </w:r>
      <w:r w:rsidRPr="00DB1D5A">
        <w:rPr>
          <w:sz w:val="28"/>
          <w:szCs w:val="28"/>
        </w:rPr>
        <w:br/>
      </w:r>
      <w:r w:rsidRPr="00DB1D5A">
        <w:rPr>
          <w:sz w:val="28"/>
          <w:szCs w:val="28"/>
        </w:rPr>
        <w:tab/>
        <w:t>- правового консультирования в устной и письменной форме;</w:t>
      </w:r>
      <w:r w:rsidRPr="00DB1D5A">
        <w:rPr>
          <w:sz w:val="28"/>
          <w:szCs w:val="28"/>
        </w:rPr>
        <w:br/>
      </w:r>
      <w:r w:rsidRPr="00DB1D5A">
        <w:rPr>
          <w:sz w:val="28"/>
          <w:szCs w:val="28"/>
        </w:rPr>
        <w:tab/>
        <w:t>- помощь в составлении заявлений, жалоб, ходатайств и других документов правового характера;</w:t>
      </w:r>
    </w:p>
    <w:p w:rsidR="007D118A" w:rsidRPr="00DB1D5A" w:rsidRDefault="007D118A" w:rsidP="007D118A">
      <w:pPr>
        <w:pStyle w:val="af0"/>
        <w:spacing w:before="0" w:beforeAutospacing="0" w:after="0" w:afterAutospacing="0"/>
        <w:jc w:val="both"/>
        <w:rPr>
          <w:sz w:val="28"/>
          <w:szCs w:val="28"/>
        </w:rPr>
      </w:pPr>
      <w:r w:rsidRPr="00DB1D5A">
        <w:rPr>
          <w:sz w:val="28"/>
          <w:szCs w:val="28"/>
        </w:rPr>
        <w:tab/>
        <w:t xml:space="preserve">- помощь в </w:t>
      </w:r>
      <w:proofErr w:type="gramStart"/>
      <w:r w:rsidRPr="00DB1D5A">
        <w:rPr>
          <w:sz w:val="28"/>
          <w:szCs w:val="28"/>
        </w:rPr>
        <w:t>предоставлении</w:t>
      </w:r>
      <w:proofErr w:type="gramEnd"/>
      <w:r w:rsidRPr="00DB1D5A">
        <w:rPr>
          <w:sz w:val="28"/>
          <w:szCs w:val="28"/>
        </w:rPr>
        <w:t xml:space="preserve"> интересов в судах, государственных и муниципальных органах, предприятиях (учреждениях, организациях) независимо от форм собственности.</w:t>
      </w:r>
    </w:p>
    <w:p w:rsidR="007D118A" w:rsidRPr="00DB1D5A" w:rsidRDefault="007D118A" w:rsidP="007D118A">
      <w:pPr>
        <w:pStyle w:val="af0"/>
        <w:spacing w:before="0" w:beforeAutospacing="0" w:after="0" w:afterAutospacing="0"/>
        <w:jc w:val="both"/>
        <w:rPr>
          <w:rFonts w:eastAsiaTheme="minorHAnsi"/>
          <w:sz w:val="28"/>
          <w:szCs w:val="28"/>
        </w:rPr>
      </w:pPr>
      <w:r w:rsidRPr="00DB1D5A">
        <w:rPr>
          <w:sz w:val="28"/>
          <w:szCs w:val="28"/>
        </w:rPr>
        <w:tab/>
        <w:t xml:space="preserve">Бесплатная юридическая (правовая) помощь оказывается в </w:t>
      </w:r>
      <w:proofErr w:type="gramStart"/>
      <w:r w:rsidRPr="00DB1D5A">
        <w:rPr>
          <w:sz w:val="28"/>
          <w:szCs w:val="28"/>
        </w:rPr>
        <w:t>здании</w:t>
      </w:r>
      <w:proofErr w:type="gramEnd"/>
      <w:r w:rsidRPr="00DB1D5A">
        <w:rPr>
          <w:sz w:val="28"/>
          <w:szCs w:val="28"/>
        </w:rPr>
        <w:t xml:space="preserve"> Исполнительного комитета Агрызского муниципального района по адресу: </w:t>
      </w:r>
      <w:r w:rsidRPr="00DB1D5A">
        <w:rPr>
          <w:sz w:val="28"/>
          <w:szCs w:val="28"/>
        </w:rPr>
        <w:tab/>
        <w:t xml:space="preserve">422230, РТ, г. Агрыз, ул. Гагарина, 13, </w:t>
      </w:r>
      <w:proofErr w:type="spellStart"/>
      <w:r w:rsidRPr="00DB1D5A">
        <w:rPr>
          <w:sz w:val="28"/>
          <w:szCs w:val="28"/>
        </w:rPr>
        <w:t>каб</w:t>
      </w:r>
      <w:proofErr w:type="spellEnd"/>
      <w:r w:rsidRPr="00DB1D5A">
        <w:rPr>
          <w:sz w:val="28"/>
          <w:szCs w:val="28"/>
        </w:rPr>
        <w:t>. 2, здание "Администрация", еженедельно по вторникам с 14.00 до 16.00 час.</w:t>
      </w:r>
    </w:p>
    <w:p w:rsidR="00787DEA" w:rsidRPr="00DB1D5A" w:rsidRDefault="003E6D7A" w:rsidP="007D118A">
      <w:pPr>
        <w:pStyle w:val="af0"/>
        <w:spacing w:before="0" w:beforeAutospacing="0"/>
        <w:jc w:val="both"/>
        <w:rPr>
          <w:i/>
          <w:color w:val="000000"/>
        </w:rPr>
      </w:pPr>
      <w:r w:rsidRPr="00DB1D5A">
        <w:rPr>
          <w:i/>
          <w:color w:val="000000"/>
        </w:rPr>
        <w:tab/>
      </w:r>
      <w:r w:rsidR="00787DEA" w:rsidRPr="00DB1D5A">
        <w:rPr>
          <w:i/>
          <w:color w:val="000000"/>
        </w:rPr>
        <w:t>Е) Меры, принятые для обеспечения публичности в деятельности и информационной открытости органов местного самоуправления, в том числе:</w:t>
      </w:r>
    </w:p>
    <w:p w:rsidR="00787DEA" w:rsidRPr="00DB1D5A" w:rsidRDefault="00787DEA" w:rsidP="00787DEA">
      <w:pPr>
        <w:numPr>
          <w:ilvl w:val="0"/>
          <w:numId w:val="2"/>
        </w:numPr>
        <w:ind w:left="0" w:firstLine="0"/>
        <w:contextualSpacing/>
        <w:rPr>
          <w:i/>
          <w:color w:val="000000"/>
        </w:rPr>
      </w:pPr>
      <w:r w:rsidRPr="00DB1D5A">
        <w:rPr>
          <w:i/>
          <w:color w:val="000000"/>
        </w:rPr>
        <w:t>Количество и тематика выступлений руководителей в СМИ с вопросами о мерах по противодействию коррупции, комментариями и т. п.</w:t>
      </w:r>
    </w:p>
    <w:p w:rsidR="00787DEA" w:rsidRPr="00DB1D5A" w:rsidRDefault="00787DEA" w:rsidP="00787DEA">
      <w:pPr>
        <w:ind w:firstLine="708"/>
        <w:rPr>
          <w:color w:val="000000"/>
        </w:rPr>
      </w:pPr>
      <w:r w:rsidRPr="00DB1D5A">
        <w:rPr>
          <w:color w:val="000000"/>
        </w:rPr>
        <w:lastRenderedPageBreak/>
        <w:t>На официальном сайте Агрызского муниципального района раздел «Противодействие коррупции» приведен в соответствие с   Постановлением Кабинета Министров Республики Татарстан от 04.04.2013 №225 «Об утверждении Единых требований к размещению и наполнению разделов официальных сайтов исполнительных органов государственной власти в информационно-телекоммуникационной сети «Интернет» по вопросам противодействия коррупции.</w:t>
      </w:r>
    </w:p>
    <w:p w:rsidR="00787DEA" w:rsidRPr="00DB1D5A" w:rsidRDefault="00787DEA" w:rsidP="00787DEA">
      <w:pPr>
        <w:ind w:firstLine="708"/>
      </w:pPr>
      <w:r w:rsidRPr="00DB1D5A">
        <w:rPr>
          <w:color w:val="000000"/>
        </w:rPr>
        <w:t xml:space="preserve">На территории Агрызского муниципального района организовано тесное взаимодействия со средствами массовой информации. Главный редактор газеты «Агрызские вести» является членом комиссии по координации работы по противодействию коррупции. В печатных изданиях, а также на радиостанции «Радио Агрыз» размещается информация о проводимых заседаниях комиссии, ежегодные отчеты, а также информация о проводимых мероприятиях антикоррупционной направленности. </w:t>
      </w:r>
      <w:r w:rsidRPr="00DB1D5A">
        <w:t>У органов местного самоуправления Агрызского муниципального района накоплен достаточный опыт сотрудничества со средствами массовой информации, в том числе при осуществлении деятельности по противодействию коррупции.</w:t>
      </w:r>
    </w:p>
    <w:p w:rsidR="00787DEA" w:rsidRPr="00DB1D5A" w:rsidRDefault="00787DEA" w:rsidP="00787DEA">
      <w:pPr>
        <w:ind w:firstLine="708"/>
      </w:pPr>
      <w:r w:rsidRPr="00DB1D5A">
        <w:t xml:space="preserve">Правовое просвещение населения, в целях формирования нетерпимого отношения к коррупции, осуществляется посредством размещения в СМИ информации об антикоррупционной деятельности. На страницах газеты «Агрызские вести» размещаются статьи, знакомящие читателей с результатами профилактической работы и мерами ответственности за коррупционные правонарушения. </w:t>
      </w:r>
    </w:p>
    <w:p w:rsidR="00787DEA" w:rsidRPr="00DB1D5A" w:rsidRDefault="00787DEA" w:rsidP="00787DEA">
      <w:pPr>
        <w:ind w:firstLine="567"/>
      </w:pPr>
      <w:r w:rsidRPr="00DB1D5A">
        <w:t xml:space="preserve">Активно используется официальный сайт Агрызского </w:t>
      </w:r>
      <w:proofErr w:type="gramStart"/>
      <w:r w:rsidRPr="00DB1D5A">
        <w:t>муниципального</w:t>
      </w:r>
      <w:proofErr w:type="gramEnd"/>
      <w:r w:rsidRPr="00DB1D5A">
        <w:t xml:space="preserve"> района, где имеется возможность жителям района, а также любому другому пользователю ознакомиться с информацией о деятельности органов муниципальной власти в основных сферах жизнедеятельности.  </w:t>
      </w:r>
    </w:p>
    <w:p w:rsidR="00C87B15" w:rsidRPr="00DB1D5A" w:rsidRDefault="00C87B15" w:rsidP="00321916">
      <w:pPr>
        <w:pStyle w:val="ac"/>
        <w:widowControl w:val="0"/>
        <w:numPr>
          <w:ilvl w:val="0"/>
          <w:numId w:val="34"/>
        </w:numPr>
        <w:autoSpaceDE w:val="0"/>
        <w:autoSpaceDN w:val="0"/>
        <w:adjustRightInd w:val="0"/>
        <w:spacing w:line="276" w:lineRule="auto"/>
        <w:rPr>
          <w:bCs/>
        </w:rPr>
      </w:pPr>
      <w:r w:rsidRPr="00DB1D5A">
        <w:rPr>
          <w:bCs/>
        </w:rPr>
        <w:t xml:space="preserve">Информационные выпуски: </w:t>
      </w:r>
    </w:p>
    <w:p w:rsidR="00C87B15" w:rsidRPr="00DB1D5A" w:rsidRDefault="00663A6B" w:rsidP="00321916">
      <w:pPr>
        <w:widowControl w:val="0"/>
        <w:autoSpaceDE w:val="0"/>
        <w:autoSpaceDN w:val="0"/>
        <w:adjustRightInd w:val="0"/>
      </w:pPr>
      <w:r w:rsidRPr="00DB1D5A">
        <w:tab/>
      </w:r>
      <w:r w:rsidR="00A9292A" w:rsidRPr="00DB1D5A">
        <w:t>«</w:t>
      </w:r>
      <w:r w:rsidR="00C87B15" w:rsidRPr="00DB1D5A">
        <w:t>Информирование населения об адресах и телефонов органов, куда должны обращаться граждане в случае проявления коррупционных действий: фактов вымогательства, взяточничества</w:t>
      </w:r>
      <w:r w:rsidR="004C1930" w:rsidRPr="00DB1D5A">
        <w:t xml:space="preserve"> и других проявлений коррупции</w:t>
      </w:r>
      <w:r w:rsidRPr="00DB1D5A">
        <w:t>»</w:t>
      </w:r>
      <w:r w:rsidR="00C87B15" w:rsidRPr="00DB1D5A">
        <w:t xml:space="preserve">- </w:t>
      </w:r>
      <w:r w:rsidRPr="00DB1D5A">
        <w:t>18</w:t>
      </w:r>
      <w:r w:rsidR="00C87B15" w:rsidRPr="00DB1D5A">
        <w:t xml:space="preserve"> выпусков;</w:t>
      </w:r>
    </w:p>
    <w:p w:rsidR="00C87B15" w:rsidRPr="00DB1D5A" w:rsidRDefault="00663A6B" w:rsidP="003443BD">
      <w:pPr>
        <w:widowControl w:val="0"/>
        <w:autoSpaceDE w:val="0"/>
        <w:autoSpaceDN w:val="0"/>
        <w:adjustRightInd w:val="0"/>
      </w:pPr>
      <w:r w:rsidRPr="00DB1D5A">
        <w:tab/>
      </w:r>
      <w:r w:rsidR="00A9292A" w:rsidRPr="00DB1D5A">
        <w:t>«</w:t>
      </w:r>
      <w:r w:rsidR="00C87B15" w:rsidRPr="00DB1D5A">
        <w:t>Подарок или взятка</w:t>
      </w:r>
      <w:r w:rsidR="00A9292A" w:rsidRPr="00DB1D5A">
        <w:t>»</w:t>
      </w:r>
      <w:r w:rsidR="00C87B15" w:rsidRPr="00DB1D5A">
        <w:t xml:space="preserve">- </w:t>
      </w:r>
      <w:r w:rsidRPr="00DB1D5A">
        <w:t>4</w:t>
      </w:r>
      <w:r w:rsidR="00C87B15" w:rsidRPr="00DB1D5A">
        <w:t xml:space="preserve"> выходов в эфир;</w:t>
      </w:r>
    </w:p>
    <w:p w:rsidR="00C87B15" w:rsidRPr="00DB1D5A" w:rsidRDefault="00663A6B" w:rsidP="003443BD">
      <w:pPr>
        <w:widowControl w:val="0"/>
        <w:autoSpaceDE w:val="0"/>
        <w:autoSpaceDN w:val="0"/>
        <w:adjustRightInd w:val="0"/>
      </w:pPr>
      <w:r w:rsidRPr="00DB1D5A">
        <w:tab/>
      </w:r>
      <w:r w:rsidR="00C87B15" w:rsidRPr="00DB1D5A">
        <w:t xml:space="preserve">«Взятка это норма или зло?» - </w:t>
      </w:r>
      <w:r w:rsidRPr="00DB1D5A">
        <w:t>4</w:t>
      </w:r>
      <w:r w:rsidR="00C87B15" w:rsidRPr="00DB1D5A">
        <w:t xml:space="preserve"> выходов в эфир;</w:t>
      </w:r>
    </w:p>
    <w:p w:rsidR="00C87B15" w:rsidRPr="00DB1D5A" w:rsidRDefault="00663A6B" w:rsidP="003443BD">
      <w:pPr>
        <w:widowControl w:val="0"/>
        <w:autoSpaceDE w:val="0"/>
        <w:autoSpaceDN w:val="0"/>
        <w:adjustRightInd w:val="0"/>
      </w:pPr>
      <w:r w:rsidRPr="00DB1D5A">
        <w:tab/>
      </w:r>
      <w:r w:rsidR="00A9292A" w:rsidRPr="00DB1D5A">
        <w:t>«</w:t>
      </w:r>
      <w:r w:rsidR="00C87B15" w:rsidRPr="00DB1D5A">
        <w:t>Памятка о том, что каждому нужно знать о коррупции</w:t>
      </w:r>
      <w:r w:rsidR="00A9292A" w:rsidRPr="00DB1D5A">
        <w:t>»</w:t>
      </w:r>
      <w:r w:rsidR="00C87B15" w:rsidRPr="00DB1D5A">
        <w:t>- 12 выходов в эфир;</w:t>
      </w:r>
    </w:p>
    <w:p w:rsidR="00C87B15" w:rsidRPr="00DB1D5A" w:rsidRDefault="00663A6B" w:rsidP="003443BD">
      <w:pPr>
        <w:widowControl w:val="0"/>
        <w:autoSpaceDE w:val="0"/>
        <w:autoSpaceDN w:val="0"/>
        <w:adjustRightInd w:val="0"/>
      </w:pPr>
      <w:r w:rsidRPr="00DB1D5A">
        <w:tab/>
      </w:r>
      <w:r w:rsidR="00C87B15" w:rsidRPr="00DB1D5A">
        <w:t>«Российское законодательство против коррупции»</w:t>
      </w:r>
      <w:r w:rsidR="004C1930" w:rsidRPr="00DB1D5A">
        <w:t xml:space="preserve"> </w:t>
      </w:r>
      <w:r w:rsidR="00C87B15" w:rsidRPr="00DB1D5A">
        <w:t>- 4 вых</w:t>
      </w:r>
      <w:r w:rsidR="004C1930" w:rsidRPr="00DB1D5A">
        <w:t>ода в эфир;</w:t>
      </w:r>
    </w:p>
    <w:p w:rsidR="00C87B15" w:rsidRPr="00DB1D5A" w:rsidRDefault="00663A6B" w:rsidP="003443BD">
      <w:pPr>
        <w:pStyle w:val="a7"/>
        <w:widowControl w:val="0"/>
        <w:tabs>
          <w:tab w:val="clear" w:pos="4677"/>
          <w:tab w:val="clear" w:pos="9355"/>
        </w:tabs>
        <w:autoSpaceDE w:val="0"/>
        <w:autoSpaceDN w:val="0"/>
        <w:adjustRightInd w:val="0"/>
      </w:pPr>
      <w:r w:rsidRPr="00DB1D5A">
        <w:tab/>
        <w:t>«</w:t>
      </w:r>
      <w:r w:rsidR="00C87B15" w:rsidRPr="00DB1D5A">
        <w:t>Исто</w:t>
      </w:r>
      <w:r w:rsidR="00A9292A" w:rsidRPr="00DB1D5A">
        <w:t>чники и причины коррупции»</w:t>
      </w:r>
      <w:r w:rsidR="00C87B15" w:rsidRPr="00DB1D5A">
        <w:t xml:space="preserve">- </w:t>
      </w:r>
      <w:r w:rsidRPr="00DB1D5A">
        <w:t>4</w:t>
      </w:r>
      <w:r w:rsidR="00C87B15" w:rsidRPr="00DB1D5A">
        <w:t xml:space="preserve"> вых</w:t>
      </w:r>
      <w:r w:rsidR="004C1930" w:rsidRPr="00DB1D5A">
        <w:t>одов в эфир;</w:t>
      </w:r>
    </w:p>
    <w:p w:rsidR="00C87B15" w:rsidRPr="00DB1D5A" w:rsidRDefault="00C87B15" w:rsidP="003443BD">
      <w:pPr>
        <w:pStyle w:val="ac"/>
        <w:widowControl w:val="0"/>
        <w:numPr>
          <w:ilvl w:val="0"/>
          <w:numId w:val="34"/>
        </w:numPr>
        <w:autoSpaceDE w:val="0"/>
        <w:autoSpaceDN w:val="0"/>
        <w:adjustRightInd w:val="0"/>
      </w:pPr>
      <w:r w:rsidRPr="00DB1D5A">
        <w:t>Размещ</w:t>
      </w:r>
      <w:r w:rsidR="00663A6B" w:rsidRPr="00DB1D5A">
        <w:t>ение на официальных страничках «</w:t>
      </w:r>
      <w:r w:rsidRPr="00DB1D5A">
        <w:t>Радио Агрыз</w:t>
      </w:r>
      <w:r w:rsidR="00663A6B" w:rsidRPr="00DB1D5A">
        <w:t>»</w:t>
      </w:r>
      <w:r w:rsidRPr="00DB1D5A">
        <w:t xml:space="preserve"> правовых актов антикоррупционного содержания- 20 размещений.</w:t>
      </w:r>
    </w:p>
    <w:p w:rsidR="004C1930" w:rsidRPr="00DB1D5A" w:rsidRDefault="004C1930" w:rsidP="003443BD">
      <w:pPr>
        <w:pStyle w:val="ac"/>
        <w:widowControl w:val="0"/>
        <w:numPr>
          <w:ilvl w:val="0"/>
          <w:numId w:val="34"/>
        </w:numPr>
        <w:autoSpaceDE w:val="0"/>
        <w:autoSpaceDN w:val="0"/>
        <w:adjustRightInd w:val="0"/>
      </w:pPr>
      <w:r w:rsidRPr="00DB1D5A">
        <w:t xml:space="preserve">Выступление Главы Агрызского муниципального района на отчетной сессии Совета Агрызского района </w:t>
      </w:r>
      <w:r w:rsidR="00096D51" w:rsidRPr="00DB1D5A">
        <w:t>Республики Татарстан</w:t>
      </w:r>
      <w:r w:rsidRPr="00DB1D5A">
        <w:t xml:space="preserve"> </w:t>
      </w:r>
      <w:r w:rsidR="003443BD" w:rsidRPr="00DB1D5A">
        <w:t>«О состоянии коррупции в районе»</w:t>
      </w:r>
    </w:p>
    <w:p w:rsidR="00C87B15" w:rsidRPr="00DB1D5A" w:rsidRDefault="004C1930" w:rsidP="003443BD">
      <w:pPr>
        <w:widowControl w:val="0"/>
        <w:autoSpaceDE w:val="0"/>
        <w:autoSpaceDN w:val="0"/>
        <w:adjustRightInd w:val="0"/>
      </w:pPr>
      <w:r w:rsidRPr="00DB1D5A">
        <w:t xml:space="preserve">     4. </w:t>
      </w:r>
      <w:r w:rsidR="00C87B15" w:rsidRPr="00DB1D5A">
        <w:t xml:space="preserve"> Выступление руководителя аппарата </w:t>
      </w:r>
      <w:r w:rsidRPr="00DB1D5A">
        <w:t xml:space="preserve">Совета Агрызского </w:t>
      </w:r>
      <w:r w:rsidR="00096D51" w:rsidRPr="00DB1D5A">
        <w:t>муниципального района</w:t>
      </w:r>
      <w:r w:rsidRPr="00DB1D5A">
        <w:t xml:space="preserve"> </w:t>
      </w:r>
      <w:r w:rsidR="00096D51" w:rsidRPr="00DB1D5A">
        <w:t>Республики Татарстан</w:t>
      </w:r>
      <w:r w:rsidRPr="00DB1D5A">
        <w:t xml:space="preserve"> </w:t>
      </w:r>
      <w:r w:rsidR="00C87B15" w:rsidRPr="00DB1D5A">
        <w:t xml:space="preserve">по обращениям граждан на </w:t>
      </w:r>
      <w:r w:rsidR="00C87B15" w:rsidRPr="00DB1D5A">
        <w:lastRenderedPageBreak/>
        <w:t>предмет наличия в них информации о фактах коррупции в Агрызском муниципальном районе РТ- 4 выпуска</w:t>
      </w:r>
    </w:p>
    <w:p w:rsidR="00C87B15" w:rsidRPr="00DB1D5A" w:rsidRDefault="004C1930" w:rsidP="003443BD">
      <w:pPr>
        <w:widowControl w:val="0"/>
        <w:autoSpaceDE w:val="0"/>
        <w:autoSpaceDN w:val="0"/>
        <w:adjustRightInd w:val="0"/>
        <w:rPr>
          <w:bCs/>
        </w:rPr>
      </w:pPr>
      <w:r w:rsidRPr="00DB1D5A">
        <w:rPr>
          <w:b/>
          <w:bCs/>
        </w:rPr>
        <w:t xml:space="preserve">      </w:t>
      </w:r>
      <w:r w:rsidR="00B0060D" w:rsidRPr="00DB1D5A">
        <w:rPr>
          <w:bCs/>
        </w:rPr>
        <w:t>5</w:t>
      </w:r>
      <w:r w:rsidR="00C87B15" w:rsidRPr="00DB1D5A">
        <w:rPr>
          <w:bCs/>
        </w:rPr>
        <w:t xml:space="preserve">. Информация от Прокуратуры Агрызского </w:t>
      </w:r>
      <w:proofErr w:type="gramStart"/>
      <w:r w:rsidR="00C87B15" w:rsidRPr="00DB1D5A">
        <w:rPr>
          <w:bCs/>
        </w:rPr>
        <w:t>муниципального</w:t>
      </w:r>
      <w:proofErr w:type="gramEnd"/>
      <w:r w:rsidR="00C87B15" w:rsidRPr="00DB1D5A">
        <w:rPr>
          <w:bCs/>
        </w:rPr>
        <w:t xml:space="preserve"> района </w:t>
      </w:r>
      <w:r w:rsidR="00096D51" w:rsidRPr="00DB1D5A">
        <w:t>Республики Татарстан</w:t>
      </w:r>
      <w:r w:rsidR="00C87B15" w:rsidRPr="00DB1D5A">
        <w:rPr>
          <w:bCs/>
        </w:rPr>
        <w:t xml:space="preserve">: </w:t>
      </w:r>
    </w:p>
    <w:p w:rsidR="00C87B15" w:rsidRPr="00DB1D5A" w:rsidRDefault="00B0060D" w:rsidP="003443BD">
      <w:pPr>
        <w:pStyle w:val="a7"/>
        <w:widowControl w:val="0"/>
        <w:tabs>
          <w:tab w:val="clear" w:pos="4677"/>
          <w:tab w:val="clear" w:pos="9355"/>
        </w:tabs>
        <w:autoSpaceDE w:val="0"/>
        <w:autoSpaceDN w:val="0"/>
        <w:adjustRightInd w:val="0"/>
      </w:pPr>
      <w:r w:rsidRPr="00DB1D5A">
        <w:tab/>
      </w:r>
      <w:r w:rsidR="00C87B15" w:rsidRPr="00DB1D5A">
        <w:t>- Права и обязанности гражданина РФ;</w:t>
      </w:r>
    </w:p>
    <w:p w:rsidR="00C87B15" w:rsidRPr="00DB1D5A" w:rsidRDefault="00B0060D" w:rsidP="003443BD">
      <w:pPr>
        <w:widowControl w:val="0"/>
        <w:autoSpaceDE w:val="0"/>
        <w:autoSpaceDN w:val="0"/>
        <w:adjustRightInd w:val="0"/>
      </w:pPr>
      <w:r w:rsidRPr="00DB1D5A">
        <w:tab/>
      </w:r>
      <w:r w:rsidR="00C87B15" w:rsidRPr="00DB1D5A">
        <w:t>- О незаконных сборах денежных средств в образовательных учреждениях;</w:t>
      </w:r>
    </w:p>
    <w:p w:rsidR="00C87B15" w:rsidRPr="00DB1D5A" w:rsidRDefault="00B0060D" w:rsidP="003443BD">
      <w:pPr>
        <w:widowControl w:val="0"/>
        <w:autoSpaceDE w:val="0"/>
        <w:autoSpaceDN w:val="0"/>
        <w:adjustRightInd w:val="0"/>
      </w:pPr>
      <w:r w:rsidRPr="00DB1D5A">
        <w:tab/>
      </w:r>
      <w:r w:rsidR="00C87B15" w:rsidRPr="00DB1D5A">
        <w:t>- Полномочия судьи и присяжных заседателей;</w:t>
      </w:r>
    </w:p>
    <w:p w:rsidR="00C87B15" w:rsidRPr="00DB1D5A" w:rsidRDefault="00B0060D" w:rsidP="003443BD">
      <w:pPr>
        <w:widowControl w:val="0"/>
        <w:autoSpaceDE w:val="0"/>
        <w:autoSpaceDN w:val="0"/>
        <w:adjustRightInd w:val="0"/>
      </w:pPr>
      <w:r w:rsidRPr="00DB1D5A">
        <w:tab/>
      </w:r>
      <w:r w:rsidR="00C87B15" w:rsidRPr="00DB1D5A">
        <w:t>- Введена административная ответственность за производство и продажу «сухого алкоголя»;</w:t>
      </w:r>
    </w:p>
    <w:p w:rsidR="00C87B15" w:rsidRPr="00DB1D5A" w:rsidRDefault="00B0060D" w:rsidP="003443BD">
      <w:pPr>
        <w:widowControl w:val="0"/>
        <w:autoSpaceDE w:val="0"/>
        <w:autoSpaceDN w:val="0"/>
        <w:adjustRightInd w:val="0"/>
      </w:pPr>
      <w:r w:rsidRPr="00DB1D5A">
        <w:tab/>
      </w:r>
      <w:r w:rsidR="00C87B15" w:rsidRPr="00DB1D5A">
        <w:t xml:space="preserve">- Нормативно-правовые акты, </w:t>
      </w:r>
      <w:r w:rsidR="00663A6B" w:rsidRPr="00DB1D5A">
        <w:t>регламентирующие</w:t>
      </w:r>
      <w:r w:rsidR="00C87B15" w:rsidRPr="00DB1D5A">
        <w:t xml:space="preserve"> вопросы противодействия коррупции;</w:t>
      </w:r>
    </w:p>
    <w:p w:rsidR="00C87B15" w:rsidRPr="00DB1D5A" w:rsidRDefault="00B0060D" w:rsidP="003443B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DB1D5A">
        <w:tab/>
      </w:r>
      <w:r w:rsidR="00C87B15" w:rsidRPr="00DB1D5A">
        <w:t>- Подарок или взятка;</w:t>
      </w:r>
    </w:p>
    <w:p w:rsidR="00C87B15" w:rsidRPr="00DB1D5A" w:rsidRDefault="00B0060D" w:rsidP="003443BD">
      <w:pPr>
        <w:widowControl w:val="0"/>
        <w:autoSpaceDE w:val="0"/>
        <w:autoSpaceDN w:val="0"/>
        <w:adjustRightInd w:val="0"/>
      </w:pPr>
      <w:r w:rsidRPr="00DB1D5A">
        <w:rPr>
          <w:rFonts w:ascii="Calibri" w:hAnsi="Calibri" w:cs="Calibri"/>
        </w:rPr>
        <w:tab/>
      </w:r>
      <w:r w:rsidR="00C87B15" w:rsidRPr="00DB1D5A">
        <w:rPr>
          <w:rFonts w:ascii="Calibri" w:hAnsi="Calibri" w:cs="Calibri"/>
        </w:rPr>
        <w:t xml:space="preserve">- </w:t>
      </w:r>
      <w:r w:rsidR="00C87B15" w:rsidRPr="00DB1D5A">
        <w:t>За использование поддельных листков нетрудоспособности установлена уголовная ответственность.</w:t>
      </w:r>
    </w:p>
    <w:p w:rsidR="00C87B15" w:rsidRPr="00DB1D5A" w:rsidRDefault="00C87B15" w:rsidP="00787DEA">
      <w:pPr>
        <w:ind w:firstLine="567"/>
        <w:rPr>
          <w:color w:val="000000"/>
        </w:rPr>
      </w:pPr>
    </w:p>
    <w:p w:rsidR="00787DEA" w:rsidRPr="00DB1D5A" w:rsidRDefault="004C1930" w:rsidP="004C1930">
      <w:pPr>
        <w:widowControl w:val="0"/>
        <w:autoSpaceDE w:val="0"/>
        <w:autoSpaceDN w:val="0"/>
        <w:adjustRightInd w:val="0"/>
        <w:spacing w:after="200"/>
        <w:rPr>
          <w:i/>
          <w:color w:val="000000"/>
        </w:rPr>
      </w:pPr>
      <w:r w:rsidRPr="00DB1D5A">
        <w:rPr>
          <w:b/>
          <w:bCs/>
        </w:rPr>
        <w:t xml:space="preserve"> </w:t>
      </w:r>
      <w:r w:rsidR="00787DEA" w:rsidRPr="00DB1D5A">
        <w:rPr>
          <w:color w:val="000000"/>
        </w:rPr>
        <w:t xml:space="preserve"> </w:t>
      </w:r>
      <w:r w:rsidR="006C3249" w:rsidRPr="00DB1D5A">
        <w:rPr>
          <w:color w:val="000000"/>
        </w:rPr>
        <w:tab/>
      </w:r>
      <w:r w:rsidR="00787DEA" w:rsidRPr="00DB1D5A">
        <w:rPr>
          <w:i/>
          <w:color w:val="000000"/>
        </w:rPr>
        <w:t>Ж) Поддержка общественной деятельности по противодействию коррупции, осуществляемая в муниципальном районе (городском округе).</w:t>
      </w:r>
    </w:p>
    <w:p w:rsidR="00787DEA" w:rsidRPr="00DB1D5A" w:rsidRDefault="00787DEA" w:rsidP="00787DEA">
      <w:pPr>
        <w:ind w:firstLine="708"/>
      </w:pPr>
      <w:r w:rsidRPr="00DB1D5A">
        <w:t>В состав комиссии по координации работы по противодействию коррупции в Агрызском муниципальном районе Республики Татарстан входят представители общественности: председатель Общественного Совета Агрызского района Республики Татарстан, общественный помощник уполномоченного по правам человека Республики Татарстан в Агрызском районе, председатель молодежного парламента при Совете Агрызского муниципального района Республики Татарстан, член общественного Совета предпринимателей Агрызского муниципального района Республики Татарстан, секретарь Агрызского местного отделения «Всемирный конгресс татар».</w:t>
      </w:r>
    </w:p>
    <w:p w:rsidR="00787DEA" w:rsidRPr="00DB1D5A" w:rsidRDefault="00787DEA" w:rsidP="00787DEA">
      <w:pPr>
        <w:ind w:firstLine="708"/>
      </w:pPr>
      <w:r w:rsidRPr="00DB1D5A">
        <w:t>Органами местного самоуправления представители общественности на постоянной основе привлекаются для участия в заседаниях комиссии по координации работы по противодействию коррупции в Агрызском муниципальном районе Республики Татарстан. Участвуют в общественно-значимых мероприятиях, проводимых органами местного самоуправления района по правовому, духовно-нравственному, военно-патриотическому воспитанию, в мероприятиях антикоррупционной направленности. Ежегодно общественным советом проводится мониторинг общественного мнения о деятельности органов местного самоуправления по вопросам реализации муниципальной политики.</w:t>
      </w:r>
    </w:p>
    <w:p w:rsidR="00787DEA" w:rsidRPr="00DB1D5A" w:rsidRDefault="00787DEA" w:rsidP="00787DEA">
      <w:pPr>
        <w:ind w:firstLine="708"/>
      </w:pPr>
      <w:r w:rsidRPr="00DB1D5A">
        <w:t xml:space="preserve">В целях активизации и совершенствования организации работы по противодействию коррупции в Агрызском муниципальном районе Республики Татарстан помощником </w:t>
      </w:r>
      <w:r w:rsidR="00435C70" w:rsidRPr="00DB1D5A">
        <w:t>Г</w:t>
      </w:r>
      <w:r w:rsidRPr="00DB1D5A">
        <w:t xml:space="preserve">лавы по противодействию коррупции один раз в неделю (пятницу) в присутствии одного из членов комиссии по координации работы по противодействию коррупции, в том числе и с представителями общественного совета, осуществляется выемка обращений </w:t>
      </w:r>
      <w:r w:rsidRPr="00DB1D5A">
        <w:lastRenderedPageBreak/>
        <w:t xml:space="preserve">из </w:t>
      </w:r>
      <w:r w:rsidRPr="00DB1D5A">
        <w:rPr>
          <w:b/>
        </w:rPr>
        <w:t>«Ящика доверия»</w:t>
      </w:r>
      <w:r w:rsidRPr="00DB1D5A">
        <w:t>. В случае наличия обращений проводится совместный анализ обращений, с целью устранения причин, порождающих обоснованные жалобы.</w:t>
      </w:r>
    </w:p>
    <w:p w:rsidR="00787DEA" w:rsidRPr="00DB1D5A" w:rsidRDefault="003443BD" w:rsidP="003443BD">
      <w:pPr>
        <w:pStyle w:val="af8"/>
      </w:pPr>
      <w:r w:rsidRPr="00DB1D5A">
        <w:rPr>
          <w:color w:val="000000"/>
        </w:rPr>
        <w:t xml:space="preserve">    </w:t>
      </w:r>
      <w:r w:rsidR="00787DEA" w:rsidRPr="00DB1D5A">
        <w:rPr>
          <w:sz w:val="24"/>
          <w:szCs w:val="24"/>
        </w:rPr>
        <w:t xml:space="preserve">      </w:t>
      </w:r>
      <w:r w:rsidR="00787DEA" w:rsidRPr="00DB1D5A">
        <w:rPr>
          <w:color w:val="000000" w:themeColor="text1"/>
        </w:rPr>
        <w:t xml:space="preserve">В </w:t>
      </w:r>
      <w:proofErr w:type="spellStart"/>
      <w:r w:rsidR="00787DEA" w:rsidRPr="00DB1D5A">
        <w:rPr>
          <w:color w:val="000000" w:themeColor="text1"/>
        </w:rPr>
        <w:t>Агрызском</w:t>
      </w:r>
      <w:proofErr w:type="spellEnd"/>
      <w:r w:rsidR="00787DEA" w:rsidRPr="00DB1D5A">
        <w:rPr>
          <w:color w:val="000000" w:themeColor="text1"/>
        </w:rPr>
        <w:t xml:space="preserve"> муниципальном районе </w:t>
      </w:r>
      <w:r w:rsidR="000015D8" w:rsidRPr="00DB1D5A">
        <w:rPr>
          <w:color w:val="000000" w:themeColor="text1"/>
        </w:rPr>
        <w:t>Республики Татарстан</w:t>
      </w:r>
      <w:r w:rsidR="00787DEA" w:rsidRPr="00DB1D5A">
        <w:rPr>
          <w:color w:val="000000" w:themeColor="text1"/>
        </w:rPr>
        <w:t xml:space="preserve"> на заседаниях Общественного Совета района ежегодно рассматриваются результаты реализации мероприятий муниципальной программы «Реализация антикоррупционной политики в </w:t>
      </w:r>
      <w:proofErr w:type="spellStart"/>
      <w:r w:rsidR="00787DEA" w:rsidRPr="00DB1D5A">
        <w:rPr>
          <w:color w:val="000000" w:themeColor="text1"/>
        </w:rPr>
        <w:t>Агрызском</w:t>
      </w:r>
      <w:proofErr w:type="spellEnd"/>
      <w:r w:rsidR="00787DEA" w:rsidRPr="00DB1D5A">
        <w:rPr>
          <w:color w:val="000000" w:themeColor="text1"/>
        </w:rPr>
        <w:t xml:space="preserve"> муниципальном районе </w:t>
      </w:r>
      <w:r w:rsidR="00903795" w:rsidRPr="00DB1D5A">
        <w:rPr>
          <w:color w:val="000000" w:themeColor="text1"/>
        </w:rPr>
        <w:t>Республики Татарстан</w:t>
      </w:r>
      <w:r w:rsidR="00787DEA" w:rsidRPr="00DB1D5A">
        <w:rPr>
          <w:color w:val="000000" w:themeColor="text1"/>
        </w:rPr>
        <w:t xml:space="preserve"> на 2015-202</w:t>
      </w:r>
      <w:r w:rsidR="00C62E2C" w:rsidRPr="00DB1D5A">
        <w:rPr>
          <w:color w:val="000000" w:themeColor="text1"/>
        </w:rPr>
        <w:t>3</w:t>
      </w:r>
      <w:r w:rsidR="00787DEA" w:rsidRPr="00DB1D5A">
        <w:rPr>
          <w:color w:val="000000" w:themeColor="text1"/>
        </w:rPr>
        <w:t xml:space="preserve"> годы»</w:t>
      </w:r>
      <w:r w:rsidR="00C62E2C" w:rsidRPr="00DB1D5A">
        <w:rPr>
          <w:color w:val="000000" w:themeColor="text1"/>
        </w:rPr>
        <w:t>, утвержденной постановлением Кабинета Министров Республики Татарстан</w:t>
      </w:r>
      <w:r w:rsidR="00787DEA" w:rsidRPr="00DB1D5A">
        <w:rPr>
          <w:color w:val="000000" w:themeColor="text1"/>
        </w:rPr>
        <w:t xml:space="preserve">.  </w:t>
      </w:r>
      <w:r w:rsidR="001D0CFC" w:rsidRPr="00DB1D5A">
        <w:rPr>
          <w:color w:val="000000" w:themeColor="text1"/>
        </w:rPr>
        <w:t xml:space="preserve"> </w:t>
      </w:r>
    </w:p>
    <w:p w:rsidR="00787DEA" w:rsidRPr="00DB1D5A" w:rsidRDefault="00787DEA" w:rsidP="00787DEA">
      <w:pPr>
        <w:contextualSpacing/>
        <w:rPr>
          <w:b/>
          <w:i/>
        </w:rPr>
      </w:pPr>
      <w:r w:rsidRPr="00DB1D5A">
        <w:t xml:space="preserve"> </w:t>
      </w:r>
      <w:r w:rsidR="00537AC7" w:rsidRPr="00DB1D5A">
        <w:tab/>
      </w:r>
      <w:r w:rsidRPr="00DB1D5A">
        <w:rPr>
          <w:b/>
          <w:i/>
          <w:u w:val="single"/>
        </w:rPr>
        <w:t>3) Работа кадровой службы (ответственных за профилактику коррупционных и иных правонарушений)</w:t>
      </w:r>
    </w:p>
    <w:p w:rsidR="00787DEA" w:rsidRPr="00DB1D5A" w:rsidRDefault="00787DEA" w:rsidP="00787DEA">
      <w:pPr>
        <w:pStyle w:val="a9"/>
        <w:ind w:firstLine="0"/>
        <w:rPr>
          <w:u w:val="single"/>
        </w:rPr>
      </w:pPr>
      <w:r w:rsidRPr="00DB1D5A">
        <w:t>А) Указывается количество и краткое содержание информаций, поступивших в письменном виде как основание для осуществления проверки достоверности и полноты сведений о доходах, расходах, об имуществе и обязательствах имущественного характера;</w:t>
      </w:r>
    </w:p>
    <w:p w:rsidR="00787DEA" w:rsidRPr="00DB1D5A" w:rsidRDefault="00787DEA" w:rsidP="00D84E2F">
      <w:pPr>
        <w:pStyle w:val="a9"/>
        <w:ind w:firstLine="0"/>
        <w:rPr>
          <w:i w:val="0"/>
          <w:u w:val="single"/>
        </w:rPr>
      </w:pPr>
      <w:r w:rsidRPr="00DB1D5A">
        <w:rPr>
          <w:i w:val="0"/>
        </w:rPr>
        <w:t xml:space="preserve">      </w:t>
      </w:r>
      <w:r w:rsidR="00D84E2F" w:rsidRPr="00DB1D5A">
        <w:rPr>
          <w:i w:val="0"/>
        </w:rPr>
        <w:t xml:space="preserve"> </w:t>
      </w:r>
      <w:r w:rsidRPr="00DB1D5A">
        <w:t xml:space="preserve">    </w:t>
      </w:r>
      <w:proofErr w:type="gramStart"/>
      <w:r w:rsidRPr="00DB1D5A">
        <w:rPr>
          <w:i w:val="0"/>
        </w:rPr>
        <w:t>Информации, как основание для осуществления проверки достоверности и полноты сведений о доходах, об имуществе и обязательствах имущественного характера от  налоговых органов, от постоянно действующих руководящих органов политических партий и зарегистрированных в соответствии с законом иных общероссийских, межрегиональных и региональных общественных объединений, не являющихся политическими партиями, от общественной палаты Республики Татарстан в органы местного самоуправления Агрызского муниципального района Республики Татарстан в</w:t>
      </w:r>
      <w:proofErr w:type="gramEnd"/>
      <w:r w:rsidRPr="00DB1D5A">
        <w:rPr>
          <w:i w:val="0"/>
        </w:rPr>
        <w:t xml:space="preserve"> </w:t>
      </w:r>
      <w:proofErr w:type="gramStart"/>
      <w:r w:rsidR="00D84E2F" w:rsidRPr="00DB1D5A">
        <w:rPr>
          <w:i w:val="0"/>
          <w:lang w:val="en-US"/>
        </w:rPr>
        <w:t>I</w:t>
      </w:r>
      <w:r w:rsidR="00D84E2F" w:rsidRPr="00DB1D5A">
        <w:rPr>
          <w:i w:val="0"/>
        </w:rPr>
        <w:t xml:space="preserve"> полугодии </w:t>
      </w:r>
      <w:r w:rsidRPr="00DB1D5A">
        <w:rPr>
          <w:i w:val="0"/>
        </w:rPr>
        <w:t>20</w:t>
      </w:r>
      <w:r w:rsidR="00D84E2F" w:rsidRPr="00DB1D5A">
        <w:rPr>
          <w:i w:val="0"/>
        </w:rPr>
        <w:t>2</w:t>
      </w:r>
      <w:r w:rsidR="00C62E2C" w:rsidRPr="00DB1D5A">
        <w:rPr>
          <w:i w:val="0"/>
        </w:rPr>
        <w:t>1</w:t>
      </w:r>
      <w:r w:rsidRPr="00DB1D5A">
        <w:rPr>
          <w:i w:val="0"/>
        </w:rPr>
        <w:t xml:space="preserve"> года не поступало.</w:t>
      </w:r>
      <w:proofErr w:type="gramEnd"/>
      <w:r w:rsidRPr="00DB1D5A">
        <w:rPr>
          <w:i w:val="0"/>
          <w:u w:val="single"/>
        </w:rPr>
        <w:t xml:space="preserve"> </w:t>
      </w:r>
    </w:p>
    <w:p w:rsidR="00787DEA" w:rsidRPr="00DB1D5A" w:rsidRDefault="00787DEA" w:rsidP="00787DEA">
      <w:pPr>
        <w:tabs>
          <w:tab w:val="left" w:pos="1701"/>
        </w:tabs>
        <w:rPr>
          <w:u w:val="single"/>
        </w:rPr>
      </w:pPr>
    </w:p>
    <w:p w:rsidR="00787DEA" w:rsidRPr="00DB1D5A" w:rsidRDefault="00F10B44" w:rsidP="00787DEA">
      <w:pPr>
        <w:rPr>
          <w:i/>
        </w:rPr>
      </w:pPr>
      <w:r w:rsidRPr="00DB1D5A">
        <w:tab/>
      </w:r>
      <w:r w:rsidR="00787DEA" w:rsidRPr="00DB1D5A">
        <w:t>Б</w:t>
      </w:r>
      <w:r w:rsidR="00787DEA" w:rsidRPr="00DB1D5A">
        <w:rPr>
          <w:i/>
        </w:rPr>
        <w:t>) Указывается количество проведенных проверок полноты и достоверности сведений о доходах, имуществе и обязательствах имущественного характера, выявленные нарушения. Итоги рассмотрения на заседаниях комиссий по соблюдению требований к служебному поведению и урегулированию конфликта интересов.</w:t>
      </w:r>
    </w:p>
    <w:p w:rsidR="00787DEA" w:rsidRPr="00DB1D5A" w:rsidRDefault="00787DEA" w:rsidP="00787DEA">
      <w:pPr>
        <w:pStyle w:val="a9"/>
        <w:ind w:firstLine="0"/>
        <w:rPr>
          <w:i w:val="0"/>
        </w:rPr>
      </w:pPr>
      <w:r w:rsidRPr="00DB1D5A">
        <w:rPr>
          <w:i w:val="0"/>
        </w:rPr>
        <w:t xml:space="preserve">         </w:t>
      </w:r>
      <w:r w:rsidR="000C4C7B" w:rsidRPr="00DB1D5A">
        <w:rPr>
          <w:i w:val="0"/>
        </w:rPr>
        <w:t>В первом полугодии 202</w:t>
      </w:r>
      <w:r w:rsidR="00C62E2C" w:rsidRPr="00DB1D5A">
        <w:rPr>
          <w:i w:val="0"/>
        </w:rPr>
        <w:t>1</w:t>
      </w:r>
      <w:r w:rsidR="000C4C7B" w:rsidRPr="00DB1D5A">
        <w:rPr>
          <w:i w:val="0"/>
        </w:rPr>
        <w:t xml:space="preserve"> года </w:t>
      </w:r>
      <w:r w:rsidRPr="00DB1D5A">
        <w:rPr>
          <w:i w:val="0"/>
        </w:rPr>
        <w:t>проверки достоверности и полноты сведений о доходах, расходах, об имуществе и обязательствах имущественного характера в отношении муниципальных служащих</w:t>
      </w:r>
      <w:r w:rsidR="000C4C7B" w:rsidRPr="00DB1D5A">
        <w:rPr>
          <w:i w:val="0"/>
        </w:rPr>
        <w:t xml:space="preserve"> не проводились</w:t>
      </w:r>
      <w:r w:rsidRPr="00DB1D5A">
        <w:rPr>
          <w:i w:val="0"/>
        </w:rPr>
        <w:t xml:space="preserve">. </w:t>
      </w:r>
      <w:r w:rsidR="000C4C7B" w:rsidRPr="00DB1D5A">
        <w:rPr>
          <w:i w:val="0"/>
        </w:rPr>
        <w:t xml:space="preserve"> </w:t>
      </w:r>
    </w:p>
    <w:p w:rsidR="00787DEA" w:rsidRPr="00DB1D5A" w:rsidRDefault="00787DEA" w:rsidP="00321916">
      <w:pPr>
        <w:pStyle w:val="ab"/>
        <w:autoSpaceDE/>
        <w:autoSpaceDN/>
        <w:adjustRightInd/>
        <w:ind w:firstLine="708"/>
        <w:rPr>
          <w:color w:val="000000" w:themeColor="text1"/>
          <w:lang w:eastAsia="en-US"/>
        </w:rPr>
      </w:pPr>
      <w:r w:rsidRPr="00DB1D5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DB1D5A">
        <w:rPr>
          <w:rFonts w:ascii="Times New Roman" w:hAnsi="Times New Roman" w:cs="Times New Roman"/>
          <w:color w:val="000000"/>
          <w:sz w:val="28"/>
          <w:szCs w:val="28"/>
        </w:rPr>
        <w:t xml:space="preserve">В   </w:t>
      </w:r>
      <w:r w:rsidR="000C4C7B" w:rsidRPr="00DB1D5A">
        <w:rPr>
          <w:rFonts w:ascii="Times New Roman" w:hAnsi="Times New Roman" w:cs="Times New Roman"/>
          <w:color w:val="000000"/>
          <w:sz w:val="28"/>
          <w:szCs w:val="28"/>
        </w:rPr>
        <w:t>отчетном периоде</w:t>
      </w:r>
      <w:r w:rsidRPr="00DB1D5A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проведено </w:t>
      </w:r>
      <w:r w:rsidR="00C62E2C" w:rsidRPr="00DB1D5A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DB1D5A">
        <w:rPr>
          <w:rFonts w:ascii="Times New Roman" w:hAnsi="Times New Roman" w:cs="Times New Roman"/>
          <w:color w:val="000000"/>
          <w:sz w:val="28"/>
          <w:szCs w:val="28"/>
        </w:rPr>
        <w:t xml:space="preserve"> заседаний комиссии по соблюдению требований к служебному поведению муниципальных служащих и урегулированию конфликта интересов. </w:t>
      </w:r>
    </w:p>
    <w:p w:rsidR="00787DEA" w:rsidRPr="00DB1D5A" w:rsidRDefault="00787DEA" w:rsidP="00787DEA">
      <w:pPr>
        <w:rPr>
          <w:color w:val="000000"/>
        </w:rPr>
      </w:pPr>
      <w:r w:rsidRPr="00DB1D5A">
        <w:rPr>
          <w:color w:val="FF0000"/>
        </w:rPr>
        <w:t xml:space="preserve">         </w:t>
      </w:r>
      <w:r w:rsidR="0013297F" w:rsidRPr="00DB1D5A">
        <w:rPr>
          <w:color w:val="FF0000"/>
        </w:rPr>
        <w:t xml:space="preserve"> </w:t>
      </w:r>
      <w:r w:rsidRPr="00DB1D5A">
        <w:rPr>
          <w:color w:val="FF0000"/>
        </w:rPr>
        <w:t xml:space="preserve"> </w:t>
      </w:r>
      <w:r w:rsidR="00146C83" w:rsidRPr="00DB1D5A">
        <w:rPr>
          <w:color w:val="FF0000"/>
        </w:rPr>
        <w:t xml:space="preserve"> </w:t>
      </w:r>
      <w:r w:rsidRPr="00DB1D5A">
        <w:rPr>
          <w:color w:val="000000"/>
        </w:rPr>
        <w:t xml:space="preserve">Выписки из протоколов заседаний </w:t>
      </w:r>
      <w:r w:rsidRPr="00DB1D5A">
        <w:rPr>
          <w:rFonts w:eastAsia="Times New Roman"/>
          <w:color w:val="000000"/>
          <w:lang w:eastAsia="ru-RU"/>
        </w:rPr>
        <w:t>размещены на официальном сайте Агрызского муниципального района в разделе «Противодействие коррупции», подраздел «</w:t>
      </w:r>
      <w:hyperlink r:id="rId15" w:history="1">
        <w:r w:rsidRPr="00DB1D5A">
          <w:rPr>
            <w:rStyle w:val="ae"/>
            <w:color w:val="000000"/>
            <w:u w:val="none"/>
          </w:rPr>
          <w:t>Комиссия по соблюдению требований к служебному поведению муниципальных служащих и урегулированию конфликта интересов</w:t>
        </w:r>
      </w:hyperlink>
      <w:r w:rsidRPr="00DB1D5A">
        <w:rPr>
          <w:color w:val="000000"/>
        </w:rPr>
        <w:t>» - «Протоколы».</w:t>
      </w:r>
    </w:p>
    <w:p w:rsidR="00787DEA" w:rsidRPr="00DB1D5A" w:rsidRDefault="00787DEA" w:rsidP="00787DEA">
      <w:pPr>
        <w:autoSpaceDE w:val="0"/>
        <w:autoSpaceDN w:val="0"/>
        <w:ind w:firstLine="708"/>
        <w:rPr>
          <w:color w:val="000000"/>
        </w:rPr>
      </w:pPr>
      <w:r w:rsidRPr="00DB1D5A">
        <w:rPr>
          <w:color w:val="000000"/>
          <w:lang w:eastAsia="ru-RU"/>
        </w:rPr>
        <w:t xml:space="preserve">Должностным лицом кадровой службы, ответственным за работу по профилактике коррупционных и иных правонарушений, совместно с помощником Главы по вопросам противодействия коррупции проводится </w:t>
      </w:r>
      <w:r w:rsidRPr="00DB1D5A">
        <w:rPr>
          <w:color w:val="000000"/>
          <w:lang w:eastAsia="ru-RU"/>
        </w:rPr>
        <w:lastRenderedPageBreak/>
        <w:t xml:space="preserve">системная работа </w:t>
      </w:r>
      <w:r w:rsidRPr="00DB1D5A">
        <w:rPr>
          <w:color w:val="000000"/>
        </w:rPr>
        <w:t xml:space="preserve">организационных, разъяснительных и иных мер по соблюдению муниципальными служащими ограничений, запретов, а также по исполнению обязанностей, установленных в целях противодействия коррупции, в том числе ограничений, касающихся дарения и получения подарков. </w:t>
      </w:r>
    </w:p>
    <w:p w:rsidR="00787DEA" w:rsidRPr="00DB1D5A" w:rsidRDefault="00787DEA" w:rsidP="00787DEA">
      <w:pPr>
        <w:autoSpaceDE w:val="0"/>
        <w:autoSpaceDN w:val="0"/>
        <w:ind w:firstLine="708"/>
        <w:rPr>
          <w:color w:val="000000"/>
          <w:lang w:eastAsia="ru-RU"/>
        </w:rPr>
      </w:pPr>
      <w:r w:rsidRPr="00DB1D5A">
        <w:rPr>
          <w:color w:val="000000"/>
        </w:rPr>
        <w:t>Л</w:t>
      </w:r>
      <w:r w:rsidRPr="00DB1D5A">
        <w:rPr>
          <w:color w:val="000000"/>
          <w:lang w:eastAsia="ru-RU"/>
        </w:rPr>
        <w:t xml:space="preserve">ицам, поступающим на муниципальную службу, разъясняют требования к служебному поведению, в целях предотвращения конфликта интересов, коррупционных правонарушений. Выдается печатный материал, содержащий выдержки из основных законов, памятка по вопросам противодействия коррупции для изучения и применения в работе. </w:t>
      </w:r>
      <w:r w:rsidR="006C3249" w:rsidRPr="00DB1D5A">
        <w:rPr>
          <w:color w:val="000000"/>
          <w:lang w:eastAsia="ru-RU"/>
        </w:rPr>
        <w:br/>
      </w:r>
      <w:r w:rsidR="00A62063" w:rsidRPr="00DB1D5A">
        <w:rPr>
          <w:color w:val="000000"/>
          <w:lang w:eastAsia="ru-RU"/>
        </w:rPr>
        <w:tab/>
      </w:r>
      <w:r w:rsidRPr="00DB1D5A">
        <w:rPr>
          <w:color w:val="000000"/>
          <w:lang w:eastAsia="ru-RU"/>
        </w:rPr>
        <w:t>В отчетном периоде 20</w:t>
      </w:r>
      <w:r w:rsidR="000C4C7B" w:rsidRPr="00DB1D5A">
        <w:rPr>
          <w:color w:val="000000"/>
          <w:lang w:eastAsia="ru-RU"/>
        </w:rPr>
        <w:t>2</w:t>
      </w:r>
      <w:r w:rsidR="00F9048F" w:rsidRPr="00DB1D5A">
        <w:rPr>
          <w:color w:val="000000"/>
          <w:lang w:eastAsia="ru-RU"/>
        </w:rPr>
        <w:t>1</w:t>
      </w:r>
      <w:r w:rsidRPr="00DB1D5A">
        <w:rPr>
          <w:color w:val="000000"/>
          <w:lang w:eastAsia="ru-RU"/>
        </w:rPr>
        <w:t xml:space="preserve"> года разъяснительная работа проведена с </w:t>
      </w:r>
      <w:r w:rsidR="007D118A" w:rsidRPr="00DB1D5A">
        <w:rPr>
          <w:color w:val="000000" w:themeColor="text1"/>
          <w:lang w:eastAsia="ru-RU"/>
        </w:rPr>
        <w:t xml:space="preserve">6 </w:t>
      </w:r>
      <w:r w:rsidRPr="00DB1D5A">
        <w:rPr>
          <w:color w:val="000000"/>
          <w:lang w:eastAsia="ru-RU"/>
        </w:rPr>
        <w:t>лицами, поступающими на муниципальную</w:t>
      </w:r>
      <w:r w:rsidRPr="00DB1D5A">
        <w:rPr>
          <w:color w:val="FF0000"/>
          <w:lang w:eastAsia="ru-RU"/>
        </w:rPr>
        <w:t xml:space="preserve"> </w:t>
      </w:r>
      <w:r w:rsidRPr="00DB1D5A">
        <w:rPr>
          <w:color w:val="000000"/>
          <w:lang w:eastAsia="ru-RU"/>
        </w:rPr>
        <w:t xml:space="preserve">службу. Проведен анализ достоверности и полноты сведений о доходах, об имуществе и обязательствах имущественного характера, представленных </w:t>
      </w:r>
      <w:r w:rsidR="004C6DA7" w:rsidRPr="00DB1D5A">
        <w:rPr>
          <w:color w:val="000000" w:themeColor="text1"/>
          <w:lang w:eastAsia="ru-RU"/>
        </w:rPr>
        <w:t>тремя</w:t>
      </w:r>
      <w:r w:rsidRPr="00DB1D5A">
        <w:rPr>
          <w:color w:val="000000"/>
          <w:lang w:eastAsia="ru-RU"/>
        </w:rPr>
        <w:t xml:space="preserve"> гражданами при поступлении на муниципальную службу.</w:t>
      </w:r>
    </w:p>
    <w:p w:rsidR="00787DEA" w:rsidRPr="00DB1D5A" w:rsidRDefault="00787DEA" w:rsidP="00787DEA">
      <w:pPr>
        <w:pStyle w:val="ac"/>
        <w:tabs>
          <w:tab w:val="left" w:pos="317"/>
        </w:tabs>
        <w:ind w:left="0"/>
        <w:rPr>
          <w:color w:val="000000"/>
        </w:rPr>
      </w:pPr>
      <w:r w:rsidRPr="00DB1D5A">
        <w:rPr>
          <w:color w:val="000000"/>
        </w:rPr>
        <w:tab/>
      </w:r>
      <w:r w:rsidRPr="00DB1D5A">
        <w:rPr>
          <w:color w:val="000000"/>
        </w:rPr>
        <w:tab/>
      </w:r>
      <w:r w:rsidRPr="00DB1D5A">
        <w:rPr>
          <w:color w:val="000000"/>
          <w:lang w:val="tt-RU"/>
        </w:rPr>
        <w:t xml:space="preserve">При увольнении с должности муниципальной службы, муниципальному служащему и лицам, замещающим должности муниципальной службы, выдается уведомление, в котором отражены обязанности и ответственность при несообщении в случае трудоустройства на иную оплачиваемую работу. </w:t>
      </w:r>
    </w:p>
    <w:p w:rsidR="00787DEA" w:rsidRPr="00DB1D5A" w:rsidRDefault="00787DEA" w:rsidP="00787DEA">
      <w:pPr>
        <w:shd w:val="clear" w:color="auto" w:fill="FFFFFF"/>
        <w:rPr>
          <w:color w:val="000000"/>
          <w:lang w:eastAsia="ru-RU"/>
        </w:rPr>
      </w:pPr>
      <w:r w:rsidRPr="00DB1D5A">
        <w:rPr>
          <w:color w:val="000000"/>
          <w:lang w:val="tt-RU"/>
        </w:rPr>
        <w:t xml:space="preserve">Нормативные правовые акты, регламентирующие права и обязанности муниципальных служащих рассылаются по электронной почте.  </w:t>
      </w:r>
    </w:p>
    <w:p w:rsidR="00787DEA" w:rsidRPr="00DB1D5A" w:rsidRDefault="00787DEA" w:rsidP="00787DEA">
      <w:pPr>
        <w:tabs>
          <w:tab w:val="left" w:pos="1701"/>
        </w:tabs>
        <w:rPr>
          <w:color w:val="000000"/>
          <w:lang w:eastAsia="ru-RU"/>
        </w:rPr>
      </w:pPr>
      <w:r w:rsidRPr="00DB1D5A">
        <w:rPr>
          <w:color w:val="000000"/>
          <w:lang w:eastAsia="ru-RU"/>
        </w:rPr>
        <w:t>При проведении аттестации муниципальных служащих включаются вопросы на тему противодействия коррупции.</w:t>
      </w:r>
    </w:p>
    <w:p w:rsidR="00787DEA" w:rsidRPr="00DB1D5A" w:rsidRDefault="00787DEA" w:rsidP="00787DEA"/>
    <w:p w:rsidR="00787DEA" w:rsidRPr="00DB1D5A" w:rsidRDefault="00CE47FE" w:rsidP="00787DEA">
      <w:pPr>
        <w:rPr>
          <w:rFonts w:eastAsia="Times New Roman"/>
          <w:color w:val="000000"/>
          <w:szCs w:val="24"/>
        </w:rPr>
      </w:pPr>
      <w:r w:rsidRPr="00DB1D5A">
        <w:rPr>
          <w:rFonts w:eastAsia="Times New Roman"/>
          <w:b/>
          <w:i/>
          <w:color w:val="000000"/>
          <w:szCs w:val="24"/>
        </w:rPr>
        <w:tab/>
      </w:r>
      <w:r w:rsidR="00DB1D5A">
        <w:rPr>
          <w:rFonts w:eastAsia="Times New Roman"/>
          <w:b/>
          <w:i/>
          <w:color w:val="000000"/>
          <w:szCs w:val="24"/>
          <w:u w:val="single"/>
        </w:rPr>
        <w:t>4) Работа помощника Г</w:t>
      </w:r>
      <w:r w:rsidR="00787DEA" w:rsidRPr="00DB1D5A">
        <w:rPr>
          <w:rFonts w:eastAsia="Times New Roman"/>
          <w:b/>
          <w:i/>
          <w:color w:val="000000"/>
          <w:szCs w:val="24"/>
          <w:u w:val="single"/>
        </w:rPr>
        <w:t xml:space="preserve">лавы муниципального района (городского округа) по вопросам противодействия коррупции </w:t>
      </w:r>
    </w:p>
    <w:p w:rsidR="00787DEA" w:rsidRPr="00DB1D5A" w:rsidRDefault="00787DEA" w:rsidP="00787DEA">
      <w:pPr>
        <w:rPr>
          <w:rFonts w:eastAsia="Times New Roman"/>
          <w:i/>
        </w:rPr>
      </w:pPr>
      <w:r w:rsidRPr="00DB1D5A">
        <w:rPr>
          <w:rFonts w:eastAsia="Times New Roman"/>
          <w:i/>
        </w:rPr>
        <w:t>А) Организационные меры, принятые помощником за отчетный период по противодействию коррупции, в том числе:</w:t>
      </w:r>
    </w:p>
    <w:p w:rsidR="00787DEA" w:rsidRPr="00DB1D5A" w:rsidRDefault="00787DEA" w:rsidP="00787DEA">
      <w:pPr>
        <w:ind w:firstLine="708"/>
        <w:rPr>
          <w:rFonts w:eastAsia="Times New Roman"/>
          <w:i/>
          <w:sz w:val="24"/>
          <w:szCs w:val="24"/>
        </w:rPr>
      </w:pPr>
      <w:r w:rsidRPr="00DB1D5A">
        <w:rPr>
          <w:rFonts w:eastAsia="Times New Roman"/>
          <w:i/>
          <w:sz w:val="24"/>
          <w:szCs w:val="24"/>
        </w:rPr>
        <w:t>- Количество и основное содержание подготовленных докладных и (или) служебных записок, справок, иных материалов и документов по вопросам выработки и реализации политики в области противодействия коррупции;</w:t>
      </w:r>
    </w:p>
    <w:p w:rsidR="00787DEA" w:rsidRPr="00DB1D5A" w:rsidRDefault="00DB1D5A" w:rsidP="00787DEA">
      <w:pPr>
        <w:ind w:firstLine="708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За отчетный период помощником Г</w:t>
      </w:r>
      <w:r w:rsidR="00787DEA" w:rsidRPr="00DB1D5A">
        <w:rPr>
          <w:rFonts w:eastAsia="Times New Roman"/>
          <w:color w:val="000000"/>
          <w:szCs w:val="24"/>
        </w:rPr>
        <w:t>лавы подготовлена следующая информация по вопросам выработки и реализации политики в области противодействия коррупции, в том числе:</w:t>
      </w:r>
    </w:p>
    <w:p w:rsidR="00787DEA" w:rsidRPr="00DB1D5A" w:rsidRDefault="00787DEA" w:rsidP="00787DEA">
      <w:pPr>
        <w:tabs>
          <w:tab w:val="left" w:pos="993"/>
        </w:tabs>
        <w:ind w:left="142" w:firstLine="567"/>
        <w:rPr>
          <w:rFonts w:eastAsia="Times New Roman"/>
          <w:szCs w:val="24"/>
        </w:rPr>
      </w:pPr>
      <w:r w:rsidRPr="00DB1D5A">
        <w:rPr>
          <w:rFonts w:eastAsia="Times New Roman"/>
          <w:szCs w:val="24"/>
        </w:rPr>
        <w:t>1.</w:t>
      </w:r>
      <w:r w:rsidRPr="00DB1D5A">
        <w:rPr>
          <w:rFonts w:eastAsia="Times New Roman"/>
          <w:szCs w:val="24"/>
        </w:rPr>
        <w:tab/>
        <w:t>Отчёт в Министерство юстиции Республики Татарстан об исполнении мероприятий государственной программы «Реализация антикоррупционной политики Республики Татарстан на 2015 – 2021 годы» в Агрызском муниципальном районе, ежеквартально;</w:t>
      </w:r>
    </w:p>
    <w:p w:rsidR="00787DEA" w:rsidRPr="00DB1D5A" w:rsidRDefault="00787DEA" w:rsidP="00787DEA">
      <w:pPr>
        <w:tabs>
          <w:tab w:val="left" w:pos="993"/>
        </w:tabs>
        <w:ind w:left="142" w:firstLine="567"/>
        <w:rPr>
          <w:rFonts w:eastAsia="Times New Roman"/>
          <w:szCs w:val="24"/>
        </w:rPr>
      </w:pPr>
      <w:r w:rsidRPr="00DB1D5A">
        <w:rPr>
          <w:rFonts w:eastAsia="Times New Roman"/>
          <w:szCs w:val="24"/>
        </w:rPr>
        <w:t>2.</w:t>
      </w:r>
      <w:r w:rsidRPr="00DB1D5A">
        <w:rPr>
          <w:rFonts w:eastAsia="Times New Roman"/>
          <w:szCs w:val="24"/>
        </w:rPr>
        <w:tab/>
        <w:t>Отчёт в Ассоциацию «Совет муниципальных образований                           Республики Татарстан» о проводимых органами государственного контроля (надзора) проверках в отношении органов местного самоуправления Агрызского муниципального района, ежеквартально (</w:t>
      </w:r>
      <w:r w:rsidRPr="00DB1D5A">
        <w:rPr>
          <w:rFonts w:eastAsia="Times New Roman"/>
          <w:szCs w:val="24"/>
          <w:lang w:val="en-US"/>
        </w:rPr>
        <w:t>I</w:t>
      </w:r>
      <w:r w:rsidR="00FD2D62" w:rsidRPr="00DB1D5A">
        <w:rPr>
          <w:rFonts w:eastAsia="Times New Roman"/>
          <w:szCs w:val="24"/>
        </w:rPr>
        <w:t xml:space="preserve"> полугодие</w:t>
      </w:r>
      <w:r w:rsidRPr="00DB1D5A">
        <w:rPr>
          <w:rFonts w:eastAsia="Times New Roman"/>
          <w:szCs w:val="24"/>
        </w:rPr>
        <w:t xml:space="preserve"> 20</w:t>
      </w:r>
      <w:r w:rsidR="00FD2D62" w:rsidRPr="00DB1D5A">
        <w:rPr>
          <w:rFonts w:eastAsia="Times New Roman"/>
          <w:szCs w:val="24"/>
        </w:rPr>
        <w:t>2</w:t>
      </w:r>
      <w:r w:rsidR="00B266A7" w:rsidRPr="00DB1D5A">
        <w:rPr>
          <w:rFonts w:eastAsia="Times New Roman"/>
          <w:szCs w:val="24"/>
        </w:rPr>
        <w:t>1</w:t>
      </w:r>
      <w:r w:rsidRPr="00DB1D5A">
        <w:rPr>
          <w:rFonts w:eastAsia="Times New Roman"/>
          <w:szCs w:val="24"/>
        </w:rPr>
        <w:t xml:space="preserve"> года);</w:t>
      </w:r>
    </w:p>
    <w:p w:rsidR="00787DEA" w:rsidRPr="00DB1D5A" w:rsidRDefault="00787DEA" w:rsidP="00787DEA">
      <w:pPr>
        <w:tabs>
          <w:tab w:val="left" w:pos="993"/>
        </w:tabs>
        <w:ind w:left="142" w:firstLine="567"/>
        <w:rPr>
          <w:rFonts w:eastAsia="Times New Roman"/>
          <w:szCs w:val="24"/>
        </w:rPr>
      </w:pPr>
      <w:r w:rsidRPr="00DB1D5A">
        <w:rPr>
          <w:rFonts w:eastAsia="Times New Roman"/>
          <w:szCs w:val="24"/>
        </w:rPr>
        <w:lastRenderedPageBreak/>
        <w:t>3.</w:t>
      </w:r>
      <w:r w:rsidRPr="00DB1D5A">
        <w:rPr>
          <w:rFonts w:eastAsia="Times New Roman"/>
          <w:szCs w:val="24"/>
        </w:rPr>
        <w:tab/>
        <w:t>Отчёт в Аппарат Президента Республики Татарстан о ходе реализации мер по противодействию коррупции в Агрызском муниципальном районе, ежеквартально;</w:t>
      </w:r>
    </w:p>
    <w:p w:rsidR="00787DEA" w:rsidRPr="00DB1D5A" w:rsidRDefault="00787DEA" w:rsidP="00787DEA">
      <w:pPr>
        <w:tabs>
          <w:tab w:val="left" w:pos="993"/>
        </w:tabs>
        <w:ind w:left="142" w:firstLine="567"/>
        <w:rPr>
          <w:rFonts w:eastAsia="Times New Roman"/>
          <w:color w:val="000000" w:themeColor="text1"/>
          <w:szCs w:val="24"/>
        </w:rPr>
      </w:pPr>
      <w:r w:rsidRPr="00DB1D5A">
        <w:rPr>
          <w:rFonts w:eastAsia="Times New Roman"/>
          <w:szCs w:val="24"/>
        </w:rPr>
        <w:t xml:space="preserve">4. </w:t>
      </w:r>
      <w:r w:rsidRPr="00DB1D5A">
        <w:rPr>
          <w:rFonts w:eastAsia="Times New Roman"/>
          <w:szCs w:val="24"/>
        </w:rPr>
        <w:tab/>
        <w:t xml:space="preserve">Отчет в Комитет по социально-экономическому мониторингу                  Республики Татарстан «Мониторинг эффективности органов местного самоуправления Агрызского муниципального района по реализации антикоррупционных мер» </w:t>
      </w:r>
      <w:r w:rsidRPr="00DB1D5A">
        <w:rPr>
          <w:rFonts w:eastAsia="Times New Roman"/>
          <w:color w:val="000000" w:themeColor="text1"/>
          <w:szCs w:val="24"/>
        </w:rPr>
        <w:t xml:space="preserve">– </w:t>
      </w:r>
      <w:r w:rsidR="006A4CF3" w:rsidRPr="00DB1D5A">
        <w:rPr>
          <w:rFonts w:eastAsia="Times New Roman"/>
          <w:color w:val="000000" w:themeColor="text1"/>
          <w:szCs w:val="24"/>
        </w:rPr>
        <w:t>1 раз в полугодие</w:t>
      </w:r>
      <w:r w:rsidRPr="00DB1D5A">
        <w:rPr>
          <w:rFonts w:eastAsia="Times New Roman"/>
          <w:color w:val="000000" w:themeColor="text1"/>
          <w:szCs w:val="24"/>
        </w:rPr>
        <w:t>.</w:t>
      </w:r>
    </w:p>
    <w:p w:rsidR="00787DEA" w:rsidRPr="00DB1D5A" w:rsidRDefault="00DB1D5A" w:rsidP="00787DEA">
      <w:pPr>
        <w:ind w:firstLine="708"/>
        <w:rPr>
          <w:rFonts w:eastAsia="Times New Roman"/>
          <w:szCs w:val="24"/>
        </w:rPr>
      </w:pPr>
      <w:r>
        <w:rPr>
          <w:rFonts w:eastAsia="Times New Roman"/>
          <w:szCs w:val="24"/>
        </w:rPr>
        <w:t>Помощником Г</w:t>
      </w:r>
      <w:r w:rsidR="00787DEA" w:rsidRPr="00DB1D5A">
        <w:rPr>
          <w:rFonts w:eastAsia="Times New Roman"/>
          <w:szCs w:val="24"/>
        </w:rPr>
        <w:t>лавы по вопросам противодействия коррупции подготовлена информация о деятельности комиссии по координации работы по противодействию коррупции в Агрызском муниципальном районе за первое полугодие 20</w:t>
      </w:r>
      <w:r w:rsidR="006A4CF3" w:rsidRPr="00DB1D5A">
        <w:rPr>
          <w:rFonts w:eastAsia="Times New Roman"/>
          <w:szCs w:val="24"/>
        </w:rPr>
        <w:t>2</w:t>
      </w:r>
      <w:r w:rsidR="00B266A7" w:rsidRPr="00DB1D5A">
        <w:rPr>
          <w:rFonts w:eastAsia="Times New Roman"/>
          <w:szCs w:val="24"/>
        </w:rPr>
        <w:t>1</w:t>
      </w:r>
      <w:r w:rsidR="00787DEA" w:rsidRPr="00DB1D5A">
        <w:rPr>
          <w:rFonts w:eastAsia="Times New Roman"/>
          <w:szCs w:val="24"/>
        </w:rPr>
        <w:t>года.</w:t>
      </w:r>
    </w:p>
    <w:p w:rsidR="00787DEA" w:rsidRPr="00DB1D5A" w:rsidRDefault="00787DEA" w:rsidP="00787DEA">
      <w:pPr>
        <w:ind w:firstLine="708"/>
        <w:rPr>
          <w:rFonts w:eastAsia="Times New Roman"/>
          <w:szCs w:val="24"/>
        </w:rPr>
      </w:pPr>
      <w:r w:rsidRPr="00DB1D5A">
        <w:rPr>
          <w:rFonts w:eastAsia="Times New Roman"/>
          <w:szCs w:val="24"/>
        </w:rPr>
        <w:t>Также в установленные сроки направляется информация по исполнению протоколов заседаний по координации работы по противодействию коррупции в Республике Татарстан.</w:t>
      </w:r>
    </w:p>
    <w:p w:rsidR="00787DEA" w:rsidRPr="00DB1D5A" w:rsidRDefault="00FD2D62" w:rsidP="00787DEA">
      <w:pPr>
        <w:pStyle w:val="a9"/>
        <w:ind w:firstLine="708"/>
        <w:rPr>
          <w:rStyle w:val="af7"/>
        </w:rPr>
      </w:pPr>
      <w:r w:rsidRPr="00DB1D5A">
        <w:rPr>
          <w:rStyle w:val="af7"/>
        </w:rPr>
        <w:t xml:space="preserve">За </w:t>
      </w:r>
      <w:r w:rsidRPr="00DB1D5A">
        <w:rPr>
          <w:rStyle w:val="af7"/>
          <w:lang w:val="en-US"/>
        </w:rPr>
        <w:t>I</w:t>
      </w:r>
      <w:r w:rsidRPr="00DB1D5A">
        <w:rPr>
          <w:rStyle w:val="af7"/>
        </w:rPr>
        <w:t xml:space="preserve"> полугодие </w:t>
      </w:r>
      <w:r w:rsidR="00787DEA" w:rsidRPr="00DB1D5A">
        <w:rPr>
          <w:rStyle w:val="af7"/>
        </w:rPr>
        <w:t xml:space="preserve">проведено </w:t>
      </w:r>
      <w:r w:rsidRPr="00DB1D5A">
        <w:rPr>
          <w:rStyle w:val="af7"/>
        </w:rPr>
        <w:t>2</w:t>
      </w:r>
      <w:r w:rsidR="00787DEA" w:rsidRPr="00DB1D5A">
        <w:rPr>
          <w:rStyle w:val="af7"/>
        </w:rPr>
        <w:t xml:space="preserve"> заседания комиссии по координации работы по противодействию коррупции.</w:t>
      </w:r>
    </w:p>
    <w:p w:rsidR="006C3249" w:rsidRPr="00DB1D5A" w:rsidRDefault="006C3249" w:rsidP="00787DEA">
      <w:pPr>
        <w:pStyle w:val="a9"/>
        <w:ind w:firstLine="708"/>
        <w:rPr>
          <w:rStyle w:val="af7"/>
        </w:rPr>
      </w:pPr>
    </w:p>
    <w:p w:rsidR="00787DEA" w:rsidRPr="00DB1D5A" w:rsidRDefault="00787DEA" w:rsidP="00787DEA">
      <w:pPr>
        <w:rPr>
          <w:rStyle w:val="af7"/>
          <w:i w:val="0"/>
        </w:rPr>
      </w:pPr>
      <w:r w:rsidRPr="00DB1D5A">
        <w:rPr>
          <w:rStyle w:val="af7"/>
          <w:i w:val="0"/>
        </w:rPr>
        <w:t xml:space="preserve">Протокол №1: </w:t>
      </w:r>
    </w:p>
    <w:p w:rsidR="006C3249" w:rsidRPr="00DB1D5A" w:rsidRDefault="006C3249" w:rsidP="00787DEA">
      <w:pPr>
        <w:rPr>
          <w:rStyle w:val="af7"/>
          <w:i w:val="0"/>
        </w:rPr>
      </w:pPr>
    </w:p>
    <w:p w:rsidR="00E43139" w:rsidRPr="00DB1D5A" w:rsidRDefault="00E43139" w:rsidP="00E43139">
      <w:pPr>
        <w:pStyle w:val="ac"/>
        <w:numPr>
          <w:ilvl w:val="0"/>
          <w:numId w:val="9"/>
        </w:numPr>
        <w:ind w:left="960"/>
      </w:pPr>
      <w:r w:rsidRPr="00DB1D5A">
        <w:rPr>
          <w:sz w:val="24"/>
          <w:szCs w:val="24"/>
        </w:rPr>
        <w:t xml:space="preserve"> </w:t>
      </w:r>
      <w:r w:rsidRPr="00DB1D5A">
        <w:rPr>
          <w:bCs/>
          <w:sz w:val="24"/>
        </w:rPr>
        <w:t xml:space="preserve"> </w:t>
      </w:r>
      <w:r w:rsidR="00BC4702" w:rsidRPr="00DB1D5A">
        <w:rPr>
          <w:rFonts w:eastAsia="Times New Roman"/>
        </w:rPr>
        <w:t xml:space="preserve">«Об итогах исполнения комплексной Республиканской антикоррупционной программы на 2015-2023 годы в </w:t>
      </w:r>
      <w:proofErr w:type="spellStart"/>
      <w:r w:rsidR="00BC4702" w:rsidRPr="00DB1D5A">
        <w:rPr>
          <w:rFonts w:eastAsia="Times New Roman"/>
        </w:rPr>
        <w:t>Агрызском</w:t>
      </w:r>
      <w:proofErr w:type="spellEnd"/>
      <w:r w:rsidR="00BC4702" w:rsidRPr="00DB1D5A">
        <w:rPr>
          <w:rFonts w:eastAsia="Times New Roman"/>
        </w:rPr>
        <w:t xml:space="preserve"> муниципальном районе в   2020 году»</w:t>
      </w:r>
      <w:r w:rsidR="00BC4702" w:rsidRPr="00DB1D5A">
        <w:rPr>
          <w:bCs/>
        </w:rPr>
        <w:t>;</w:t>
      </w:r>
      <w:r w:rsidRPr="00DB1D5A">
        <w:rPr>
          <w:bCs/>
        </w:rPr>
        <w:t xml:space="preserve"> </w:t>
      </w:r>
      <w:r w:rsidRPr="00DB1D5A">
        <w:rPr>
          <w:b/>
          <w:bCs/>
        </w:rPr>
        <w:t xml:space="preserve"> </w:t>
      </w:r>
    </w:p>
    <w:p w:rsidR="00E43139" w:rsidRPr="00DB1D5A" w:rsidRDefault="00E43139" w:rsidP="00E43139">
      <w:pPr>
        <w:pStyle w:val="ac"/>
        <w:numPr>
          <w:ilvl w:val="0"/>
          <w:numId w:val="9"/>
        </w:numPr>
        <w:ind w:left="960"/>
      </w:pPr>
      <w:r w:rsidRPr="00DB1D5A">
        <w:rPr>
          <w:bCs/>
        </w:rPr>
        <w:t xml:space="preserve">  </w:t>
      </w:r>
      <w:r w:rsidR="00BC4702" w:rsidRPr="00DB1D5A">
        <w:t>«Профилактика, осуществление контроля, выявление и причины коррупционных нарушений при предоставлении земельных участков, реализации недвижимого имущества, сдачи в аренду помещений, находящихся в муниципальной собственности»</w:t>
      </w:r>
      <w:r w:rsidR="00BC4702" w:rsidRPr="00DB1D5A">
        <w:t>;</w:t>
      </w:r>
    </w:p>
    <w:p w:rsidR="00BC4702" w:rsidRPr="00DB1D5A" w:rsidRDefault="00BC4702" w:rsidP="00BC4702">
      <w:pPr>
        <w:pStyle w:val="ac"/>
        <w:numPr>
          <w:ilvl w:val="0"/>
          <w:numId w:val="9"/>
        </w:numPr>
        <w:rPr>
          <w:bCs/>
        </w:rPr>
      </w:pPr>
      <w:proofErr w:type="gramStart"/>
      <w:r w:rsidRPr="00DB1D5A">
        <w:t>«Разъяснение по отдельным вопросам, связанным с применением Типового положения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утвержденного постановлением Правительства РФ от 09 января 2014 г. № 10»;</w:t>
      </w:r>
      <w:proofErr w:type="gramEnd"/>
    </w:p>
    <w:p w:rsidR="00BC4702" w:rsidRPr="00DB1D5A" w:rsidRDefault="00BC4702" w:rsidP="00E43139">
      <w:pPr>
        <w:pStyle w:val="ac"/>
        <w:numPr>
          <w:ilvl w:val="0"/>
          <w:numId w:val="9"/>
        </w:numPr>
        <w:ind w:left="960"/>
      </w:pPr>
      <w:r w:rsidRPr="00DB1D5A">
        <w:rPr>
          <w:rFonts w:eastAsia="Times New Roman"/>
        </w:rPr>
        <w:t xml:space="preserve">«Анализ обращений граждан в </w:t>
      </w:r>
      <w:proofErr w:type="spellStart"/>
      <w:r w:rsidRPr="00DB1D5A">
        <w:rPr>
          <w:rFonts w:eastAsia="Times New Roman"/>
        </w:rPr>
        <w:t>Агрызском</w:t>
      </w:r>
      <w:proofErr w:type="spellEnd"/>
      <w:r w:rsidRPr="00DB1D5A">
        <w:rPr>
          <w:rFonts w:eastAsia="Times New Roman"/>
        </w:rPr>
        <w:t xml:space="preserve"> муниципальном </w:t>
      </w:r>
      <w:proofErr w:type="gramStart"/>
      <w:r w:rsidRPr="00DB1D5A">
        <w:rPr>
          <w:rFonts w:eastAsia="Times New Roman"/>
        </w:rPr>
        <w:t>районе</w:t>
      </w:r>
      <w:proofErr w:type="gramEnd"/>
      <w:r w:rsidRPr="00DB1D5A">
        <w:rPr>
          <w:rFonts w:eastAsia="Times New Roman"/>
        </w:rPr>
        <w:t xml:space="preserve"> в 2020 году»</w:t>
      </w:r>
      <w:r w:rsidRPr="00DB1D5A">
        <w:rPr>
          <w:rFonts w:eastAsia="Times New Roman"/>
        </w:rPr>
        <w:t>;</w:t>
      </w:r>
    </w:p>
    <w:p w:rsidR="00E43139" w:rsidRPr="00DB1D5A" w:rsidRDefault="00E43139" w:rsidP="00BC4702">
      <w:pPr>
        <w:pStyle w:val="ac"/>
        <w:numPr>
          <w:ilvl w:val="0"/>
          <w:numId w:val="9"/>
        </w:numPr>
      </w:pPr>
      <w:r w:rsidRPr="00DB1D5A">
        <w:rPr>
          <w:color w:val="000000"/>
        </w:rPr>
        <w:t xml:space="preserve"> </w:t>
      </w:r>
      <w:r w:rsidR="00BC4702" w:rsidRPr="00DB1D5A">
        <w:rPr>
          <w:rFonts w:eastAsia="Times New Roman"/>
          <w:lang w:eastAsia="ru-RU"/>
        </w:rPr>
        <w:t>«О результатах деятельности правоохранительных органов по выявлению и раскрытию преступлений коррупционной направленности на территории Агрызского района  за 2020 год и I квартал 2021 года».</w:t>
      </w:r>
    </w:p>
    <w:p w:rsidR="00FD2D62" w:rsidRDefault="00FD2D62" w:rsidP="00E43139">
      <w:pPr>
        <w:ind w:left="360"/>
        <w:rPr>
          <w:sz w:val="24"/>
          <w:szCs w:val="24"/>
        </w:rPr>
      </w:pPr>
    </w:p>
    <w:p w:rsidR="00DB1D5A" w:rsidRDefault="00DB1D5A" w:rsidP="00E43139">
      <w:pPr>
        <w:ind w:left="360"/>
        <w:rPr>
          <w:sz w:val="24"/>
          <w:szCs w:val="24"/>
        </w:rPr>
      </w:pPr>
    </w:p>
    <w:p w:rsidR="00DB1D5A" w:rsidRPr="00DB1D5A" w:rsidRDefault="00DB1D5A" w:rsidP="00E43139">
      <w:pPr>
        <w:ind w:left="360"/>
        <w:rPr>
          <w:sz w:val="24"/>
          <w:szCs w:val="24"/>
        </w:rPr>
      </w:pPr>
    </w:p>
    <w:p w:rsidR="00787DEA" w:rsidRPr="00DB1D5A" w:rsidRDefault="00787DEA" w:rsidP="00787DEA">
      <w:pPr>
        <w:widowControl w:val="0"/>
        <w:rPr>
          <w:b/>
        </w:rPr>
      </w:pPr>
    </w:p>
    <w:p w:rsidR="00787DEA" w:rsidRPr="00DB1D5A" w:rsidRDefault="00787DEA" w:rsidP="00787DEA">
      <w:pPr>
        <w:rPr>
          <w:rStyle w:val="af7"/>
          <w:i w:val="0"/>
        </w:rPr>
      </w:pPr>
      <w:r w:rsidRPr="00DB1D5A">
        <w:rPr>
          <w:rStyle w:val="af7"/>
          <w:i w:val="0"/>
        </w:rPr>
        <w:lastRenderedPageBreak/>
        <w:t xml:space="preserve">Протокол №2: </w:t>
      </w:r>
    </w:p>
    <w:p w:rsidR="006C3249" w:rsidRPr="00DB1D5A" w:rsidRDefault="006C3249" w:rsidP="00787DEA">
      <w:pPr>
        <w:rPr>
          <w:rStyle w:val="af7"/>
          <w:i w:val="0"/>
        </w:rPr>
      </w:pPr>
    </w:p>
    <w:p w:rsidR="00ED04EC" w:rsidRPr="00DB1D5A" w:rsidRDefault="00ED04EC" w:rsidP="008601B7">
      <w:pPr>
        <w:pStyle w:val="ac"/>
        <w:numPr>
          <w:ilvl w:val="0"/>
          <w:numId w:val="33"/>
        </w:numPr>
        <w:ind w:left="960"/>
      </w:pPr>
      <w:r w:rsidRPr="00DB1D5A">
        <w:rPr>
          <w:bCs/>
        </w:rPr>
        <w:t xml:space="preserve">«О результатах деятельности правоохранительных органов по выявлению и раскрытию преступлений коррупционной направленности на территории Агрызского района </w:t>
      </w:r>
      <w:r w:rsidRPr="00DB1D5A">
        <w:t xml:space="preserve"> Республики Татарстан </w:t>
      </w:r>
      <w:r w:rsidRPr="00DB1D5A">
        <w:rPr>
          <w:bCs/>
        </w:rPr>
        <w:t>»</w:t>
      </w:r>
      <w:r w:rsidRPr="00DB1D5A">
        <w:t xml:space="preserve"> </w:t>
      </w:r>
    </w:p>
    <w:p w:rsidR="008601B7" w:rsidRPr="00DB1D5A" w:rsidRDefault="00ED04EC" w:rsidP="00ED04EC">
      <w:pPr>
        <w:pStyle w:val="ac"/>
        <w:numPr>
          <w:ilvl w:val="0"/>
          <w:numId w:val="33"/>
        </w:numPr>
      </w:pPr>
      <w:r w:rsidRPr="00DB1D5A">
        <w:t>«О результатах проведенных Контрольно-счетной палатой проверок, обследований и экспертно-аналитических работ в 2020 году»</w:t>
      </w:r>
      <w:r w:rsidR="008601B7" w:rsidRPr="00DB1D5A">
        <w:t xml:space="preserve">. </w:t>
      </w:r>
      <w:r w:rsidR="008601B7" w:rsidRPr="00DB1D5A">
        <w:rPr>
          <w:bCs/>
        </w:rPr>
        <w:t xml:space="preserve"> </w:t>
      </w:r>
    </w:p>
    <w:p w:rsidR="00ED04EC" w:rsidRPr="00DB1D5A" w:rsidRDefault="00ED04EC" w:rsidP="008601B7">
      <w:pPr>
        <w:pStyle w:val="ac"/>
        <w:numPr>
          <w:ilvl w:val="0"/>
          <w:numId w:val="33"/>
        </w:numPr>
        <w:ind w:left="960"/>
      </w:pPr>
      <w:r w:rsidRPr="00DB1D5A">
        <w:rPr>
          <w:rFonts w:eastAsia="Times New Roman"/>
        </w:rPr>
        <w:t>«Реализация мер, способствующих снижению уровня коррупции при осуществлении закупок товаров (работ, услуг) для государственных и муниципальных нужд, в том числе проведение мероприятий по обеспечению открытости и доступности осуществляемых закупок, а также реализация мер по обеспечению прав и законных интересов участников закупок в МБУ «Централизованная бухгалтерия»»</w:t>
      </w:r>
      <w:r w:rsidRPr="00DB1D5A">
        <w:rPr>
          <w:rFonts w:eastAsia="Times New Roman"/>
          <w:lang w:eastAsia="ru-RU"/>
        </w:rPr>
        <w:t xml:space="preserve"> </w:t>
      </w:r>
    </w:p>
    <w:p w:rsidR="00ED04EC" w:rsidRPr="00DB1D5A" w:rsidRDefault="00ED04EC" w:rsidP="00ED04EC">
      <w:pPr>
        <w:pStyle w:val="ac"/>
        <w:numPr>
          <w:ilvl w:val="0"/>
          <w:numId w:val="33"/>
        </w:numPr>
      </w:pPr>
      <w:r w:rsidRPr="00DB1D5A">
        <w:rPr>
          <w:rFonts w:eastAsia="Times New Roman"/>
          <w:lang w:eastAsia="ru-RU"/>
        </w:rPr>
        <w:t xml:space="preserve"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</w:t>
      </w:r>
      <w:proofErr w:type="spellStart"/>
      <w:r w:rsidRPr="00DB1D5A">
        <w:rPr>
          <w:rFonts w:eastAsia="Times New Roman"/>
          <w:lang w:eastAsia="ru-RU"/>
        </w:rPr>
        <w:t>инструментами»</w:t>
      </w:r>
      <w:proofErr w:type="spellEnd"/>
    </w:p>
    <w:p w:rsidR="00ED04EC" w:rsidRPr="00DB1D5A" w:rsidRDefault="00ED04EC" w:rsidP="00ED04EC">
      <w:pPr>
        <w:pStyle w:val="ac"/>
        <w:numPr>
          <w:ilvl w:val="0"/>
          <w:numId w:val="33"/>
        </w:numPr>
      </w:pPr>
      <w:r w:rsidRPr="00DB1D5A">
        <w:rPr>
          <w:bCs/>
        </w:rPr>
        <w:t>«О результатах работы внутреннего финансового контроля и аудита за 2020 и истекшем периоде 2021 года»</w:t>
      </w:r>
    </w:p>
    <w:p w:rsidR="00ED04EC" w:rsidRPr="00DB1D5A" w:rsidRDefault="00ED04EC" w:rsidP="00ED04EC">
      <w:pPr>
        <w:pStyle w:val="ac"/>
        <w:numPr>
          <w:ilvl w:val="0"/>
          <w:numId w:val="33"/>
        </w:numPr>
      </w:pPr>
      <w:r w:rsidRPr="00DB1D5A">
        <w:rPr>
          <w:bCs/>
        </w:rPr>
        <w:t xml:space="preserve">«Рассмотрение обзора, подготовленного Управлением Президента Республики Татарстан  по вопросам антикоррупционной политики по итогам анализа представленных органами государственной власти  Республики Татарстан  и ОМС в Республики Татарстан  сведений о реализации в 1 квартале 2021 года мероприятий по противодействию </w:t>
      </w:r>
      <w:proofErr w:type="spellStart"/>
      <w:r w:rsidRPr="00DB1D5A">
        <w:rPr>
          <w:bCs/>
        </w:rPr>
        <w:t>коррупции»</w:t>
      </w:r>
      <w:proofErr w:type="spellEnd"/>
    </w:p>
    <w:p w:rsidR="00787DEA" w:rsidRPr="00DB1D5A" w:rsidRDefault="00ED04EC" w:rsidP="00ED04EC">
      <w:pPr>
        <w:pStyle w:val="ac"/>
        <w:numPr>
          <w:ilvl w:val="0"/>
          <w:numId w:val="33"/>
        </w:numPr>
      </w:pPr>
      <w:r w:rsidRPr="00DB1D5A">
        <w:t xml:space="preserve">«Об итогах анализа установки рекламных (информационных) конструкций в </w:t>
      </w:r>
      <w:proofErr w:type="spellStart"/>
      <w:r w:rsidRPr="00DB1D5A">
        <w:t>Агрызском</w:t>
      </w:r>
      <w:proofErr w:type="spellEnd"/>
      <w:r w:rsidRPr="00DB1D5A">
        <w:t xml:space="preserve"> муниципальном районе Республики Татарстан.</w:t>
      </w:r>
    </w:p>
    <w:p w:rsidR="00787DEA" w:rsidRPr="00DB1D5A" w:rsidRDefault="00F61A1F" w:rsidP="00787DEA">
      <w:pPr>
        <w:rPr>
          <w:rFonts w:eastAsia="Times New Roman"/>
          <w:i/>
        </w:rPr>
      </w:pPr>
      <w:r w:rsidRPr="00DB1D5A">
        <w:rPr>
          <w:rFonts w:eastAsia="Times New Roman"/>
        </w:rPr>
        <w:tab/>
      </w:r>
      <w:proofErr w:type="gramStart"/>
      <w:r w:rsidR="00787DEA" w:rsidRPr="00DB1D5A">
        <w:rPr>
          <w:rFonts w:eastAsia="Times New Roman"/>
        </w:rPr>
        <w:t>- </w:t>
      </w:r>
      <w:r w:rsidR="00787DEA" w:rsidRPr="00DB1D5A">
        <w:rPr>
          <w:rFonts w:eastAsia="Times New Roman"/>
          <w:i/>
        </w:rPr>
        <w:t>Количество и перечень управленческих решений, принятых и реализованных в органах местного самоуправления, из них: по результатам рассмотрения на заседаниях комиссии по координации работы по противодействию коррупции (например, какие изменения внесены в нормативные акты, определяющие порядок оказания муниципальных услуг или осуществления муниципальных функций;</w:t>
      </w:r>
      <w:proofErr w:type="gramEnd"/>
      <w:r w:rsidR="00787DEA" w:rsidRPr="00DB1D5A">
        <w:rPr>
          <w:rFonts w:eastAsia="Times New Roman"/>
          <w:i/>
        </w:rPr>
        <w:t xml:space="preserve"> меры, принятые для обеспечения соблюдения законности при государственных (муниципальных) закупках, для возврата средств по муниципальным контрактам, для возврата муниципального имущества, для расторжения договоров аренды (в случаях установления нарушений закона); количество и перечень должностных лиц, наказанных за нарушения антикоррупционного законодательства или законодательства о муниципальной службе и т.д.);</w:t>
      </w:r>
    </w:p>
    <w:p w:rsidR="0047239B" w:rsidRPr="00DB1D5A" w:rsidRDefault="00F61A1F" w:rsidP="0047239B">
      <w:pPr>
        <w:autoSpaceDE w:val="0"/>
        <w:autoSpaceDN w:val="0"/>
        <w:adjustRightInd w:val="0"/>
        <w:rPr>
          <w:rFonts w:eastAsia="Times New Roman"/>
        </w:rPr>
      </w:pPr>
      <w:r w:rsidRPr="00DB1D5A">
        <w:rPr>
          <w:lang w:eastAsia="ru-RU"/>
        </w:rPr>
        <w:tab/>
      </w:r>
      <w:r w:rsidR="00787DEA" w:rsidRPr="00DB1D5A">
        <w:rPr>
          <w:lang w:eastAsia="ru-RU"/>
        </w:rPr>
        <w:t>По результатам рассмотрения</w:t>
      </w:r>
      <w:r w:rsidR="00787DEA" w:rsidRPr="00DB1D5A">
        <w:rPr>
          <w:rFonts w:eastAsia="Times New Roman"/>
        </w:rPr>
        <w:t xml:space="preserve"> на заседаниях комиссии по координации работы по противодействию коррупции приняты следующие управленческие решения:</w:t>
      </w:r>
    </w:p>
    <w:p w:rsidR="00ED04EC" w:rsidRPr="00DB1D5A" w:rsidRDefault="00ED04EC" w:rsidP="0047239B">
      <w:pPr>
        <w:autoSpaceDE w:val="0"/>
        <w:autoSpaceDN w:val="0"/>
        <w:adjustRightInd w:val="0"/>
        <w:rPr>
          <w:rFonts w:eastAsia="Times New Roman"/>
          <w:b/>
        </w:rPr>
      </w:pPr>
      <w:r w:rsidRPr="00DB1D5A">
        <w:rPr>
          <w:rFonts w:eastAsia="Times New Roman"/>
          <w:color w:val="000000" w:themeColor="text1"/>
        </w:rPr>
        <w:lastRenderedPageBreak/>
        <w:tab/>
      </w:r>
      <w:r w:rsidRPr="00DB1D5A">
        <w:rPr>
          <w:rFonts w:eastAsia="Times New Roman"/>
          <w:b/>
          <w:color w:val="000000" w:themeColor="text1"/>
        </w:rPr>
        <w:t xml:space="preserve">Помощнику </w:t>
      </w:r>
      <w:r w:rsidRPr="00DB1D5A">
        <w:rPr>
          <w:rFonts w:eastAsia="Times New Roman"/>
          <w:b/>
          <w:color w:val="000000" w:themeColor="text1"/>
        </w:rPr>
        <w:t>Г</w:t>
      </w:r>
      <w:r w:rsidRPr="00DB1D5A">
        <w:rPr>
          <w:rFonts w:eastAsia="Times New Roman"/>
          <w:b/>
          <w:color w:val="000000" w:themeColor="text1"/>
        </w:rPr>
        <w:t xml:space="preserve">лавы по вопросам противодействия </w:t>
      </w:r>
      <w:r w:rsidRPr="00DB1D5A">
        <w:rPr>
          <w:rFonts w:eastAsia="Times New Roman"/>
          <w:b/>
          <w:color w:val="000000"/>
        </w:rPr>
        <w:t>коррупции</w:t>
      </w:r>
      <w:r w:rsidRPr="00DB1D5A">
        <w:rPr>
          <w:rFonts w:eastAsia="Times New Roman"/>
          <w:b/>
          <w:color w:val="000000"/>
        </w:rPr>
        <w:t>:</w:t>
      </w:r>
    </w:p>
    <w:p w:rsidR="00BC4702" w:rsidRPr="00DB1D5A" w:rsidRDefault="0047239B" w:rsidP="00BC4702">
      <w:pPr>
        <w:ind w:firstLine="567"/>
      </w:pPr>
      <w:r w:rsidRPr="00DB1D5A">
        <w:rPr>
          <w:rFonts w:eastAsia="Times New Roman"/>
        </w:rPr>
        <w:tab/>
      </w:r>
      <w:r w:rsidR="00BC4702" w:rsidRPr="00DB1D5A">
        <w:t>В</w:t>
      </w:r>
      <w:r w:rsidR="00BC4702" w:rsidRPr="00DB1D5A">
        <w:rPr>
          <w:rFonts w:eastAsia="Times New Roman"/>
        </w:rPr>
        <w:t xml:space="preserve"> целях улучшения антикоррупционной работы в 2021 году в муниципальном районе</w:t>
      </w:r>
      <w:r w:rsidR="00BC4702" w:rsidRPr="00DB1D5A">
        <w:t>:</w:t>
      </w:r>
    </w:p>
    <w:p w:rsidR="00BC4702" w:rsidRPr="00DB1D5A" w:rsidRDefault="00BC4702" w:rsidP="00BC4702">
      <w:pPr>
        <w:ind w:firstLine="567"/>
      </w:pPr>
      <w:r w:rsidRPr="00DB1D5A">
        <w:t>-</w:t>
      </w:r>
      <w:r w:rsidRPr="00DB1D5A">
        <w:rPr>
          <w:rFonts w:eastAsia="Times New Roman"/>
        </w:rPr>
        <w:t xml:space="preserve"> добиться выполнения всех мероприятий, предусмотренных муниципальной программой «Реализация антикоррупционной политики в </w:t>
      </w:r>
      <w:proofErr w:type="spellStart"/>
      <w:r w:rsidRPr="00DB1D5A">
        <w:rPr>
          <w:rFonts w:eastAsia="Times New Roman"/>
        </w:rPr>
        <w:t>Агрызском</w:t>
      </w:r>
      <w:proofErr w:type="spellEnd"/>
      <w:r w:rsidRPr="00DB1D5A">
        <w:rPr>
          <w:rFonts w:eastAsia="Times New Roman"/>
        </w:rPr>
        <w:t xml:space="preserve"> муниципальном районе Республики Татарстан на 2015-2023 гг.»</w:t>
      </w:r>
      <w:r w:rsidRPr="00DB1D5A">
        <w:t>.</w:t>
      </w:r>
    </w:p>
    <w:p w:rsidR="00BC4702" w:rsidRPr="00DB1D5A" w:rsidRDefault="00BC4702" w:rsidP="00BC4702">
      <w:pPr>
        <w:ind w:firstLine="567"/>
      </w:pPr>
      <w:r w:rsidRPr="00DB1D5A">
        <w:t>- усилить совместную работу с надзорными и правоохранительными органами по противодействию коррупции;</w:t>
      </w:r>
    </w:p>
    <w:p w:rsidR="00BC4702" w:rsidRPr="00DB1D5A" w:rsidRDefault="00BC4702" w:rsidP="00BC4702">
      <w:pPr>
        <w:ind w:firstLine="567"/>
      </w:pPr>
      <w:r w:rsidRPr="00DB1D5A">
        <w:t xml:space="preserve">- проводить ежеквартально мониторинг в </w:t>
      </w:r>
      <w:proofErr w:type="gramStart"/>
      <w:r w:rsidRPr="00DB1D5A">
        <w:t>сферах</w:t>
      </w:r>
      <w:proofErr w:type="gramEnd"/>
      <w:r w:rsidRPr="00DB1D5A">
        <w:t>, имеющих высокую степень коррупционных рисков;</w:t>
      </w:r>
    </w:p>
    <w:p w:rsidR="00BC4702" w:rsidRPr="00DB1D5A" w:rsidRDefault="00BC4702" w:rsidP="00BC4702">
      <w:pPr>
        <w:ind w:firstLine="567"/>
      </w:pPr>
      <w:r w:rsidRPr="00DB1D5A">
        <w:t xml:space="preserve">- повысить эффективность антикоррупционного воспитания в образовательных </w:t>
      </w:r>
      <w:proofErr w:type="gramStart"/>
      <w:r w:rsidRPr="00DB1D5A">
        <w:t>учреждениях</w:t>
      </w:r>
      <w:proofErr w:type="gramEnd"/>
      <w:r w:rsidRPr="00DB1D5A">
        <w:t xml:space="preserve"> муниципального района;</w:t>
      </w:r>
    </w:p>
    <w:p w:rsidR="00BC4702" w:rsidRPr="00DB1D5A" w:rsidRDefault="00BC4702" w:rsidP="00BC4702">
      <w:pPr>
        <w:ind w:firstLine="567"/>
      </w:pPr>
      <w:r w:rsidRPr="00DB1D5A">
        <w:t>- Проводить совместно со СМИ антикоррупционную работу.</w:t>
      </w:r>
    </w:p>
    <w:p w:rsidR="00BC4702" w:rsidRPr="00DB1D5A" w:rsidRDefault="00BC4702" w:rsidP="00BC4702">
      <w:pPr>
        <w:ind w:firstLine="567"/>
        <w:rPr>
          <w:rFonts w:eastAsia="Times New Roman"/>
        </w:rPr>
      </w:pPr>
      <w:r w:rsidRPr="00DB1D5A">
        <w:rPr>
          <w:rFonts w:eastAsia="Times New Roman"/>
        </w:rPr>
        <w:t xml:space="preserve">Ответственные: члены комиссии, ответственные работники Совета и Исполнительного комитета муниципального района. </w:t>
      </w:r>
    </w:p>
    <w:p w:rsidR="00BC4702" w:rsidRPr="00DB1D5A" w:rsidRDefault="00BC4702" w:rsidP="00BC4702">
      <w:pPr>
        <w:ind w:firstLine="567"/>
        <w:rPr>
          <w:rFonts w:eastAsia="Times New Roman"/>
        </w:rPr>
      </w:pPr>
      <w:r w:rsidRPr="00DB1D5A">
        <w:rPr>
          <w:rFonts w:eastAsia="Times New Roman"/>
        </w:rPr>
        <w:t>Сроки: в течение 2021 года.</w:t>
      </w:r>
    </w:p>
    <w:p w:rsidR="00ED04EC" w:rsidRPr="00DB1D5A" w:rsidRDefault="00ED04EC" w:rsidP="00ED04EC">
      <w:pPr>
        <w:pStyle w:val="ac"/>
        <w:ind w:left="0" w:firstLine="567"/>
        <w:rPr>
          <w:b/>
        </w:rPr>
      </w:pPr>
      <w:r w:rsidRPr="00DB1D5A">
        <w:rPr>
          <w:b/>
        </w:rPr>
        <w:t>П</w:t>
      </w:r>
      <w:r w:rsidRPr="00DB1D5A">
        <w:rPr>
          <w:b/>
        </w:rPr>
        <w:t>редседател</w:t>
      </w:r>
      <w:r w:rsidRPr="00DB1D5A">
        <w:rPr>
          <w:b/>
        </w:rPr>
        <w:t>ю</w:t>
      </w:r>
      <w:r w:rsidRPr="00DB1D5A">
        <w:rPr>
          <w:b/>
        </w:rPr>
        <w:t xml:space="preserve">  палаты земельных и имущественных отношений  </w:t>
      </w:r>
      <w:proofErr w:type="gramStart"/>
      <w:r w:rsidRPr="00DB1D5A">
        <w:rPr>
          <w:b/>
        </w:rPr>
        <w:t>муниципального</w:t>
      </w:r>
      <w:proofErr w:type="gramEnd"/>
      <w:r w:rsidRPr="00DB1D5A">
        <w:rPr>
          <w:b/>
        </w:rPr>
        <w:t xml:space="preserve"> района</w:t>
      </w:r>
      <w:r w:rsidRPr="00DB1D5A">
        <w:rPr>
          <w:b/>
        </w:rPr>
        <w:t>:</w:t>
      </w:r>
    </w:p>
    <w:p w:rsidR="00BC4702" w:rsidRPr="00DB1D5A" w:rsidRDefault="0047239B" w:rsidP="00BC4702">
      <w:pPr>
        <w:autoSpaceDE w:val="0"/>
        <w:autoSpaceDN w:val="0"/>
        <w:adjustRightInd w:val="0"/>
      </w:pPr>
      <w:r w:rsidRPr="00DB1D5A">
        <w:tab/>
      </w:r>
      <w:r w:rsidR="00BC4702" w:rsidRPr="00DB1D5A">
        <w:t>Обеспечить общедоступность информации для населения о проводимой работе в отношении муниципального имущества.</w:t>
      </w:r>
    </w:p>
    <w:p w:rsidR="00BC4702" w:rsidRPr="00DB1D5A" w:rsidRDefault="00BC4702" w:rsidP="00BC4702">
      <w:pPr>
        <w:autoSpaceDE w:val="0"/>
        <w:autoSpaceDN w:val="0"/>
        <w:adjustRightInd w:val="0"/>
      </w:pPr>
      <w:r w:rsidRPr="00DB1D5A">
        <w:tab/>
        <w:t xml:space="preserve">- </w:t>
      </w:r>
      <w:r w:rsidRPr="00DB1D5A">
        <w:t xml:space="preserve"> По итогам контрольных мероприятий проводить анализ нарушений и недостатков с  доведением их до ОМС </w:t>
      </w:r>
      <w:proofErr w:type="gramStart"/>
      <w:r w:rsidRPr="00DB1D5A">
        <w:t>муниципального</w:t>
      </w:r>
      <w:proofErr w:type="gramEnd"/>
      <w:r w:rsidRPr="00DB1D5A">
        <w:t xml:space="preserve"> района.</w:t>
      </w:r>
    </w:p>
    <w:p w:rsidR="00BC4702" w:rsidRPr="00DB1D5A" w:rsidRDefault="00BC4702" w:rsidP="00BC4702">
      <w:pPr>
        <w:autoSpaceDE w:val="0"/>
        <w:autoSpaceDN w:val="0"/>
        <w:adjustRightInd w:val="0"/>
      </w:pPr>
      <w:r w:rsidRPr="00DB1D5A">
        <w:t xml:space="preserve">Ответственные: Поносов Э.А., Тагиров С.Р. </w:t>
      </w:r>
    </w:p>
    <w:p w:rsidR="00BC4702" w:rsidRPr="00DB1D5A" w:rsidRDefault="00BC4702" w:rsidP="00BC4702">
      <w:pPr>
        <w:autoSpaceDE w:val="0"/>
        <w:autoSpaceDN w:val="0"/>
        <w:adjustRightInd w:val="0"/>
      </w:pPr>
      <w:r w:rsidRPr="00DB1D5A">
        <w:t>Сроки исполнения: согласно плану работы, в течение 2021 года.</w:t>
      </w:r>
    </w:p>
    <w:p w:rsidR="00BC4702" w:rsidRPr="00DB1D5A" w:rsidRDefault="00BC4702" w:rsidP="00BC4702">
      <w:pPr>
        <w:autoSpaceDE w:val="0"/>
        <w:autoSpaceDN w:val="0"/>
        <w:adjustRightInd w:val="0"/>
      </w:pPr>
      <w:r w:rsidRPr="00DB1D5A">
        <w:tab/>
        <w:t>-</w:t>
      </w:r>
      <w:r w:rsidRPr="00DB1D5A">
        <w:t xml:space="preserve"> Ежегодно проводить осмотры использования по целевому назначению земельных участков, переведенных из земель </w:t>
      </w:r>
      <w:proofErr w:type="spellStart"/>
      <w:r w:rsidRPr="00DB1D5A">
        <w:t>сельхозназначения</w:t>
      </w:r>
      <w:proofErr w:type="spellEnd"/>
      <w:r w:rsidRPr="00DB1D5A">
        <w:t xml:space="preserve"> в иную категорию земель. </w:t>
      </w:r>
    </w:p>
    <w:p w:rsidR="00BC4702" w:rsidRPr="00DB1D5A" w:rsidRDefault="00BC4702" w:rsidP="00BC4702">
      <w:pPr>
        <w:autoSpaceDE w:val="0"/>
        <w:autoSpaceDN w:val="0"/>
        <w:adjustRightInd w:val="0"/>
      </w:pPr>
      <w:r w:rsidRPr="00DB1D5A">
        <w:t>Сроки: постоянно.</w:t>
      </w:r>
    </w:p>
    <w:p w:rsidR="00BC4702" w:rsidRPr="00DB1D5A" w:rsidRDefault="00BC4702" w:rsidP="00BC4702">
      <w:pPr>
        <w:autoSpaceDE w:val="0"/>
        <w:autoSpaceDN w:val="0"/>
        <w:adjustRightInd w:val="0"/>
      </w:pPr>
      <w:r w:rsidRPr="00DB1D5A">
        <w:tab/>
        <w:t xml:space="preserve">- </w:t>
      </w:r>
      <w:r w:rsidRPr="00DB1D5A">
        <w:t xml:space="preserve"> На постоянной основе проводить мониторинг задолженности по арендной плате за имущество и земельные участки, находящиеся в муниципальной собственности.</w:t>
      </w:r>
    </w:p>
    <w:p w:rsidR="00BC4702" w:rsidRPr="00DB1D5A" w:rsidRDefault="00BC4702" w:rsidP="00BC4702">
      <w:pPr>
        <w:autoSpaceDE w:val="0"/>
        <w:autoSpaceDN w:val="0"/>
        <w:adjustRightInd w:val="0"/>
      </w:pPr>
      <w:r w:rsidRPr="00DB1D5A">
        <w:tab/>
        <w:t xml:space="preserve">- </w:t>
      </w:r>
      <w:r w:rsidRPr="00DB1D5A">
        <w:t>Оказывать методическую помощь сельским поселениям в сфере управления и распоряжения муниципальным имуществом.</w:t>
      </w:r>
    </w:p>
    <w:p w:rsidR="00BC4702" w:rsidRPr="00DB1D5A" w:rsidRDefault="00BC4702" w:rsidP="00BC4702">
      <w:pPr>
        <w:autoSpaceDE w:val="0"/>
        <w:autoSpaceDN w:val="0"/>
        <w:adjustRightInd w:val="0"/>
      </w:pPr>
      <w:r w:rsidRPr="00DB1D5A">
        <w:tab/>
        <w:t xml:space="preserve">- </w:t>
      </w:r>
      <w:r w:rsidRPr="00DB1D5A">
        <w:t>Исключить факты незаконного использования муниципального имущества сторонними лицами без договорных отношений.</w:t>
      </w:r>
    </w:p>
    <w:p w:rsidR="00ED04EC" w:rsidRPr="00DB1D5A" w:rsidRDefault="00ED04EC" w:rsidP="00BC4702">
      <w:pPr>
        <w:autoSpaceDE w:val="0"/>
        <w:autoSpaceDN w:val="0"/>
        <w:adjustRightInd w:val="0"/>
        <w:rPr>
          <w:b/>
        </w:rPr>
      </w:pPr>
      <w:r w:rsidRPr="00DB1D5A">
        <w:rPr>
          <w:rFonts w:eastAsia="Times New Roman"/>
        </w:rPr>
        <w:tab/>
      </w:r>
      <w:r w:rsidRPr="00DB1D5A">
        <w:rPr>
          <w:rFonts w:eastAsia="Times New Roman"/>
          <w:b/>
        </w:rPr>
        <w:t>Н</w:t>
      </w:r>
      <w:r w:rsidRPr="00DB1D5A">
        <w:rPr>
          <w:rFonts w:eastAsia="Times New Roman"/>
          <w:b/>
        </w:rPr>
        <w:t>ачальник</w:t>
      </w:r>
      <w:r w:rsidRPr="00DB1D5A">
        <w:rPr>
          <w:rFonts w:eastAsia="Times New Roman"/>
          <w:b/>
        </w:rPr>
        <w:t>у</w:t>
      </w:r>
      <w:r w:rsidRPr="00DB1D5A">
        <w:rPr>
          <w:rFonts w:eastAsia="Times New Roman"/>
          <w:b/>
        </w:rPr>
        <w:t xml:space="preserve"> отдела кадров Исполнительного комитета </w:t>
      </w:r>
      <w:proofErr w:type="spellStart"/>
      <w:r w:rsidRPr="00DB1D5A">
        <w:rPr>
          <w:rFonts w:eastAsia="Times New Roman"/>
          <w:b/>
        </w:rPr>
        <w:t>Агрызскорго</w:t>
      </w:r>
      <w:proofErr w:type="spellEnd"/>
      <w:r w:rsidRPr="00DB1D5A">
        <w:rPr>
          <w:b/>
        </w:rPr>
        <w:t xml:space="preserve"> муниципального района</w:t>
      </w:r>
      <w:r w:rsidRPr="00DB1D5A">
        <w:rPr>
          <w:b/>
        </w:rPr>
        <w:t>:</w:t>
      </w:r>
    </w:p>
    <w:p w:rsidR="00ED04EC" w:rsidRPr="00DB1D5A" w:rsidRDefault="00ED04EC" w:rsidP="00ED04EC">
      <w:pPr>
        <w:ind w:firstLine="708"/>
      </w:pPr>
      <w:r w:rsidRPr="00DB1D5A">
        <w:t>- О</w:t>
      </w:r>
      <w:r w:rsidRPr="00DB1D5A">
        <w:t>беспечить в 2021 году представление сведений о доходах, расходах, имуществе и обязательствах имущественного характера лицами, претендующими на замещение должностей муниципальной службы и муниципальными служащими с использованием программного обеспечения «Справка БК».</w:t>
      </w:r>
    </w:p>
    <w:p w:rsidR="00ED04EC" w:rsidRPr="00DB1D5A" w:rsidRDefault="00ED04EC" w:rsidP="00ED04EC">
      <w:pPr>
        <w:ind w:firstLine="708"/>
      </w:pPr>
      <w:r w:rsidRPr="00DB1D5A">
        <w:t xml:space="preserve">- </w:t>
      </w:r>
      <w:r w:rsidRPr="00DB1D5A">
        <w:t xml:space="preserve"> Активизировать работу в </w:t>
      </w:r>
      <w:proofErr w:type="gramStart"/>
      <w:r w:rsidRPr="00DB1D5A">
        <w:t>проведении</w:t>
      </w:r>
      <w:proofErr w:type="gramEnd"/>
      <w:r w:rsidRPr="00DB1D5A">
        <w:t xml:space="preserve"> антикоррупционных проверок, а также анализу сведений о доходах, расходах, об имуществе и </w:t>
      </w:r>
      <w:r w:rsidRPr="00DB1D5A">
        <w:lastRenderedPageBreak/>
        <w:t>обязательствах имущественного характера всех кандидатов, претендующих на замещение должностей муниципальной службы</w:t>
      </w:r>
      <w:r w:rsidRPr="00DB1D5A">
        <w:rPr>
          <w:rFonts w:eastAsia="Times New Roman"/>
        </w:rPr>
        <w:t xml:space="preserve">. </w:t>
      </w:r>
    </w:p>
    <w:p w:rsidR="00ED04EC" w:rsidRPr="00DB1D5A" w:rsidRDefault="00ED04EC" w:rsidP="00ED04EC">
      <w:pPr>
        <w:ind w:firstLine="708"/>
        <w:rPr>
          <w:rFonts w:eastAsia="Times New Roman"/>
        </w:rPr>
      </w:pPr>
      <w:r w:rsidRPr="00DB1D5A">
        <w:rPr>
          <w:rFonts w:eastAsia="Times New Roman"/>
        </w:rPr>
        <w:t>Сроки: постоянно.</w:t>
      </w:r>
    </w:p>
    <w:p w:rsidR="00282BC9" w:rsidRPr="00DB1D5A" w:rsidRDefault="00ED04EC" w:rsidP="00ED04EC">
      <w:pPr>
        <w:ind w:firstLine="567"/>
        <w:rPr>
          <w:b/>
          <w:color w:val="000000"/>
        </w:rPr>
      </w:pPr>
      <w:r w:rsidRPr="00DB1D5A">
        <w:rPr>
          <w:rFonts w:eastAsia="Times New Roman"/>
          <w:b/>
        </w:rPr>
        <w:t>Руководител</w:t>
      </w:r>
      <w:r w:rsidRPr="00DB1D5A">
        <w:rPr>
          <w:rFonts w:eastAsia="Times New Roman"/>
          <w:b/>
        </w:rPr>
        <w:t>ю</w:t>
      </w:r>
      <w:r w:rsidRPr="00DB1D5A">
        <w:rPr>
          <w:rFonts w:eastAsia="Times New Roman"/>
          <w:b/>
        </w:rPr>
        <w:t xml:space="preserve"> А</w:t>
      </w:r>
      <w:r w:rsidRPr="00DB1D5A">
        <w:rPr>
          <w:rFonts w:eastAsia="Times New Roman"/>
          <w:b/>
        </w:rPr>
        <w:t>ппарата Совета Агрызского муниципального Района Республики Татарстан:</w:t>
      </w:r>
    </w:p>
    <w:p w:rsidR="00ED04EC" w:rsidRPr="00DB1D5A" w:rsidRDefault="00ED04EC" w:rsidP="00ED04EC">
      <w:pPr>
        <w:pStyle w:val="ac"/>
        <w:tabs>
          <w:tab w:val="left" w:pos="142"/>
          <w:tab w:val="left" w:pos="567"/>
        </w:tabs>
        <w:ind w:left="0"/>
      </w:pPr>
      <w:r w:rsidRPr="00DB1D5A">
        <w:tab/>
        <w:t xml:space="preserve">- </w:t>
      </w:r>
      <w:r w:rsidRPr="00DB1D5A">
        <w:t>Продолжить работу по анализу информации о коррупционных проявлениях в деятельности должностных лиц, размещенной в СМИ, включая Интернет, а также содержащуюся в поступающих обращениях граждан и юридических лиц.</w:t>
      </w:r>
    </w:p>
    <w:p w:rsidR="00ED04EC" w:rsidRPr="00DB1D5A" w:rsidRDefault="00ED04EC" w:rsidP="00ED04EC">
      <w:pPr>
        <w:pStyle w:val="ac"/>
        <w:tabs>
          <w:tab w:val="left" w:pos="142"/>
          <w:tab w:val="left" w:pos="567"/>
        </w:tabs>
        <w:ind w:left="0"/>
      </w:pPr>
      <w:r w:rsidRPr="00DB1D5A">
        <w:tab/>
      </w:r>
      <w:r w:rsidRPr="00DB1D5A">
        <w:tab/>
        <w:t xml:space="preserve">3. Обеспечить доведение информации о коррупционных проявлениях (при их наличии) в деятельности должностных лиц до широких слоев населения. </w:t>
      </w:r>
    </w:p>
    <w:p w:rsidR="00ED04EC" w:rsidRPr="00DB1D5A" w:rsidRDefault="00ED04EC" w:rsidP="00ED04EC">
      <w:pPr>
        <w:pStyle w:val="ac"/>
        <w:tabs>
          <w:tab w:val="left" w:pos="142"/>
        </w:tabs>
        <w:ind w:left="0"/>
      </w:pPr>
      <w:r w:rsidRPr="00DB1D5A">
        <w:tab/>
      </w:r>
      <w:r w:rsidRPr="00DB1D5A">
        <w:tab/>
        <w:t>Сроки: постоянно.</w:t>
      </w:r>
    </w:p>
    <w:p w:rsidR="00282BC9" w:rsidRPr="00DB1D5A" w:rsidRDefault="00ED04EC" w:rsidP="00ED04EC">
      <w:pPr>
        <w:pStyle w:val="ac"/>
        <w:tabs>
          <w:tab w:val="left" w:pos="142"/>
        </w:tabs>
        <w:ind w:left="0"/>
      </w:pPr>
      <w:r w:rsidRPr="00DB1D5A">
        <w:tab/>
      </w:r>
      <w:r w:rsidRPr="00DB1D5A">
        <w:tab/>
      </w:r>
      <w:r w:rsidRPr="00DB1D5A">
        <w:rPr>
          <w:rFonts w:eastAsia="Times New Roman"/>
          <w:b/>
          <w:color w:val="000000"/>
        </w:rPr>
        <w:t>Представителю отдела МВД по Агрызскому району Республики Татарстан:</w:t>
      </w:r>
    </w:p>
    <w:p w:rsidR="00ED04EC" w:rsidRPr="00DB1D5A" w:rsidRDefault="00ED04EC" w:rsidP="0047239B">
      <w:r w:rsidRPr="00DB1D5A">
        <w:t>Регулярно проводить мероприятия по выявлению и пресечению преступлений в сфере жилищно-коммунального комплекса</w:t>
      </w:r>
      <w:r w:rsidRPr="00DB1D5A">
        <w:t>.</w:t>
      </w:r>
    </w:p>
    <w:p w:rsidR="00ED04EC" w:rsidRPr="00DB1D5A" w:rsidRDefault="00ED04EC" w:rsidP="00ED04EC">
      <w:pPr>
        <w:ind w:firstLine="567"/>
        <w:rPr>
          <w:b/>
        </w:rPr>
      </w:pPr>
      <w:r w:rsidRPr="00DB1D5A">
        <w:rPr>
          <w:b/>
        </w:rPr>
        <w:t>Руководител</w:t>
      </w:r>
      <w:r w:rsidRPr="00DB1D5A">
        <w:rPr>
          <w:b/>
        </w:rPr>
        <w:t>ю</w:t>
      </w:r>
      <w:r w:rsidRPr="00DB1D5A">
        <w:rPr>
          <w:b/>
        </w:rPr>
        <w:t xml:space="preserve"> МБУ «Централизованная бухгалтерия»</w:t>
      </w:r>
      <w:r w:rsidRPr="00DB1D5A">
        <w:rPr>
          <w:b/>
        </w:rPr>
        <w:t>:</w:t>
      </w:r>
    </w:p>
    <w:p w:rsidR="00ED04EC" w:rsidRPr="00DB1D5A" w:rsidRDefault="00ED04EC" w:rsidP="00ED04EC">
      <w:pPr>
        <w:pStyle w:val="ac"/>
        <w:tabs>
          <w:tab w:val="left" w:pos="142"/>
          <w:tab w:val="left" w:pos="567"/>
        </w:tabs>
        <w:ind w:left="0"/>
        <w:rPr>
          <w:rFonts w:eastAsia="Times New Roman"/>
          <w:color w:val="000000"/>
        </w:rPr>
      </w:pPr>
      <w:r w:rsidRPr="00DB1D5A">
        <w:rPr>
          <w:rFonts w:eastAsia="Times New Roman"/>
          <w:color w:val="000000"/>
        </w:rPr>
        <w:tab/>
      </w:r>
      <w:r w:rsidRPr="00DB1D5A">
        <w:rPr>
          <w:rFonts w:eastAsia="Times New Roman"/>
          <w:color w:val="000000"/>
        </w:rPr>
        <w:tab/>
        <w:t xml:space="preserve">- </w:t>
      </w:r>
      <w:r w:rsidRPr="00DB1D5A">
        <w:rPr>
          <w:rFonts w:eastAsia="Times New Roman"/>
          <w:color w:val="000000"/>
        </w:rPr>
        <w:t xml:space="preserve">Продолжить работу согласно порядку формирования планов закупок, товаров, работ, услуг для обеспечения муниципальных нужд в </w:t>
      </w:r>
      <w:proofErr w:type="gramStart"/>
      <w:r w:rsidRPr="00DB1D5A">
        <w:rPr>
          <w:rFonts w:eastAsia="Times New Roman"/>
          <w:color w:val="000000"/>
        </w:rPr>
        <w:t>соответствии</w:t>
      </w:r>
      <w:proofErr w:type="gramEnd"/>
      <w:r w:rsidRPr="00DB1D5A">
        <w:rPr>
          <w:rFonts w:eastAsia="Times New Roman"/>
          <w:color w:val="000000"/>
        </w:rPr>
        <w:t xml:space="preserve"> с Федеральным Законом от 05.04.2013 №44-ФЗ «О контрактной системе в сфере закупок, товаров, услуг для обеспечения государственных и муниципальных нужд</w:t>
      </w:r>
      <w:r w:rsidR="00DB1D5A" w:rsidRPr="00DB1D5A">
        <w:rPr>
          <w:rFonts w:eastAsia="Times New Roman"/>
          <w:color w:val="000000"/>
        </w:rPr>
        <w:t>;</w:t>
      </w:r>
    </w:p>
    <w:p w:rsidR="00ED04EC" w:rsidRPr="00DB1D5A" w:rsidRDefault="00DB1D5A" w:rsidP="00ED04EC">
      <w:pPr>
        <w:pStyle w:val="ac"/>
        <w:tabs>
          <w:tab w:val="left" w:pos="142"/>
          <w:tab w:val="left" w:pos="567"/>
        </w:tabs>
        <w:ind w:left="0"/>
        <w:rPr>
          <w:rFonts w:eastAsia="Times New Roman"/>
          <w:color w:val="000000"/>
        </w:rPr>
      </w:pPr>
      <w:r w:rsidRPr="00DB1D5A">
        <w:rPr>
          <w:rFonts w:eastAsia="Times New Roman"/>
          <w:color w:val="000000"/>
        </w:rPr>
        <w:tab/>
      </w:r>
      <w:r w:rsidRPr="00DB1D5A">
        <w:rPr>
          <w:rFonts w:eastAsia="Times New Roman"/>
          <w:color w:val="000000"/>
        </w:rPr>
        <w:tab/>
        <w:t xml:space="preserve">- </w:t>
      </w:r>
      <w:r w:rsidR="00ED04EC" w:rsidRPr="00DB1D5A">
        <w:rPr>
          <w:rFonts w:eastAsia="Times New Roman"/>
          <w:color w:val="000000"/>
        </w:rPr>
        <w:t>Продолжить анализировать контракты по недопущению возникновения конфликта интересов при осуществлении закупок и участия в торгах организаций аффилированных (в том числе скрытно) лицам, замещающим муниципальные должности</w:t>
      </w:r>
      <w:r w:rsidRPr="00DB1D5A">
        <w:rPr>
          <w:rFonts w:eastAsia="Times New Roman"/>
          <w:color w:val="000000"/>
        </w:rPr>
        <w:t>;</w:t>
      </w:r>
    </w:p>
    <w:p w:rsidR="00ED04EC" w:rsidRPr="00DB1D5A" w:rsidRDefault="00DB1D5A" w:rsidP="00ED04EC">
      <w:pPr>
        <w:pStyle w:val="ac"/>
        <w:tabs>
          <w:tab w:val="left" w:pos="142"/>
          <w:tab w:val="left" w:pos="567"/>
        </w:tabs>
        <w:ind w:left="0"/>
        <w:rPr>
          <w:rFonts w:eastAsia="Times New Roman"/>
          <w:color w:val="000000"/>
        </w:rPr>
      </w:pPr>
      <w:r w:rsidRPr="00DB1D5A">
        <w:rPr>
          <w:rFonts w:eastAsia="Times New Roman"/>
          <w:color w:val="000000"/>
        </w:rPr>
        <w:tab/>
      </w:r>
      <w:r w:rsidRPr="00DB1D5A">
        <w:rPr>
          <w:rFonts w:eastAsia="Times New Roman"/>
          <w:color w:val="000000"/>
        </w:rPr>
        <w:tab/>
        <w:t xml:space="preserve">- </w:t>
      </w:r>
      <w:r w:rsidR="00ED04EC" w:rsidRPr="00DB1D5A">
        <w:rPr>
          <w:rFonts w:eastAsia="Times New Roman"/>
          <w:color w:val="000000"/>
        </w:rPr>
        <w:t>Заказчикам рекомендовать предоставлять минимум три позиции товаров в разрезе средневзвешенных цен</w:t>
      </w:r>
      <w:r w:rsidRPr="00DB1D5A">
        <w:rPr>
          <w:rFonts w:eastAsia="Times New Roman"/>
          <w:color w:val="000000"/>
        </w:rPr>
        <w:t>;</w:t>
      </w:r>
    </w:p>
    <w:p w:rsidR="00ED04EC" w:rsidRPr="00DB1D5A" w:rsidRDefault="00DB1D5A" w:rsidP="00ED04EC">
      <w:pPr>
        <w:pStyle w:val="ac"/>
        <w:tabs>
          <w:tab w:val="left" w:pos="142"/>
          <w:tab w:val="left" w:pos="567"/>
        </w:tabs>
        <w:ind w:left="0"/>
        <w:rPr>
          <w:rFonts w:eastAsia="Times New Roman"/>
          <w:color w:val="000000"/>
        </w:rPr>
      </w:pPr>
      <w:r w:rsidRPr="00DB1D5A">
        <w:rPr>
          <w:rFonts w:eastAsia="Times New Roman"/>
          <w:color w:val="000000"/>
        </w:rPr>
        <w:tab/>
      </w:r>
      <w:r w:rsidRPr="00DB1D5A">
        <w:rPr>
          <w:rFonts w:eastAsia="Times New Roman"/>
          <w:color w:val="000000"/>
        </w:rPr>
        <w:tab/>
        <w:t xml:space="preserve">- </w:t>
      </w:r>
      <w:r w:rsidR="00ED04EC" w:rsidRPr="00DB1D5A">
        <w:rPr>
          <w:rFonts w:eastAsia="Times New Roman"/>
          <w:color w:val="000000"/>
        </w:rPr>
        <w:t xml:space="preserve"> Проводить через биржевую площадку. </w:t>
      </w:r>
    </w:p>
    <w:p w:rsidR="00ED04EC" w:rsidRPr="00DB1D5A" w:rsidRDefault="00ED04EC" w:rsidP="0047239B"/>
    <w:p w:rsidR="00787DEA" w:rsidRPr="00DB1D5A" w:rsidRDefault="00787DEA" w:rsidP="00787DEA">
      <w:pPr>
        <w:autoSpaceDE w:val="0"/>
        <w:autoSpaceDN w:val="0"/>
        <w:adjustRightInd w:val="0"/>
        <w:ind w:firstLine="708"/>
        <w:rPr>
          <w:lang w:eastAsia="ru-RU"/>
        </w:rPr>
      </w:pPr>
      <w:proofErr w:type="gramStart"/>
      <w:r w:rsidRPr="00DB1D5A">
        <w:rPr>
          <w:lang w:eastAsia="ru-RU"/>
        </w:rPr>
        <w:t>В качестве меры по недопущению коррупционных правонарушений обеспечена открытость и прозрачность закупочной системы через Общероссийский официальный сайт www.zakupki.gov.ru., на котором регулярно размещается в открытом доступе информация и необходимая документация по проводимым закупкам, отчет о результатах закупок и исполнении контрактов, планы-графики закупок на поставки товаров, выполнение работ, оказание услуг.</w:t>
      </w:r>
      <w:proofErr w:type="gramEnd"/>
      <w:r w:rsidRPr="00DB1D5A">
        <w:rPr>
          <w:lang w:eastAsia="ru-RU"/>
        </w:rPr>
        <w:t xml:space="preserve"> Вся необходимая информация сектора по закупкам товаров, работ, услуг для муниципальных нужд размещается на официальном сайте Агрызского муниципального района во вкладке «Экономика и показатели района» в разделе «Муниципальный заказ». Также размещаются новости Госзаказа, нормативно-правовые акты и ссылки на сайты республиканского и федерального значения, планы-графики муниципальных учреждений района, что позволяет участникам закупок спрогнозировать потребности района в товарах, работах и услугах.</w:t>
      </w:r>
    </w:p>
    <w:p w:rsidR="00787DEA" w:rsidRPr="00DB1D5A" w:rsidRDefault="00787DEA" w:rsidP="00787DEA">
      <w:pPr>
        <w:autoSpaceDE w:val="0"/>
        <w:autoSpaceDN w:val="0"/>
        <w:adjustRightInd w:val="0"/>
        <w:rPr>
          <w:lang w:eastAsia="ru-RU"/>
        </w:rPr>
      </w:pPr>
      <w:r w:rsidRPr="00DB1D5A">
        <w:rPr>
          <w:lang w:eastAsia="ru-RU"/>
        </w:rPr>
        <w:lastRenderedPageBreak/>
        <w:t>Для снижения заказчиком коррупционных рисков применяются следующие меры:</w:t>
      </w:r>
    </w:p>
    <w:p w:rsidR="00787DEA" w:rsidRPr="00DB1D5A" w:rsidRDefault="00787DEA" w:rsidP="00787DEA">
      <w:pPr>
        <w:autoSpaceDE w:val="0"/>
        <w:autoSpaceDN w:val="0"/>
        <w:adjustRightInd w:val="0"/>
        <w:ind w:firstLine="708"/>
        <w:rPr>
          <w:lang w:eastAsia="ru-RU"/>
        </w:rPr>
      </w:pPr>
      <w:r w:rsidRPr="00DB1D5A">
        <w:rPr>
          <w:lang w:eastAsia="ru-RU"/>
        </w:rPr>
        <w:t xml:space="preserve">- использование заказчиком системы эффективного планирования закупок.  </w:t>
      </w:r>
    </w:p>
    <w:p w:rsidR="00787DEA" w:rsidRPr="00DB1D5A" w:rsidRDefault="00787DEA" w:rsidP="00787DEA">
      <w:pPr>
        <w:autoSpaceDE w:val="0"/>
        <w:autoSpaceDN w:val="0"/>
        <w:adjustRightInd w:val="0"/>
        <w:ind w:firstLine="708"/>
        <w:rPr>
          <w:lang w:eastAsia="ru-RU"/>
        </w:rPr>
      </w:pPr>
      <w:r w:rsidRPr="00DB1D5A">
        <w:rPr>
          <w:lang w:eastAsia="ru-RU"/>
        </w:rPr>
        <w:t>- проведение экспертизы уполномоченным органом начальной (максимальной) цены контракта;</w:t>
      </w:r>
    </w:p>
    <w:p w:rsidR="00787DEA" w:rsidRPr="00DB1D5A" w:rsidRDefault="00787DEA" w:rsidP="00787DEA">
      <w:pPr>
        <w:autoSpaceDE w:val="0"/>
        <w:autoSpaceDN w:val="0"/>
        <w:adjustRightInd w:val="0"/>
        <w:ind w:firstLine="708"/>
        <w:rPr>
          <w:lang w:eastAsia="ru-RU"/>
        </w:rPr>
      </w:pPr>
      <w:r w:rsidRPr="00DB1D5A">
        <w:rPr>
          <w:lang w:eastAsia="ru-RU"/>
        </w:rPr>
        <w:t>- обоснование предлагаемых условий исполнения контрактов;</w:t>
      </w:r>
    </w:p>
    <w:p w:rsidR="00787DEA" w:rsidRPr="00DB1D5A" w:rsidRDefault="00787DEA" w:rsidP="00787DEA">
      <w:pPr>
        <w:autoSpaceDE w:val="0"/>
        <w:autoSpaceDN w:val="0"/>
        <w:adjustRightInd w:val="0"/>
        <w:ind w:firstLine="708"/>
        <w:rPr>
          <w:lang w:eastAsia="ru-RU"/>
        </w:rPr>
      </w:pPr>
      <w:r w:rsidRPr="00DB1D5A">
        <w:rPr>
          <w:lang w:eastAsia="ru-RU"/>
        </w:rPr>
        <w:t>- мониторинг уполномоченным органом условий исполнения контрактов на предмет необоснованного сокращения сроков.</w:t>
      </w:r>
    </w:p>
    <w:p w:rsidR="00787DEA" w:rsidRPr="00DB1D5A" w:rsidRDefault="00787DEA" w:rsidP="00787DEA">
      <w:pPr>
        <w:autoSpaceDE w:val="0"/>
        <w:autoSpaceDN w:val="0"/>
        <w:adjustRightInd w:val="0"/>
        <w:ind w:firstLine="708"/>
        <w:rPr>
          <w:lang w:eastAsia="ru-RU"/>
        </w:rPr>
      </w:pPr>
      <w:r w:rsidRPr="00DB1D5A">
        <w:rPr>
          <w:lang w:eastAsia="ru-RU"/>
        </w:rPr>
        <w:t>Под постоянным контролем находится процесс исполнения контрактов, в том числе:</w:t>
      </w:r>
    </w:p>
    <w:p w:rsidR="00787DEA" w:rsidRPr="00DB1D5A" w:rsidRDefault="00787DEA" w:rsidP="00787DEA">
      <w:pPr>
        <w:autoSpaceDE w:val="0"/>
        <w:autoSpaceDN w:val="0"/>
        <w:adjustRightInd w:val="0"/>
        <w:ind w:firstLine="708"/>
        <w:rPr>
          <w:lang w:eastAsia="ru-RU"/>
        </w:rPr>
      </w:pPr>
      <w:r w:rsidRPr="00DB1D5A">
        <w:rPr>
          <w:lang w:eastAsia="ru-RU"/>
        </w:rPr>
        <w:t>- осуществление заказчиком экспертизы и приемки на соответствие количества, качества и достоверности поставляемых товаров, работ, услуг, выполнение поставщиками обязательств по заключенным контрактам;</w:t>
      </w:r>
    </w:p>
    <w:p w:rsidR="00787DEA" w:rsidRPr="00DB1D5A" w:rsidRDefault="00787DEA" w:rsidP="00787DEA">
      <w:pPr>
        <w:autoSpaceDE w:val="0"/>
        <w:autoSpaceDN w:val="0"/>
        <w:adjustRightInd w:val="0"/>
        <w:ind w:firstLine="708"/>
        <w:rPr>
          <w:lang w:eastAsia="ru-RU"/>
        </w:rPr>
      </w:pPr>
      <w:r w:rsidRPr="00DB1D5A">
        <w:rPr>
          <w:lang w:eastAsia="ru-RU"/>
        </w:rPr>
        <w:t>- оплата заказчиком поставленного товара, выполненной работы, оказанной услуги;</w:t>
      </w:r>
    </w:p>
    <w:p w:rsidR="00787DEA" w:rsidRPr="00DB1D5A" w:rsidRDefault="00787DEA" w:rsidP="00787DEA">
      <w:pPr>
        <w:autoSpaceDE w:val="0"/>
        <w:autoSpaceDN w:val="0"/>
        <w:adjustRightInd w:val="0"/>
        <w:ind w:firstLine="708"/>
        <w:rPr>
          <w:lang w:eastAsia="ru-RU"/>
        </w:rPr>
      </w:pPr>
      <w:r w:rsidRPr="00DB1D5A">
        <w:rPr>
          <w:lang w:eastAsia="ru-RU"/>
        </w:rPr>
        <w:t>- взаимодействие заказчика с поставщиком (подрядчиком, исполнителем) при изменении, расторжении контракта.</w:t>
      </w:r>
    </w:p>
    <w:p w:rsidR="00787DEA" w:rsidRPr="00DB1D5A" w:rsidRDefault="00787DEA" w:rsidP="00787DEA">
      <w:pPr>
        <w:autoSpaceDE w:val="0"/>
        <w:autoSpaceDN w:val="0"/>
        <w:adjustRightInd w:val="0"/>
        <w:ind w:firstLine="708"/>
        <w:rPr>
          <w:color w:val="000000"/>
          <w:lang w:eastAsia="ru-RU"/>
        </w:rPr>
      </w:pPr>
      <w:r w:rsidRPr="00DB1D5A">
        <w:rPr>
          <w:color w:val="000000"/>
          <w:lang w:eastAsia="ru-RU"/>
        </w:rPr>
        <w:t xml:space="preserve">В </w:t>
      </w:r>
      <w:r w:rsidR="00CA1E1A" w:rsidRPr="00DB1D5A">
        <w:rPr>
          <w:color w:val="000000"/>
          <w:lang w:eastAsia="ru-RU"/>
        </w:rPr>
        <w:t xml:space="preserve">отчетном периоде </w:t>
      </w:r>
      <w:r w:rsidRPr="00DB1D5A">
        <w:rPr>
          <w:color w:val="000000"/>
          <w:lang w:eastAsia="ru-RU"/>
        </w:rPr>
        <w:t>20</w:t>
      </w:r>
      <w:r w:rsidR="00CA1E1A" w:rsidRPr="00DB1D5A">
        <w:rPr>
          <w:color w:val="000000"/>
          <w:lang w:eastAsia="ru-RU"/>
        </w:rPr>
        <w:t>2</w:t>
      </w:r>
      <w:r w:rsidR="00DB1D5A">
        <w:rPr>
          <w:color w:val="000000"/>
          <w:lang w:eastAsia="ru-RU"/>
        </w:rPr>
        <w:t>1</w:t>
      </w:r>
      <w:r w:rsidRPr="00DB1D5A">
        <w:rPr>
          <w:color w:val="000000"/>
          <w:lang w:eastAsia="ru-RU"/>
        </w:rPr>
        <w:t xml:space="preserve"> год</w:t>
      </w:r>
      <w:r w:rsidR="00CA1E1A" w:rsidRPr="00DB1D5A">
        <w:rPr>
          <w:color w:val="000000"/>
          <w:lang w:eastAsia="ru-RU"/>
        </w:rPr>
        <w:t>а</w:t>
      </w:r>
      <w:r w:rsidRPr="00DB1D5A">
        <w:rPr>
          <w:color w:val="000000"/>
          <w:lang w:eastAsia="ru-RU"/>
        </w:rPr>
        <w:t xml:space="preserve"> в нормативные акты Агрызского муниципального района, определяющие порядок оказания услуг, обеспечивающие соблюдение законности при государственных и муниципальных закупках изменения не вносились.</w:t>
      </w:r>
    </w:p>
    <w:p w:rsidR="00787DEA" w:rsidRPr="00DB1D5A" w:rsidRDefault="00787DEA" w:rsidP="00787DEA">
      <w:pPr>
        <w:pStyle w:val="af8"/>
        <w:rPr>
          <w:color w:val="auto"/>
        </w:rPr>
      </w:pPr>
      <w:r w:rsidRPr="00DB1D5A">
        <w:rPr>
          <w:color w:val="auto"/>
        </w:rPr>
        <w:tab/>
        <w:t>В целях эффективности и результативности мероприятий, проводимых в рамках финансового аудита в муниципальном районе регулярно проводятся контрольные мероприятия, итоги которых заслушиваются на комиссии по координации работы по противодействию коррупции с заслушиванием лиц, допустивших финансовые нарушения.</w:t>
      </w:r>
    </w:p>
    <w:p w:rsidR="00787DEA" w:rsidRPr="00DB1D5A" w:rsidRDefault="00787DEA" w:rsidP="00787DEA">
      <w:r w:rsidRPr="00DB1D5A">
        <w:tab/>
        <w:t>Должностных лиц, наказанных за нарушения антикоррупционного законодательства или законодательства о муниципальной службе – не имеется.</w:t>
      </w:r>
    </w:p>
    <w:p w:rsidR="00787DEA" w:rsidRPr="00DB1D5A" w:rsidRDefault="00787DEA" w:rsidP="00787DEA">
      <w:pPr>
        <w:rPr>
          <w:rFonts w:eastAsia="Times New Roman"/>
          <w:i/>
        </w:rPr>
      </w:pPr>
      <w:r w:rsidRPr="00DB1D5A">
        <w:rPr>
          <w:rFonts w:eastAsia="Times New Roman"/>
          <w:i/>
        </w:rPr>
        <w:t xml:space="preserve">- Количество и перечень принятых в ОМСУ по инициативе помощника нормативных правовых актов, других документов, направленных на сокращение </w:t>
      </w:r>
      <w:proofErr w:type="spellStart"/>
      <w:r w:rsidRPr="00DB1D5A">
        <w:rPr>
          <w:rFonts w:eastAsia="Times New Roman"/>
          <w:i/>
        </w:rPr>
        <w:t>коррупциогенных</w:t>
      </w:r>
      <w:proofErr w:type="spellEnd"/>
      <w:r w:rsidRPr="00DB1D5A">
        <w:rPr>
          <w:rFonts w:eastAsia="Times New Roman"/>
          <w:i/>
        </w:rPr>
        <w:t xml:space="preserve"> факторов; </w:t>
      </w:r>
    </w:p>
    <w:p w:rsidR="00787DEA" w:rsidRPr="00DB1D5A" w:rsidRDefault="00787DEA" w:rsidP="00787DEA">
      <w:pPr>
        <w:widowControl w:val="0"/>
      </w:pPr>
      <w:r w:rsidRPr="00DB1D5A">
        <w:tab/>
        <w:t xml:space="preserve">Перечень принятых в органах местного самоуправления Агрызского муниципального района Республики Татарстан нормативных правовых актов, других документов, направленных на сокращение </w:t>
      </w:r>
      <w:proofErr w:type="spellStart"/>
      <w:r w:rsidRPr="00DB1D5A">
        <w:t>коррупциогенных</w:t>
      </w:r>
      <w:proofErr w:type="spellEnd"/>
      <w:r w:rsidRPr="00DB1D5A">
        <w:t xml:space="preserve"> факторов перечислен в пункте 2 подпункта «Б» настоящего отчета.</w:t>
      </w:r>
    </w:p>
    <w:p w:rsidR="00787DEA" w:rsidRPr="00DB1D5A" w:rsidRDefault="00787DEA" w:rsidP="00787DEA">
      <w:pPr>
        <w:rPr>
          <w:rFonts w:eastAsia="Times New Roman"/>
          <w:i/>
        </w:rPr>
      </w:pPr>
      <w:r w:rsidRPr="00DB1D5A">
        <w:rPr>
          <w:rFonts w:eastAsia="Times New Roman"/>
          <w:i/>
        </w:rPr>
        <w:t xml:space="preserve"> - Количество и перечень проверок контрольно-счетных органов, в проведении которых принимал участие помощник, результаты ведомственного финансового контроля (пресечено неэффективное использование денежных средств, обеспечен возврат денег за нарушения контрактов и т.д.); </w:t>
      </w:r>
    </w:p>
    <w:p w:rsidR="00787DEA" w:rsidRPr="00DB1D5A" w:rsidRDefault="00787DEA" w:rsidP="00D974AE">
      <w:r w:rsidRPr="00DB1D5A">
        <w:rPr>
          <w:sz w:val="26"/>
          <w:szCs w:val="26"/>
        </w:rPr>
        <w:tab/>
      </w:r>
      <w:r w:rsidR="00D974AE" w:rsidRPr="00DB1D5A">
        <w:t xml:space="preserve"> За </w:t>
      </w:r>
      <w:r w:rsidR="00D974AE" w:rsidRPr="00DB1D5A">
        <w:rPr>
          <w:lang w:val="en-US"/>
        </w:rPr>
        <w:t>I</w:t>
      </w:r>
      <w:r w:rsidR="00D974AE" w:rsidRPr="00DB1D5A">
        <w:t xml:space="preserve"> </w:t>
      </w:r>
      <w:r w:rsidR="00DB1D5A">
        <w:t>полугодие 2021</w:t>
      </w:r>
      <w:r w:rsidR="00D974AE" w:rsidRPr="00DB1D5A">
        <w:t xml:space="preserve"> года проверок с участием помощника </w:t>
      </w:r>
      <w:r w:rsidR="00DB1D5A">
        <w:t>Г</w:t>
      </w:r>
      <w:r w:rsidR="00D974AE" w:rsidRPr="00DB1D5A">
        <w:t>лавы по вопросам противодействия коррупции совместно с Контрольно-счетной палатой не проводилось.</w:t>
      </w:r>
    </w:p>
    <w:p w:rsidR="00787DEA" w:rsidRPr="00DB1D5A" w:rsidRDefault="00787DEA" w:rsidP="00787DEA">
      <w:pPr>
        <w:shd w:val="clear" w:color="auto" w:fill="FFFFFF"/>
        <w:rPr>
          <w:rFonts w:eastAsia="Times New Roman"/>
          <w:i/>
        </w:rPr>
      </w:pPr>
      <w:r w:rsidRPr="00DB1D5A">
        <w:lastRenderedPageBreak/>
        <w:t xml:space="preserve"> </w:t>
      </w:r>
      <w:r w:rsidRPr="00DB1D5A">
        <w:rPr>
          <w:b/>
        </w:rPr>
        <w:t xml:space="preserve"> </w:t>
      </w:r>
      <w:r w:rsidRPr="00DB1D5A">
        <w:rPr>
          <w:rFonts w:eastAsia="Times New Roman"/>
        </w:rPr>
        <w:t>- </w:t>
      </w:r>
      <w:r w:rsidRPr="00DB1D5A">
        <w:rPr>
          <w:rFonts w:eastAsia="Times New Roman"/>
          <w:i/>
        </w:rPr>
        <w:t>Перечень и основное содержание методических материалов, подготовленных помощником для структурных подразделений органов местного самоуправления муниципального района (городского округа) по вопросам организации работы по противодействию коррупции;</w:t>
      </w:r>
    </w:p>
    <w:p w:rsidR="00787DEA" w:rsidRPr="00DB1D5A" w:rsidRDefault="00787DEA" w:rsidP="00787DEA">
      <w:pPr>
        <w:rPr>
          <w:rFonts w:eastAsia="Times New Roman"/>
        </w:rPr>
      </w:pPr>
      <w:r w:rsidRPr="00DB1D5A">
        <w:rPr>
          <w:rFonts w:eastAsia="Times New Roman"/>
        </w:rPr>
        <w:tab/>
        <w:t xml:space="preserve">Методические рекомендации, поступающие с Аппарата Президента </w:t>
      </w:r>
      <w:r w:rsidRPr="00DB1D5A">
        <w:t>Республики Татарстан</w:t>
      </w:r>
      <w:r w:rsidRPr="00DB1D5A">
        <w:rPr>
          <w:rFonts w:eastAsia="Times New Roman"/>
        </w:rPr>
        <w:t>, касающиеся вопросов противодействия коррупции, доводятся до муниципальных служащих посредством электронного документооборота.</w:t>
      </w:r>
    </w:p>
    <w:p w:rsidR="00787DEA" w:rsidRPr="00DB1D5A" w:rsidRDefault="00787DEA" w:rsidP="00787DEA">
      <w:pPr>
        <w:pStyle w:val="af8"/>
        <w:rPr>
          <w:rFonts w:eastAsia="Times New Roman"/>
          <w:i/>
          <w:sz w:val="24"/>
          <w:szCs w:val="24"/>
        </w:rPr>
      </w:pPr>
      <w:r w:rsidRPr="00DB1D5A">
        <w:rPr>
          <w:color w:val="000000"/>
        </w:rPr>
        <w:tab/>
        <w:t xml:space="preserve"> </w:t>
      </w:r>
    </w:p>
    <w:p w:rsidR="00787DEA" w:rsidRPr="00DB1D5A" w:rsidRDefault="00787DEA" w:rsidP="00787DEA">
      <w:pPr>
        <w:rPr>
          <w:rFonts w:eastAsia="Times New Roman"/>
          <w:i/>
        </w:rPr>
      </w:pPr>
      <w:r w:rsidRPr="00DB1D5A">
        <w:rPr>
          <w:rFonts w:eastAsia="Times New Roman"/>
          <w:i/>
        </w:rPr>
        <w:t xml:space="preserve">- Количество выступлений по вопросам соблюдения антикоррупционного законодательства, проведенных помощником для муниципальных служащих и работников бюджетных организаций (указывается даты проведения, число и категория слушателей, тема выступления).  </w:t>
      </w:r>
    </w:p>
    <w:p w:rsidR="00787DEA" w:rsidRPr="00DB1D5A" w:rsidRDefault="00787DEA" w:rsidP="00787DEA">
      <w:pPr>
        <w:pStyle w:val="afd"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1D5A">
        <w:rPr>
          <w:rFonts w:ascii="Times New Roman" w:eastAsia="Calibri" w:hAnsi="Times New Roman" w:cs="Times New Roman"/>
          <w:lang w:eastAsia="en-US"/>
        </w:rPr>
        <w:tab/>
      </w:r>
      <w:r w:rsidRPr="00DB1D5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Помощником </w:t>
      </w:r>
      <w:r w:rsidR="00DB1D5A"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r w:rsidRPr="00DB1D5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лавы по противодействию коррупции совместно с начальником отдела кадров Исполнительного комитета </w:t>
      </w:r>
      <w:proofErr w:type="spellStart"/>
      <w:r w:rsidRPr="00DB1D5A">
        <w:rPr>
          <w:rFonts w:ascii="Times New Roman" w:eastAsia="Calibri" w:hAnsi="Times New Roman" w:cs="Times New Roman"/>
          <w:sz w:val="28"/>
          <w:szCs w:val="28"/>
          <w:lang w:eastAsia="en-US"/>
        </w:rPr>
        <w:t>Агрызкого</w:t>
      </w:r>
      <w:proofErr w:type="spellEnd"/>
      <w:r w:rsidRPr="00DB1D5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B1D5A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района</w:t>
      </w:r>
      <w:r w:rsidRPr="00DB1D5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Республики Татарстан организованы семинары: </w:t>
      </w:r>
    </w:p>
    <w:p w:rsidR="00D974AE" w:rsidRPr="00DB1D5A" w:rsidRDefault="00D974AE" w:rsidP="00D974AE">
      <w:pPr>
        <w:widowControl w:val="0"/>
      </w:pPr>
      <w:r w:rsidRPr="00DB1D5A">
        <w:rPr>
          <w:color w:val="000000"/>
          <w:sz w:val="26"/>
          <w:szCs w:val="26"/>
        </w:rPr>
        <w:t xml:space="preserve">       </w:t>
      </w:r>
      <w:r w:rsidRPr="00DB1D5A">
        <w:rPr>
          <w:color w:val="000000"/>
        </w:rPr>
        <w:t>За истекший период 202</w:t>
      </w:r>
      <w:r w:rsidR="00CE47FE" w:rsidRPr="00DB1D5A">
        <w:rPr>
          <w:color w:val="000000"/>
        </w:rPr>
        <w:t>1</w:t>
      </w:r>
      <w:r w:rsidRPr="00DB1D5A">
        <w:rPr>
          <w:color w:val="000000"/>
        </w:rPr>
        <w:t xml:space="preserve"> года с муниципальными служащими и руководителями бюджетных учреждений проведены обучающие семинары «Предоставление сведений об адресах сайтов в сети «Интернет», «Предоставление сведений о доходах, расходах и обязательствах имущественного характера». </w:t>
      </w:r>
    </w:p>
    <w:p w:rsidR="00787DEA" w:rsidRPr="00DB1D5A" w:rsidRDefault="00CE47FE" w:rsidP="00787DEA">
      <w:pPr>
        <w:rPr>
          <w:rFonts w:eastAsia="Times New Roman"/>
          <w:b/>
          <w:szCs w:val="24"/>
        </w:rPr>
      </w:pPr>
      <w:r w:rsidRPr="00DB1D5A">
        <w:rPr>
          <w:rFonts w:eastAsia="Times New Roman"/>
          <w:b/>
          <w:szCs w:val="24"/>
        </w:rPr>
        <w:tab/>
      </w:r>
      <w:r w:rsidR="00787DEA" w:rsidRPr="00DB1D5A">
        <w:rPr>
          <w:rFonts w:eastAsia="Times New Roman"/>
          <w:b/>
          <w:szCs w:val="24"/>
        </w:rPr>
        <w:t>Б) Меры по противодействию коррупции, реализованные помощником за отчетный период по противодействию коррупции, в том числе:</w:t>
      </w:r>
    </w:p>
    <w:p w:rsidR="00787DEA" w:rsidRPr="00DB1D5A" w:rsidRDefault="00A356B3" w:rsidP="00787DEA">
      <w:pPr>
        <w:rPr>
          <w:rFonts w:eastAsia="Times New Roman"/>
          <w:i/>
          <w:color w:val="000000"/>
        </w:rPr>
      </w:pPr>
      <w:r w:rsidRPr="00DB1D5A">
        <w:rPr>
          <w:rFonts w:eastAsia="Times New Roman"/>
          <w:i/>
          <w:color w:val="000000"/>
        </w:rPr>
        <w:tab/>
      </w:r>
      <w:r w:rsidR="00787DEA" w:rsidRPr="00DB1D5A">
        <w:rPr>
          <w:rFonts w:eastAsia="Times New Roman"/>
          <w:i/>
          <w:color w:val="000000"/>
        </w:rPr>
        <w:t xml:space="preserve">- Результаты выполнения поручений </w:t>
      </w:r>
      <w:r w:rsidR="00DB1D5A">
        <w:rPr>
          <w:rFonts w:eastAsia="Times New Roman"/>
          <w:i/>
          <w:color w:val="000000"/>
        </w:rPr>
        <w:t>Главы</w:t>
      </w:r>
      <w:r w:rsidR="00787DEA" w:rsidRPr="00DB1D5A">
        <w:rPr>
          <w:rFonts w:eastAsia="Times New Roman"/>
          <w:i/>
          <w:color w:val="000000"/>
        </w:rPr>
        <w:t xml:space="preserve"> муниципального района (городского округа), направленных на сокращение условий для возникновения коррупции и совершения коррупционных правонарушений; </w:t>
      </w:r>
    </w:p>
    <w:p w:rsidR="00787DEA" w:rsidRPr="00DB1D5A" w:rsidRDefault="00787DEA" w:rsidP="00787DEA">
      <w:pPr>
        <w:rPr>
          <w:rFonts w:eastAsia="Times New Roman"/>
          <w:i/>
          <w:sz w:val="24"/>
          <w:szCs w:val="24"/>
        </w:rPr>
      </w:pPr>
    </w:p>
    <w:p w:rsidR="00787DEA" w:rsidRPr="00DB1D5A" w:rsidRDefault="00787DEA" w:rsidP="00787DEA">
      <w:pPr>
        <w:rPr>
          <w:rStyle w:val="9pt"/>
          <w:color w:val="000000"/>
          <w:sz w:val="28"/>
          <w:szCs w:val="28"/>
        </w:rPr>
      </w:pPr>
      <w:r w:rsidRPr="00DB1D5A">
        <w:rPr>
          <w:color w:val="000000"/>
        </w:rPr>
        <w:tab/>
      </w:r>
      <w:proofErr w:type="gramStart"/>
      <w:r w:rsidR="00DB1D5A">
        <w:rPr>
          <w:color w:val="000000"/>
        </w:rPr>
        <w:t>По поручению Г</w:t>
      </w:r>
      <w:r w:rsidRPr="00DB1D5A">
        <w:rPr>
          <w:color w:val="000000"/>
        </w:rPr>
        <w:t xml:space="preserve">лавы Агрызского муниципального района проводятся контрольные мероприятия совместно с Председателем Контрольно-счетной палаты Агрызского муниципального района, заместителем руководителя Исполнительного комитета Агрызского муниципального района, Управляющего делами Исполнительного комитета Агрызского муниципального района  </w:t>
      </w:r>
      <w:r w:rsidRPr="00DB1D5A">
        <w:rPr>
          <w:rStyle w:val="9pt"/>
          <w:color w:val="000000"/>
          <w:sz w:val="28"/>
          <w:szCs w:val="28"/>
        </w:rPr>
        <w:t>в части:</w:t>
      </w:r>
      <w:proofErr w:type="gramEnd"/>
    </w:p>
    <w:p w:rsidR="00787DEA" w:rsidRPr="00DB1D5A" w:rsidRDefault="00787DEA" w:rsidP="00787DEA">
      <w:pPr>
        <w:rPr>
          <w:color w:val="000000"/>
        </w:rPr>
      </w:pPr>
      <w:r w:rsidRPr="00DB1D5A">
        <w:rPr>
          <w:rStyle w:val="9pt"/>
          <w:color w:val="000000"/>
          <w:sz w:val="28"/>
          <w:szCs w:val="28"/>
        </w:rPr>
        <w:tab/>
        <w:t xml:space="preserve">- </w:t>
      </w:r>
      <w:r w:rsidRPr="00DB1D5A">
        <w:rPr>
          <w:color w:val="000000"/>
        </w:rPr>
        <w:t xml:space="preserve">проверки объемов выполненных работ в сфере жилищно-коммунальных услуг, качества услуг, оказываемых населению, проверки сообщений, поступивших в Единую дежурно-диспетчерскую службу в Агрызском муниципальном районе Республики Татарстан, проведения контрольных мероприятий </w:t>
      </w:r>
      <w:r w:rsidRPr="00DB1D5A">
        <w:rPr>
          <w:rStyle w:val="9pt"/>
          <w:color w:val="000000"/>
          <w:sz w:val="28"/>
          <w:szCs w:val="28"/>
        </w:rPr>
        <w:t>по проверке целевого и эффективного использования средств на обеспечение муниципального задания на оказание муниципальных услуг (выполнение работ)</w:t>
      </w:r>
      <w:r w:rsidRPr="00DB1D5A">
        <w:rPr>
          <w:color w:val="000000"/>
        </w:rPr>
        <w:t>.</w:t>
      </w:r>
    </w:p>
    <w:p w:rsidR="00787DEA" w:rsidRPr="00DB1D5A" w:rsidRDefault="00787DEA" w:rsidP="00787DEA">
      <w:pPr>
        <w:rPr>
          <w:lang w:val="tt-RU"/>
        </w:rPr>
      </w:pPr>
      <w:r w:rsidRPr="00DB1D5A">
        <w:rPr>
          <w:lang w:val="tt-RU"/>
        </w:rPr>
        <w:t xml:space="preserve"> </w:t>
      </w:r>
    </w:p>
    <w:p w:rsidR="00787DEA" w:rsidRPr="00DB1D5A" w:rsidRDefault="00787DEA" w:rsidP="00787DEA">
      <w:pPr>
        <w:pStyle w:val="a9"/>
        <w:ind w:firstLine="0"/>
        <w:rPr>
          <w:rFonts w:eastAsia="Times New Roman"/>
        </w:rPr>
      </w:pPr>
      <w:r w:rsidRPr="00DB1D5A">
        <w:rPr>
          <w:i w:val="0"/>
          <w:lang w:val="tt-RU"/>
        </w:rPr>
        <w:t xml:space="preserve"> </w:t>
      </w:r>
      <w:r w:rsidR="00CE47FE" w:rsidRPr="00DB1D5A">
        <w:rPr>
          <w:i w:val="0"/>
          <w:lang w:val="tt-RU"/>
        </w:rPr>
        <w:tab/>
      </w:r>
      <w:proofErr w:type="gramStart"/>
      <w:r w:rsidRPr="00DB1D5A">
        <w:rPr>
          <w:rFonts w:eastAsia="Times New Roman"/>
        </w:rPr>
        <w:t>-</w:t>
      </w:r>
      <w:r w:rsidRPr="00DB1D5A">
        <w:rPr>
          <w:rFonts w:eastAsia="Times New Roman"/>
          <w:lang w:val="en-US"/>
        </w:rPr>
        <w:t> </w:t>
      </w:r>
      <w:r w:rsidRPr="00DB1D5A">
        <w:rPr>
          <w:rFonts w:eastAsia="Times New Roman"/>
        </w:rPr>
        <w:t xml:space="preserve">Количество и результаты работы по осуществлению контроля за соблюдением антикоррупционного законодательства муниципальными служащими в органах местного самоуправления или должностными лицами </w:t>
      </w:r>
      <w:r w:rsidRPr="00DB1D5A">
        <w:rPr>
          <w:rFonts w:eastAsia="Times New Roman"/>
        </w:rPr>
        <w:lastRenderedPageBreak/>
        <w:t>бюджетных организаций и учреждений, в том числе по выявлению и урегулированию конфликта интересов у их должностных лиц;</w:t>
      </w:r>
      <w:proofErr w:type="gramEnd"/>
    </w:p>
    <w:p w:rsidR="00787DEA" w:rsidRPr="00DB1D5A" w:rsidRDefault="00787DEA" w:rsidP="00787DEA">
      <w:pPr>
        <w:autoSpaceDE w:val="0"/>
        <w:autoSpaceDN w:val="0"/>
        <w:rPr>
          <w:color w:val="000000"/>
        </w:rPr>
      </w:pPr>
      <w:r w:rsidRPr="00DB1D5A">
        <w:rPr>
          <w:color w:val="000000"/>
          <w:lang w:eastAsia="ru-RU"/>
        </w:rPr>
        <w:tab/>
        <w:t xml:space="preserve">Должностным лицом кадровой службы, ответственным за работу по профилактике коррупционных и иных правонарушений совместно с помощником Главы по вопросам противодействия коррупции проводится системная работа </w:t>
      </w:r>
      <w:r w:rsidRPr="00DB1D5A">
        <w:rPr>
          <w:color w:val="000000"/>
        </w:rPr>
        <w:t xml:space="preserve">организационных, разъяснительных и иных мер по соблюдению муниципальными служащими ограничений, запретов, а также по исполнению обязанностей, установленных в целях противодействия коррупции, в том числе ограничений, касающихся дарения и получения подарков. </w:t>
      </w:r>
    </w:p>
    <w:p w:rsidR="00787DEA" w:rsidRPr="00DB1D5A" w:rsidRDefault="00787DEA" w:rsidP="00787DEA">
      <w:pPr>
        <w:autoSpaceDE w:val="0"/>
        <w:autoSpaceDN w:val="0"/>
        <w:rPr>
          <w:color w:val="000000"/>
          <w:lang w:eastAsia="ru-RU"/>
        </w:rPr>
      </w:pPr>
      <w:r w:rsidRPr="00DB1D5A">
        <w:rPr>
          <w:color w:val="000000"/>
        </w:rPr>
        <w:tab/>
        <w:t>Л</w:t>
      </w:r>
      <w:r w:rsidRPr="00DB1D5A">
        <w:rPr>
          <w:color w:val="000000"/>
          <w:lang w:eastAsia="ru-RU"/>
        </w:rPr>
        <w:t>ицам, поступающим на муниципальную службу, разъясняют требования к служебному поведению, в целях предотвращения конфликта интересов, коррупционных правонарушений. Выдается печатный материал, содержащий выдержки из основных законов, памятка по вопросам противодействия коррупции для изучения и применения в</w:t>
      </w:r>
      <w:r w:rsidR="00D83E75" w:rsidRPr="00DB1D5A">
        <w:rPr>
          <w:color w:val="000000"/>
          <w:lang w:eastAsia="ru-RU"/>
        </w:rPr>
        <w:t xml:space="preserve"> работе. (В отчетном периоде 202</w:t>
      </w:r>
      <w:r w:rsidR="00CE47FE" w:rsidRPr="00DB1D5A">
        <w:rPr>
          <w:color w:val="000000"/>
          <w:lang w:eastAsia="ru-RU"/>
        </w:rPr>
        <w:t>1</w:t>
      </w:r>
      <w:r w:rsidRPr="00DB1D5A">
        <w:rPr>
          <w:color w:val="000000"/>
          <w:lang w:eastAsia="ru-RU"/>
        </w:rPr>
        <w:t xml:space="preserve"> года разъяснительная работа проведена с </w:t>
      </w:r>
      <w:r w:rsidR="007D118A" w:rsidRPr="00DB1D5A">
        <w:rPr>
          <w:color w:val="000000"/>
          <w:lang w:eastAsia="ru-RU"/>
        </w:rPr>
        <w:t>6</w:t>
      </w:r>
      <w:r w:rsidRPr="00DB1D5A">
        <w:rPr>
          <w:color w:val="000000"/>
          <w:lang w:eastAsia="ru-RU"/>
        </w:rPr>
        <w:t xml:space="preserve"> </w:t>
      </w:r>
      <w:proofErr w:type="gramStart"/>
      <w:r w:rsidRPr="00DB1D5A">
        <w:rPr>
          <w:color w:val="000000"/>
          <w:lang w:eastAsia="ru-RU"/>
        </w:rPr>
        <w:t>лицами</w:t>
      </w:r>
      <w:proofErr w:type="gramEnd"/>
      <w:r w:rsidRPr="00DB1D5A">
        <w:rPr>
          <w:color w:val="000000"/>
          <w:lang w:eastAsia="ru-RU"/>
        </w:rPr>
        <w:t xml:space="preserve"> поступающими на муниципальную службу).</w:t>
      </w:r>
    </w:p>
    <w:p w:rsidR="00787DEA" w:rsidRPr="00DB1D5A" w:rsidRDefault="00787DEA" w:rsidP="00787DEA">
      <w:pPr>
        <w:pStyle w:val="ac"/>
        <w:ind w:left="0"/>
        <w:rPr>
          <w:color w:val="000000"/>
        </w:rPr>
      </w:pPr>
      <w:r w:rsidRPr="00DB1D5A">
        <w:rPr>
          <w:color w:val="000000"/>
          <w:lang w:val="tt-RU"/>
        </w:rPr>
        <w:tab/>
        <w:t>При увольнении с должности муниципальной службы, муниципальному служащему и лицам, замещающим должности муниципальной службы, выдается уведомление, в котором отражены обязанности и ответственность при несообщении в случае трудоустройства на иную оплачиваемую работу (</w:t>
      </w:r>
      <w:r w:rsidR="00D83E75" w:rsidRPr="00DB1D5A">
        <w:rPr>
          <w:color w:val="000000"/>
          <w:lang w:val="tt-RU"/>
        </w:rPr>
        <w:t>2</w:t>
      </w:r>
      <w:r w:rsidRPr="00DB1D5A">
        <w:rPr>
          <w:color w:val="000000"/>
          <w:lang w:val="tt-RU"/>
        </w:rPr>
        <w:t>).</w:t>
      </w:r>
    </w:p>
    <w:p w:rsidR="00787DEA" w:rsidRPr="00DB1D5A" w:rsidRDefault="00787DEA" w:rsidP="00787DEA">
      <w:pPr>
        <w:shd w:val="clear" w:color="auto" w:fill="FFFFFF"/>
        <w:rPr>
          <w:color w:val="000000"/>
          <w:lang w:eastAsia="ru-RU"/>
        </w:rPr>
      </w:pPr>
      <w:r w:rsidRPr="00DB1D5A">
        <w:rPr>
          <w:color w:val="000000"/>
          <w:lang w:val="tt-RU"/>
        </w:rPr>
        <w:tab/>
      </w:r>
      <w:r w:rsidRPr="00DB1D5A">
        <w:rPr>
          <w:color w:val="000000"/>
          <w:lang w:eastAsia="ru-RU"/>
        </w:rPr>
        <w:t xml:space="preserve">При проведении аттестации муниципальных служащих включаются вопросы на тему противодействия коррупции. </w:t>
      </w:r>
      <w:r w:rsidRPr="00DB1D5A">
        <w:rPr>
          <w:color w:val="FF0000"/>
          <w:lang w:eastAsia="ru-RU"/>
        </w:rPr>
        <w:t xml:space="preserve"> </w:t>
      </w:r>
      <w:r w:rsidRPr="00DB1D5A">
        <w:rPr>
          <w:color w:val="000000"/>
        </w:rPr>
        <w:t xml:space="preserve">  </w:t>
      </w:r>
      <w:r w:rsidRPr="00DB1D5A">
        <w:t xml:space="preserve">  </w:t>
      </w:r>
      <w:r w:rsidRPr="00DB1D5A">
        <w:rPr>
          <w:color w:val="000000"/>
        </w:rPr>
        <w:t xml:space="preserve"> </w:t>
      </w:r>
    </w:p>
    <w:p w:rsidR="00787DEA" w:rsidRPr="00DB1D5A" w:rsidRDefault="00787DEA" w:rsidP="00787DEA">
      <w:pPr>
        <w:keepLines/>
        <w:rPr>
          <w:color w:val="000000"/>
          <w:lang w:eastAsia="ru-RU"/>
        </w:rPr>
      </w:pPr>
      <w:r w:rsidRPr="00DB1D5A">
        <w:rPr>
          <w:color w:val="000000"/>
          <w:lang w:eastAsia="ru-RU"/>
        </w:rPr>
        <w:tab/>
        <w:t xml:space="preserve">Проверки проводятся путем мониторинга информационных сайтов </w:t>
      </w:r>
      <w:r w:rsidRPr="00DB1D5A">
        <w:rPr>
          <w:color w:val="000000"/>
        </w:rPr>
        <w:t>на наличие информации о возможности возникновения конфликта интересов у муниципального служащего</w:t>
      </w:r>
      <w:r w:rsidR="00CE47FE" w:rsidRPr="00DB1D5A">
        <w:rPr>
          <w:color w:val="000000"/>
          <w:lang w:eastAsia="ru-RU"/>
        </w:rPr>
        <w:t>.</w:t>
      </w:r>
    </w:p>
    <w:p w:rsidR="00787DEA" w:rsidRPr="00DB1D5A" w:rsidRDefault="00787DEA" w:rsidP="00787DEA">
      <w:pPr>
        <w:ind w:firstLine="709"/>
        <w:rPr>
          <w:color w:val="000000"/>
        </w:rPr>
      </w:pPr>
      <w:r w:rsidRPr="00DB1D5A">
        <w:rPr>
          <w:color w:val="000000"/>
        </w:rPr>
        <w:t xml:space="preserve">В соответствии с распоряжением Правительства Российской Федерации от 20.11.2019 №2745-р отделом кадров проводится работа по актуализации анкетных данных муниципальных служащих по новой форме, касающихся сведений о супругах своих братьев и сестер, братьях и сестрах супругов. По результатам сверки сведений, содержащихся в </w:t>
      </w:r>
      <w:proofErr w:type="gramStart"/>
      <w:r w:rsidRPr="00DB1D5A">
        <w:rPr>
          <w:color w:val="000000"/>
        </w:rPr>
        <w:t>анкетах</w:t>
      </w:r>
      <w:proofErr w:type="gramEnd"/>
      <w:r w:rsidRPr="00DB1D5A">
        <w:rPr>
          <w:color w:val="000000"/>
        </w:rPr>
        <w:t xml:space="preserve"> служащих, поступивших в 20</w:t>
      </w:r>
      <w:r w:rsidR="00D83E75" w:rsidRPr="00DB1D5A">
        <w:rPr>
          <w:color w:val="000000"/>
          <w:lang w:val="tt-RU"/>
        </w:rPr>
        <w:t>2</w:t>
      </w:r>
      <w:r w:rsidR="00CE47FE" w:rsidRPr="00DB1D5A">
        <w:rPr>
          <w:color w:val="000000"/>
          <w:lang w:val="tt-RU"/>
        </w:rPr>
        <w:t>1</w:t>
      </w:r>
      <w:r w:rsidRPr="00DB1D5A">
        <w:rPr>
          <w:color w:val="000000"/>
        </w:rPr>
        <w:t xml:space="preserve"> году, конфликта интересов не выявлено. </w:t>
      </w:r>
    </w:p>
    <w:p w:rsidR="00D17196" w:rsidRPr="00DB1D5A" w:rsidRDefault="00CE47FE" w:rsidP="00D17196">
      <w:r w:rsidRPr="00DB1D5A">
        <w:rPr>
          <w:b/>
          <w:bCs/>
        </w:rPr>
        <w:tab/>
      </w:r>
      <w:r w:rsidR="00D17196" w:rsidRPr="00DB1D5A">
        <w:rPr>
          <w:bCs/>
          <w:color w:val="000000" w:themeColor="text1"/>
        </w:rPr>
        <w:t>В июне 202</w:t>
      </w:r>
      <w:r w:rsidRPr="00DB1D5A">
        <w:rPr>
          <w:bCs/>
          <w:color w:val="000000" w:themeColor="text1"/>
        </w:rPr>
        <w:t>1</w:t>
      </w:r>
      <w:r w:rsidR="00D17196" w:rsidRPr="00DB1D5A">
        <w:rPr>
          <w:bCs/>
          <w:color w:val="000000" w:themeColor="text1"/>
        </w:rPr>
        <w:t xml:space="preserve"> года ответственным лицом по профилактике коррупционных и иных правонарушений проверены</w:t>
      </w:r>
      <w:r w:rsidR="00D17196" w:rsidRPr="00DB1D5A">
        <w:t xml:space="preserve"> на наличие судимости </w:t>
      </w:r>
      <w:r w:rsidR="00B17F6E" w:rsidRPr="00DB1D5A">
        <w:t>57</w:t>
      </w:r>
      <w:r w:rsidR="00D17196" w:rsidRPr="00DB1D5A">
        <w:t xml:space="preserve"> муниципальных служащих.</w:t>
      </w:r>
    </w:p>
    <w:p w:rsidR="00787DEA" w:rsidRPr="00DB1D5A" w:rsidRDefault="00787DEA" w:rsidP="00787DEA">
      <w:pPr>
        <w:shd w:val="clear" w:color="auto" w:fill="FFFFFF"/>
        <w:rPr>
          <w:rFonts w:eastAsia="Times New Roman"/>
          <w:i/>
          <w:sz w:val="24"/>
          <w:szCs w:val="24"/>
        </w:rPr>
      </w:pPr>
      <w:r w:rsidRPr="00DB1D5A">
        <w:rPr>
          <w:color w:val="000000"/>
        </w:rPr>
        <w:tab/>
        <w:t xml:space="preserve"> </w:t>
      </w:r>
    </w:p>
    <w:p w:rsidR="00787DEA" w:rsidRPr="00DB1D5A" w:rsidRDefault="00CE47FE" w:rsidP="00787DEA">
      <w:pPr>
        <w:rPr>
          <w:rFonts w:eastAsia="Times New Roman"/>
          <w:i/>
        </w:rPr>
      </w:pPr>
      <w:r w:rsidRPr="00DB1D5A">
        <w:rPr>
          <w:rFonts w:eastAsia="Times New Roman"/>
          <w:i/>
        </w:rPr>
        <w:tab/>
      </w:r>
      <w:r w:rsidR="00787DEA" w:rsidRPr="00DB1D5A">
        <w:rPr>
          <w:rFonts w:eastAsia="Times New Roman"/>
          <w:i/>
        </w:rPr>
        <w:t>- Количество и результаты проведенных помощником проверок обращений граждан или юридических лиц, поступивших в органы местного самоуправления муниципального района (городского округа), содержащих информацию о коррупционных действиях должностных лиц;</w:t>
      </w:r>
    </w:p>
    <w:p w:rsidR="00934D91" w:rsidRPr="00DB1D5A" w:rsidRDefault="00934D91" w:rsidP="00934D91">
      <w:pPr>
        <w:ind w:right="96" w:firstLine="540"/>
      </w:pPr>
      <w:r w:rsidRPr="00DB1D5A">
        <w:rPr>
          <w:color w:val="000000"/>
          <w:shd w:val="clear" w:color="auto" w:fill="FFFFFF"/>
        </w:rPr>
        <w:t xml:space="preserve">Рассмотрение обращений граждан является одним из важнейших полномочий органов местного самоуправления. Местные администрации выполняют роль основного органа местного самоуправления, </w:t>
      </w:r>
      <w:r w:rsidRPr="00DB1D5A">
        <w:rPr>
          <w:color w:val="000000"/>
          <w:shd w:val="clear" w:color="auto" w:fill="FFFFFF"/>
        </w:rPr>
        <w:lastRenderedPageBreak/>
        <w:t xml:space="preserve">осуществляющего </w:t>
      </w:r>
      <w:r w:rsidRPr="00DB1D5A">
        <w:t>организационно-управленческие</w:t>
      </w:r>
      <w:r w:rsidRPr="00DB1D5A">
        <w:rPr>
          <w:color w:val="000000"/>
          <w:shd w:val="clear" w:color="auto" w:fill="FFFFFF"/>
        </w:rPr>
        <w:t xml:space="preserve"> функции по вопросам рассмотрения обращений граждан в муниципальном образовании.</w:t>
      </w:r>
    </w:p>
    <w:p w:rsidR="00934D91" w:rsidRPr="00DB1D5A" w:rsidRDefault="00934D91" w:rsidP="00934D91">
      <w:pPr>
        <w:ind w:firstLine="540"/>
        <w:rPr>
          <w:color w:val="000000" w:themeColor="text1"/>
        </w:rPr>
      </w:pPr>
      <w:r w:rsidRPr="00DB1D5A">
        <w:rPr>
          <w:color w:val="000000" w:themeColor="text1"/>
        </w:rPr>
        <w:t xml:space="preserve">В Совет Агрызского муниципального района за </w:t>
      </w:r>
      <w:r w:rsidR="00A03C72" w:rsidRPr="00DB1D5A">
        <w:rPr>
          <w:color w:val="000000" w:themeColor="text1"/>
        </w:rPr>
        <w:t xml:space="preserve">отчетный период </w:t>
      </w:r>
      <w:r w:rsidRPr="00DB1D5A">
        <w:rPr>
          <w:color w:val="000000" w:themeColor="text1"/>
        </w:rPr>
        <w:t>20</w:t>
      </w:r>
      <w:r w:rsidR="00A03C72" w:rsidRPr="00DB1D5A">
        <w:rPr>
          <w:color w:val="000000" w:themeColor="text1"/>
        </w:rPr>
        <w:t>2</w:t>
      </w:r>
      <w:r w:rsidR="00405D79" w:rsidRPr="00DB1D5A">
        <w:rPr>
          <w:color w:val="000000" w:themeColor="text1"/>
        </w:rPr>
        <w:t>1</w:t>
      </w:r>
      <w:r w:rsidRPr="00DB1D5A">
        <w:rPr>
          <w:color w:val="000000" w:themeColor="text1"/>
        </w:rPr>
        <w:t xml:space="preserve"> год</w:t>
      </w:r>
      <w:r w:rsidR="00A03C72" w:rsidRPr="00DB1D5A">
        <w:rPr>
          <w:color w:val="000000" w:themeColor="text1"/>
        </w:rPr>
        <w:t>а</w:t>
      </w:r>
      <w:r w:rsidRPr="00DB1D5A">
        <w:rPr>
          <w:color w:val="000000" w:themeColor="text1"/>
        </w:rPr>
        <w:t xml:space="preserve"> поступило </w:t>
      </w:r>
      <w:r w:rsidR="00405D79" w:rsidRPr="00DB1D5A">
        <w:rPr>
          <w:color w:val="000000" w:themeColor="text1"/>
        </w:rPr>
        <w:t>173</w:t>
      </w:r>
      <w:r w:rsidRPr="00DB1D5A">
        <w:rPr>
          <w:color w:val="000000" w:themeColor="text1"/>
        </w:rPr>
        <w:t xml:space="preserve"> обращени</w:t>
      </w:r>
      <w:r w:rsidR="00A03C72" w:rsidRPr="00DB1D5A">
        <w:rPr>
          <w:color w:val="000000" w:themeColor="text1"/>
        </w:rPr>
        <w:t>й</w:t>
      </w:r>
      <w:r w:rsidRPr="00DB1D5A">
        <w:rPr>
          <w:color w:val="000000" w:themeColor="text1"/>
        </w:rPr>
        <w:t xml:space="preserve"> (из них </w:t>
      </w:r>
      <w:r w:rsidR="00A03C72" w:rsidRPr="00DB1D5A">
        <w:rPr>
          <w:color w:val="000000" w:themeColor="text1"/>
        </w:rPr>
        <w:t>12</w:t>
      </w:r>
      <w:r w:rsidR="00405D79" w:rsidRPr="00DB1D5A">
        <w:rPr>
          <w:color w:val="000000" w:themeColor="text1"/>
        </w:rPr>
        <w:t>1</w:t>
      </w:r>
      <w:r w:rsidRPr="00DB1D5A">
        <w:rPr>
          <w:color w:val="000000" w:themeColor="text1"/>
        </w:rPr>
        <w:t xml:space="preserve"> письменных, </w:t>
      </w:r>
      <w:r w:rsidR="00405D79" w:rsidRPr="00DB1D5A">
        <w:rPr>
          <w:color w:val="000000" w:themeColor="text1"/>
        </w:rPr>
        <w:t>52</w:t>
      </w:r>
      <w:r w:rsidRPr="00DB1D5A">
        <w:rPr>
          <w:color w:val="000000" w:themeColor="text1"/>
        </w:rPr>
        <w:t xml:space="preserve"> - устных). </w:t>
      </w:r>
      <w:r w:rsidR="00A03C72" w:rsidRPr="00DB1D5A">
        <w:rPr>
          <w:color w:val="000000" w:themeColor="text1"/>
        </w:rPr>
        <w:t xml:space="preserve"> </w:t>
      </w:r>
      <w:r w:rsidR="00D66742" w:rsidRPr="00DB1D5A">
        <w:rPr>
          <w:color w:val="000000" w:themeColor="text1"/>
        </w:rPr>
        <w:t xml:space="preserve"> </w:t>
      </w:r>
    </w:p>
    <w:p w:rsidR="00934D91" w:rsidRPr="00DB1D5A" w:rsidRDefault="00934D91" w:rsidP="00934D91">
      <w:pPr>
        <w:pStyle w:val="af0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DB1D5A">
        <w:rPr>
          <w:color w:val="000000"/>
          <w:sz w:val="28"/>
          <w:szCs w:val="28"/>
        </w:rPr>
        <w:t xml:space="preserve">В электронном виде поступило </w:t>
      </w:r>
      <w:r w:rsidR="00405D79" w:rsidRPr="00DB1D5A">
        <w:rPr>
          <w:color w:val="000000"/>
          <w:sz w:val="28"/>
          <w:szCs w:val="28"/>
        </w:rPr>
        <w:t>7</w:t>
      </w:r>
      <w:r w:rsidR="00A03C72" w:rsidRPr="00DB1D5A">
        <w:rPr>
          <w:color w:val="000000"/>
          <w:sz w:val="28"/>
          <w:szCs w:val="28"/>
        </w:rPr>
        <w:t>3</w:t>
      </w:r>
      <w:r w:rsidRPr="00DB1D5A">
        <w:rPr>
          <w:color w:val="000000"/>
          <w:sz w:val="28"/>
          <w:szCs w:val="28"/>
        </w:rPr>
        <w:t xml:space="preserve"> обращени</w:t>
      </w:r>
      <w:r w:rsidR="00A03C72" w:rsidRPr="00DB1D5A">
        <w:rPr>
          <w:color w:val="000000"/>
          <w:sz w:val="28"/>
          <w:szCs w:val="28"/>
        </w:rPr>
        <w:t>я.</w:t>
      </w:r>
    </w:p>
    <w:p w:rsidR="00D66742" w:rsidRPr="00DB1D5A" w:rsidRDefault="00D66742" w:rsidP="00D66742">
      <w:pPr>
        <w:ind w:firstLine="540"/>
        <w:rPr>
          <w:color w:val="000000" w:themeColor="text1"/>
        </w:rPr>
      </w:pPr>
      <w:r w:rsidRPr="00DB1D5A">
        <w:rPr>
          <w:color w:val="000000" w:themeColor="text1"/>
        </w:rPr>
        <w:t xml:space="preserve">В Исполнительный комитет Агрызского </w:t>
      </w:r>
      <w:proofErr w:type="gramStart"/>
      <w:r w:rsidRPr="00DB1D5A">
        <w:rPr>
          <w:color w:val="000000" w:themeColor="text1"/>
        </w:rPr>
        <w:t>муниципального</w:t>
      </w:r>
      <w:proofErr w:type="gramEnd"/>
      <w:r w:rsidRPr="00DB1D5A">
        <w:rPr>
          <w:color w:val="000000" w:themeColor="text1"/>
        </w:rPr>
        <w:t xml:space="preserve"> района РТ поступило</w:t>
      </w:r>
      <w:r w:rsidRPr="00DB1D5A">
        <w:rPr>
          <w:color w:val="FF0000"/>
        </w:rPr>
        <w:t xml:space="preserve"> </w:t>
      </w:r>
      <w:r w:rsidR="00405D79" w:rsidRPr="00DB1D5A">
        <w:rPr>
          <w:color w:val="000000" w:themeColor="text1"/>
        </w:rPr>
        <w:t>282</w:t>
      </w:r>
      <w:r w:rsidRPr="00DB1D5A">
        <w:rPr>
          <w:color w:val="FF0000"/>
        </w:rPr>
        <w:t xml:space="preserve"> </w:t>
      </w:r>
      <w:r w:rsidRPr="00DB1D5A">
        <w:rPr>
          <w:color w:val="000000" w:themeColor="text1"/>
        </w:rPr>
        <w:t xml:space="preserve">обращений, из них </w:t>
      </w:r>
      <w:r w:rsidR="00405D79" w:rsidRPr="00DB1D5A">
        <w:rPr>
          <w:color w:val="000000" w:themeColor="text1"/>
        </w:rPr>
        <w:t>259</w:t>
      </w:r>
      <w:r w:rsidRPr="00DB1D5A">
        <w:rPr>
          <w:color w:val="000000" w:themeColor="text1"/>
        </w:rPr>
        <w:t xml:space="preserve"> письменных и 2</w:t>
      </w:r>
      <w:r w:rsidR="00405D79" w:rsidRPr="00DB1D5A">
        <w:rPr>
          <w:color w:val="000000" w:themeColor="text1"/>
        </w:rPr>
        <w:t>3</w:t>
      </w:r>
      <w:r w:rsidRPr="00DB1D5A">
        <w:rPr>
          <w:color w:val="000000" w:themeColor="text1"/>
        </w:rPr>
        <w:t xml:space="preserve"> в электронном виде.</w:t>
      </w:r>
    </w:p>
    <w:p w:rsidR="00934D91" w:rsidRPr="00DB1D5A" w:rsidRDefault="00934D91" w:rsidP="00934D91">
      <w:pPr>
        <w:ind w:right="-1" w:firstLine="567"/>
      </w:pPr>
      <w:r w:rsidRPr="00DB1D5A">
        <w:t xml:space="preserve">С участием руководства района, прокурора, представителя МВД и руководителей организаций, в том числе руководителя социальной защиты, пенсионного фонда проводятся собрания с жителями в сельских поселениях. Главы поселений зачитывают доклад перед населением о проделанной работе за отчетный период, а также о планах на предстоящий год. Руководители организаций информируют об изменениях в законодательстве и работе за отчетный период. Население задает волнующие вопросы, получает консультации служб. </w:t>
      </w:r>
    </w:p>
    <w:p w:rsidR="00934D91" w:rsidRPr="00DB1D5A" w:rsidRDefault="00E50833" w:rsidP="00A03C72">
      <w:pPr>
        <w:pStyle w:val="af0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B1D5A">
        <w:rPr>
          <w:sz w:val="28"/>
          <w:szCs w:val="28"/>
        </w:rPr>
        <w:t xml:space="preserve"> </w:t>
      </w:r>
      <w:r w:rsidR="00934D91" w:rsidRPr="00DB1D5A">
        <w:rPr>
          <w:sz w:val="28"/>
          <w:szCs w:val="28"/>
        </w:rPr>
        <w:t xml:space="preserve">Анализ поступивших обращений показал, что основная часть обращений, содержит вопросы социальной направленности, благоустройства района, по улучшению жилищных условий граждан, работы служб жилищно-коммунального комплекса. Вопросы, </w:t>
      </w:r>
      <w:proofErr w:type="spellStart"/>
      <w:r w:rsidR="00934D91" w:rsidRPr="00DB1D5A">
        <w:rPr>
          <w:sz w:val="28"/>
          <w:szCs w:val="28"/>
        </w:rPr>
        <w:t>касаемые</w:t>
      </w:r>
      <w:proofErr w:type="spellEnd"/>
      <w:r w:rsidR="00934D91" w:rsidRPr="00DB1D5A">
        <w:rPr>
          <w:sz w:val="28"/>
          <w:szCs w:val="28"/>
        </w:rPr>
        <w:t xml:space="preserve"> работы служб жилищно-коммунального комплекса, носят в основном сезонный и коллективный характер. Все эти вопросы четко отслеживаются, ставятся на контроль Главой района и решаются в кратчайший срок.</w:t>
      </w:r>
    </w:p>
    <w:p w:rsidR="00934D91" w:rsidRPr="00DB1D5A" w:rsidRDefault="00934D91" w:rsidP="00934D91">
      <w:pPr>
        <w:autoSpaceDE w:val="0"/>
        <w:autoSpaceDN w:val="0"/>
        <w:adjustRightInd w:val="0"/>
        <w:ind w:firstLine="567"/>
      </w:pPr>
      <w:r w:rsidRPr="00DB1D5A">
        <w:t xml:space="preserve">По поставленным гражданами вопросам количество обращений по укрупненным темам распределилось следующим образом: наиболее актуальной является тематика благоустройство города. Здесь затрагиваются хозяйственная деятельность, благоустройство города и сельских поселений, придомовых территорий, газификация, водоснабжение, </w:t>
      </w:r>
      <w:proofErr w:type="spellStart"/>
      <w:r w:rsidRPr="00DB1D5A">
        <w:t>канализирование</w:t>
      </w:r>
      <w:proofErr w:type="spellEnd"/>
      <w:r w:rsidRPr="00DB1D5A">
        <w:t xml:space="preserve"> и электрификация поселений, вопросы строительства и ремонта дорог.</w:t>
      </w:r>
    </w:p>
    <w:p w:rsidR="00934D91" w:rsidRPr="00DB1D5A" w:rsidRDefault="00DB3E3B" w:rsidP="00DB3E3B">
      <w:pPr>
        <w:pStyle w:val="af0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DB1D5A">
        <w:rPr>
          <w:sz w:val="28"/>
          <w:szCs w:val="28"/>
        </w:rPr>
        <w:t>В</w:t>
      </w:r>
      <w:r w:rsidR="00A03C72" w:rsidRPr="00DB1D5A">
        <w:rPr>
          <w:sz w:val="28"/>
          <w:szCs w:val="28"/>
        </w:rPr>
        <w:t xml:space="preserve"> течени</w:t>
      </w:r>
      <w:r w:rsidR="00405D79" w:rsidRPr="00DB1D5A">
        <w:rPr>
          <w:sz w:val="28"/>
          <w:szCs w:val="28"/>
        </w:rPr>
        <w:t>е</w:t>
      </w:r>
      <w:r w:rsidR="00A03C72" w:rsidRPr="00DB1D5A">
        <w:rPr>
          <w:sz w:val="28"/>
          <w:szCs w:val="28"/>
        </w:rPr>
        <w:t xml:space="preserve"> года приемы граждан проводят депутаты Государственной Думы РФ и депутаты Государственного Совета Республики Татарстан.</w:t>
      </w:r>
    </w:p>
    <w:p w:rsidR="00787DEA" w:rsidRPr="00DB1D5A" w:rsidRDefault="00787DEA" w:rsidP="00787DEA">
      <w:r w:rsidRPr="00DB1D5A">
        <w:tab/>
        <w:t xml:space="preserve">Обращения от граждан и юридических лиц, содержащих информацию о коррупционных действиях должностных лиц, а также </w:t>
      </w:r>
      <w:r w:rsidRPr="00DB1D5A">
        <w:rPr>
          <w:color w:val="000000"/>
          <w:lang w:eastAsia="ru-RU"/>
        </w:rPr>
        <w:t xml:space="preserve">уведомления о фактах обращения в целях склонения к совершению коррупционных правонарушений, </w:t>
      </w:r>
      <w:r w:rsidRPr="00DB1D5A">
        <w:t>в органы местного самоуправления Агрызского муниципального района</w:t>
      </w:r>
      <w:r w:rsidRPr="00DB1D5A">
        <w:rPr>
          <w:color w:val="000000"/>
          <w:lang w:eastAsia="ru-RU"/>
        </w:rPr>
        <w:t xml:space="preserve"> не поступали.</w:t>
      </w:r>
    </w:p>
    <w:p w:rsidR="00787DEA" w:rsidRPr="00DB1D5A" w:rsidRDefault="00787DEA" w:rsidP="00787DEA">
      <w:pPr>
        <w:rPr>
          <w:rFonts w:eastAsia="Times New Roman"/>
          <w:i/>
          <w:sz w:val="24"/>
          <w:szCs w:val="24"/>
        </w:rPr>
      </w:pPr>
    </w:p>
    <w:p w:rsidR="00787DEA" w:rsidRPr="00DB1D5A" w:rsidRDefault="00D84BB4" w:rsidP="00787DEA">
      <w:pPr>
        <w:rPr>
          <w:rFonts w:eastAsia="Times New Roman"/>
          <w:i/>
          <w:sz w:val="24"/>
          <w:szCs w:val="24"/>
        </w:rPr>
      </w:pPr>
      <w:r w:rsidRPr="00DB1D5A">
        <w:rPr>
          <w:rFonts w:eastAsia="Times New Roman"/>
          <w:i/>
          <w:sz w:val="24"/>
          <w:szCs w:val="24"/>
        </w:rPr>
        <w:tab/>
      </w:r>
      <w:r w:rsidR="00787DEA" w:rsidRPr="00DB1D5A">
        <w:rPr>
          <w:rFonts w:eastAsia="Times New Roman"/>
          <w:i/>
          <w:sz w:val="24"/>
          <w:szCs w:val="24"/>
        </w:rPr>
        <w:t xml:space="preserve">- Количество и результаты приема граждан, обратившихся по вопросам, связанным с коррупцией в </w:t>
      </w:r>
      <w:proofErr w:type="gramStart"/>
      <w:r w:rsidR="00787DEA" w:rsidRPr="00DB1D5A">
        <w:rPr>
          <w:rFonts w:eastAsia="Times New Roman"/>
          <w:i/>
          <w:sz w:val="24"/>
          <w:szCs w:val="24"/>
        </w:rPr>
        <w:t>органах</w:t>
      </w:r>
      <w:proofErr w:type="gramEnd"/>
      <w:r w:rsidR="00787DEA" w:rsidRPr="00DB1D5A">
        <w:rPr>
          <w:rFonts w:eastAsia="Times New Roman"/>
          <w:i/>
          <w:sz w:val="24"/>
          <w:szCs w:val="24"/>
        </w:rPr>
        <w:t xml:space="preserve"> местного самоуправления муниципального района (городского округа);</w:t>
      </w:r>
    </w:p>
    <w:p w:rsidR="00787DEA" w:rsidRPr="00DB1D5A" w:rsidRDefault="00787DEA" w:rsidP="00787DEA">
      <w:pPr>
        <w:rPr>
          <w:i/>
        </w:rPr>
      </w:pPr>
      <w:r w:rsidRPr="00DB1D5A">
        <w:tab/>
        <w:t>Обратившихся по вопросам, связанным с коррупцией, в органы местного самоуправления Агрызского муниципального района не имеется.</w:t>
      </w:r>
    </w:p>
    <w:p w:rsidR="00787DEA" w:rsidRPr="00DB1D5A" w:rsidRDefault="00787DEA" w:rsidP="00787DEA">
      <w:pPr>
        <w:rPr>
          <w:rFonts w:eastAsia="Times New Roman"/>
          <w:i/>
          <w:sz w:val="24"/>
          <w:szCs w:val="24"/>
        </w:rPr>
      </w:pPr>
      <w:r w:rsidRPr="00DB1D5A">
        <w:rPr>
          <w:color w:val="000000"/>
        </w:rPr>
        <w:tab/>
      </w:r>
      <w:r w:rsidR="00BF131D" w:rsidRPr="00DB1D5A">
        <w:rPr>
          <w:color w:val="FF0000"/>
        </w:rPr>
        <w:t xml:space="preserve"> </w:t>
      </w:r>
      <w:r w:rsidRPr="00DB1D5A">
        <w:rPr>
          <w:rFonts w:eastAsia="Times New Roman"/>
          <w:i/>
          <w:sz w:val="24"/>
          <w:szCs w:val="24"/>
        </w:rPr>
        <w:t>- Результаты работы, проведенной во взаимодействии с органами прокураты (указывается количество полученных и изученных представлений и протестов, принятых по результатам их рассмотрения организационных мер);</w:t>
      </w:r>
    </w:p>
    <w:p w:rsidR="00B17F6E" w:rsidRPr="00DB1D5A" w:rsidRDefault="00787DEA" w:rsidP="00B17F6E">
      <w:r w:rsidRPr="00DB1D5A">
        <w:tab/>
        <w:t xml:space="preserve">Прокуратурой района на постоянной основе отслеживается исполнение законодательства о противодействии коррупции на территории Агрызского </w:t>
      </w:r>
      <w:r w:rsidRPr="00DB1D5A">
        <w:lastRenderedPageBreak/>
        <w:t xml:space="preserve">района. При выявлении нарушений принимаются меры прокурорского реагирования. </w:t>
      </w:r>
      <w:r w:rsidR="00B17F6E" w:rsidRPr="00DB1D5A">
        <w:t>За  I полугодие 2021 года прокур</w:t>
      </w:r>
      <w:r w:rsidR="00FC5813" w:rsidRPr="00DB1D5A">
        <w:t>атурой района было выявлено 25</w:t>
      </w:r>
      <w:r w:rsidR="00B17F6E" w:rsidRPr="00DB1D5A">
        <w:t xml:space="preserve"> нарушения коррупционной направленности. </w:t>
      </w:r>
    </w:p>
    <w:p w:rsidR="00B17F6E" w:rsidRPr="00DB1D5A" w:rsidRDefault="00B17F6E" w:rsidP="00B17F6E">
      <w:r w:rsidRPr="00DB1D5A">
        <w:t xml:space="preserve">         Принесено 25 протеста на незаконные муниципальные правовые акты в сфере муниципальной службы</w:t>
      </w:r>
      <w:r w:rsidR="00FC5813" w:rsidRPr="00DB1D5A">
        <w:t>.</w:t>
      </w:r>
      <w:r w:rsidRPr="00DB1D5A">
        <w:t xml:space="preserve"> </w:t>
      </w:r>
    </w:p>
    <w:p w:rsidR="00787DEA" w:rsidRPr="00DB1D5A" w:rsidRDefault="00FC5813" w:rsidP="00B17F6E">
      <w:r w:rsidRPr="00DB1D5A">
        <w:tab/>
      </w:r>
      <w:r w:rsidR="00B17F6E" w:rsidRPr="00DB1D5A">
        <w:t xml:space="preserve">Прокуратурой района за отчетный период дано 5 отрицательных заключений на проекты нормативных правовых актов в связи с наличием </w:t>
      </w:r>
      <w:proofErr w:type="spellStart"/>
      <w:r w:rsidR="00B17F6E" w:rsidRPr="00DB1D5A">
        <w:t>коррупциогенных</w:t>
      </w:r>
      <w:proofErr w:type="spellEnd"/>
      <w:r w:rsidR="00B17F6E" w:rsidRPr="00DB1D5A">
        <w:t xml:space="preserve"> факторов, а также направлено 21 требования и 0 протест на действующие нормативные правовые акты с целью исключения в них </w:t>
      </w:r>
      <w:proofErr w:type="spellStart"/>
      <w:r w:rsidR="00B17F6E" w:rsidRPr="00DB1D5A">
        <w:t>коррупциогенных</w:t>
      </w:r>
      <w:proofErr w:type="spellEnd"/>
      <w:r w:rsidR="00B17F6E" w:rsidRPr="00DB1D5A">
        <w:t xml:space="preserve"> факторов. </w:t>
      </w:r>
    </w:p>
    <w:p w:rsidR="00787DEA" w:rsidRPr="00DB1D5A" w:rsidRDefault="00787DEA" w:rsidP="00787DEA">
      <w:pPr>
        <w:rPr>
          <w:lang w:eastAsia="ru-RU"/>
        </w:rPr>
      </w:pPr>
      <w:r w:rsidRPr="00DB1D5A">
        <w:rPr>
          <w:lang w:eastAsia="ru-RU"/>
        </w:rPr>
        <w:tab/>
        <w:t xml:space="preserve"> </w:t>
      </w:r>
    </w:p>
    <w:p w:rsidR="00787DEA" w:rsidRPr="00DB1D5A" w:rsidRDefault="005E5364" w:rsidP="00787DEA">
      <w:pPr>
        <w:rPr>
          <w:rFonts w:eastAsia="Times New Roman"/>
          <w:i/>
          <w:sz w:val="24"/>
          <w:szCs w:val="24"/>
        </w:rPr>
      </w:pPr>
      <w:r w:rsidRPr="00DB1D5A">
        <w:rPr>
          <w:rFonts w:eastAsia="Times New Roman"/>
          <w:i/>
          <w:sz w:val="24"/>
          <w:szCs w:val="24"/>
        </w:rPr>
        <w:tab/>
      </w:r>
      <w:r w:rsidR="00787DEA" w:rsidRPr="00DB1D5A">
        <w:rPr>
          <w:rFonts w:eastAsia="Times New Roman"/>
          <w:i/>
          <w:sz w:val="24"/>
          <w:szCs w:val="24"/>
        </w:rPr>
        <w:t>- Результаты работы с актами реагирования, внесенными органами государственного контроля, действующими на территории района (указывается обобщенное количество внесенных в ОМСУ и организации муниципального района (городского округа) актов реагирования, основные выводы по результатам их обобщения, работа по размещению сведений на официальных сайтах районов).</w:t>
      </w:r>
    </w:p>
    <w:p w:rsidR="00787DEA" w:rsidRPr="00DB1D5A" w:rsidRDefault="00787DEA" w:rsidP="00787DEA">
      <w:r w:rsidRPr="00DB1D5A">
        <w:rPr>
          <w:sz w:val="24"/>
        </w:rPr>
        <w:t xml:space="preserve">        </w:t>
      </w:r>
      <w:r w:rsidRPr="00DB1D5A">
        <w:t>В Агрызском муниципальном районе РТ обеспечено ежеквартальное предоставление органами местного самоуправления и подведомственными организациями информации о внесенных актах реагирования контрольно-надзорными органами. Ежегодно на заседаниях комиссии по координации работы по противодействию коррупции рассматривается вопрос «Мониторинг актов реагирования, поступающих от правоохранительных и контрольно-надзорных органов». Поступающие акты реагирования обобщаются и анализируются.</w:t>
      </w:r>
    </w:p>
    <w:p w:rsidR="00787DEA" w:rsidRPr="00DB1D5A" w:rsidRDefault="00787DEA" w:rsidP="00787DEA">
      <w:r w:rsidRPr="00DB1D5A">
        <w:rPr>
          <w:color w:val="000000" w:themeColor="text1"/>
        </w:rPr>
        <w:t xml:space="preserve">      В </w:t>
      </w:r>
      <w:r w:rsidR="000358BE" w:rsidRPr="00DB1D5A">
        <w:rPr>
          <w:color w:val="000000" w:themeColor="text1"/>
          <w:lang w:val="en-US"/>
        </w:rPr>
        <w:t>I</w:t>
      </w:r>
      <w:r w:rsidR="000358BE" w:rsidRPr="00DB1D5A">
        <w:rPr>
          <w:color w:val="000000" w:themeColor="text1"/>
        </w:rPr>
        <w:t xml:space="preserve"> полугодии 202</w:t>
      </w:r>
      <w:r w:rsidR="001A0E9D" w:rsidRPr="00DB1D5A">
        <w:rPr>
          <w:color w:val="000000" w:themeColor="text1"/>
        </w:rPr>
        <w:t>1</w:t>
      </w:r>
      <w:r w:rsidRPr="00DB1D5A">
        <w:rPr>
          <w:color w:val="000000" w:themeColor="text1"/>
        </w:rPr>
        <w:t xml:space="preserve"> год</w:t>
      </w:r>
      <w:r w:rsidR="000358BE" w:rsidRPr="00DB1D5A">
        <w:rPr>
          <w:color w:val="000000" w:themeColor="text1"/>
        </w:rPr>
        <w:t>а</w:t>
      </w:r>
      <w:r w:rsidRPr="00DB1D5A">
        <w:rPr>
          <w:color w:val="000000" w:themeColor="text1"/>
        </w:rPr>
        <w:t xml:space="preserve"> в отношении органов местного самоуправления поступ</w:t>
      </w:r>
      <w:r w:rsidR="00CA2AAE" w:rsidRPr="00DB1D5A">
        <w:rPr>
          <w:color w:val="000000" w:themeColor="text1"/>
        </w:rPr>
        <w:t>а</w:t>
      </w:r>
      <w:r w:rsidRPr="00DB1D5A">
        <w:rPr>
          <w:color w:val="000000" w:themeColor="text1"/>
        </w:rPr>
        <w:t>л</w:t>
      </w:r>
      <w:r w:rsidR="00CA2AAE" w:rsidRPr="00DB1D5A">
        <w:rPr>
          <w:color w:val="000000" w:themeColor="text1"/>
        </w:rPr>
        <w:t xml:space="preserve">и с прокуратуры района </w:t>
      </w:r>
      <w:r w:rsidRPr="00DB1D5A">
        <w:rPr>
          <w:color w:val="000000" w:themeColor="text1"/>
        </w:rPr>
        <w:t>акт</w:t>
      </w:r>
      <w:r w:rsidR="00CA2AAE" w:rsidRPr="00DB1D5A">
        <w:rPr>
          <w:color w:val="000000" w:themeColor="text1"/>
        </w:rPr>
        <w:t>ы</w:t>
      </w:r>
      <w:r w:rsidRPr="00DB1D5A">
        <w:rPr>
          <w:color w:val="000000" w:themeColor="text1"/>
        </w:rPr>
        <w:t xml:space="preserve"> реагирования</w:t>
      </w:r>
      <w:r w:rsidR="00CA2AAE" w:rsidRPr="00DB1D5A">
        <w:rPr>
          <w:color w:val="000000" w:themeColor="text1"/>
        </w:rPr>
        <w:t>.</w:t>
      </w:r>
      <w:r w:rsidRPr="00DB1D5A">
        <w:rPr>
          <w:color w:val="000000" w:themeColor="text1"/>
        </w:rPr>
        <w:t xml:space="preserve"> </w:t>
      </w:r>
      <w:r w:rsidR="007F2C2C" w:rsidRPr="00DB1D5A">
        <w:rPr>
          <w:color w:val="000000" w:themeColor="text1"/>
        </w:rPr>
        <w:t xml:space="preserve"> </w:t>
      </w:r>
    </w:p>
    <w:p w:rsidR="00787DEA" w:rsidRPr="00DB1D5A" w:rsidRDefault="00CA2AAE" w:rsidP="00787DEA">
      <w:r w:rsidRPr="00DB1D5A">
        <w:tab/>
      </w:r>
      <w:proofErr w:type="gramStart"/>
      <w:r w:rsidR="00463777" w:rsidRPr="00DB1D5A">
        <w:t xml:space="preserve">Более </w:t>
      </w:r>
      <w:r w:rsidRPr="00DB1D5A">
        <w:t>25</w:t>
      </w:r>
      <w:r w:rsidR="00463777" w:rsidRPr="00DB1D5A">
        <w:t xml:space="preserve"> штрафов наложены ГИБДД на Совет и Исполнительный комитет Агрызского муниципального района РТ.</w:t>
      </w:r>
      <w:proofErr w:type="gramEnd"/>
    </w:p>
    <w:p w:rsidR="008E396C" w:rsidRPr="00DB1D5A" w:rsidRDefault="008E396C" w:rsidP="00787DEA"/>
    <w:p w:rsidR="008E396C" w:rsidRPr="00DB1D5A" w:rsidRDefault="008E396C" w:rsidP="008E396C">
      <w:pPr>
        <w:jc w:val="center"/>
        <w:rPr>
          <w:rFonts w:eastAsiaTheme="minorHAnsi"/>
          <w:b/>
        </w:rPr>
      </w:pPr>
      <w:r w:rsidRPr="00DB1D5A">
        <w:rPr>
          <w:rFonts w:eastAsiaTheme="minorHAnsi"/>
          <w:b/>
        </w:rPr>
        <w:t>Информация об актах реагирования по нарушениям законодательства в сфере противодействия коррупции, поступивших</w:t>
      </w:r>
    </w:p>
    <w:p w:rsidR="008E396C" w:rsidRPr="00DB1D5A" w:rsidRDefault="008E396C" w:rsidP="008E396C">
      <w:pPr>
        <w:jc w:val="center"/>
        <w:rPr>
          <w:rFonts w:eastAsiaTheme="minorHAnsi"/>
          <w:b/>
        </w:rPr>
      </w:pPr>
      <w:r w:rsidRPr="00DB1D5A">
        <w:rPr>
          <w:rFonts w:eastAsiaTheme="minorHAnsi"/>
          <w:b/>
        </w:rPr>
        <w:t>в органы местного самоуправления</w:t>
      </w:r>
    </w:p>
    <w:p w:rsidR="008E396C" w:rsidRPr="00DB1D5A" w:rsidRDefault="008E396C" w:rsidP="008E396C">
      <w:pPr>
        <w:jc w:val="center"/>
        <w:rPr>
          <w:rFonts w:eastAsiaTheme="minorHAnsi"/>
          <w:b/>
        </w:rPr>
      </w:pPr>
      <w:r w:rsidRPr="00DB1D5A">
        <w:rPr>
          <w:rFonts w:eastAsiaTheme="minorHAnsi"/>
          <w:b/>
        </w:rPr>
        <w:t>Агрызского</w:t>
      </w:r>
      <w:r w:rsidRPr="00DB1D5A">
        <w:rPr>
          <w:rFonts w:eastAsiaTheme="minorHAnsi"/>
          <w:b/>
        </w:rPr>
        <w:t xml:space="preserve"> муниципального района</w:t>
      </w:r>
    </w:p>
    <w:p w:rsidR="008E396C" w:rsidRPr="00DB1D5A" w:rsidRDefault="008E396C" w:rsidP="008E396C">
      <w:pPr>
        <w:jc w:val="center"/>
        <w:rPr>
          <w:rFonts w:eastAsiaTheme="minorHAnsi"/>
        </w:rPr>
      </w:pPr>
      <w:r w:rsidRPr="00DB1D5A">
        <w:rPr>
          <w:rFonts w:eastAsiaTheme="minorHAnsi"/>
          <w:b/>
        </w:rPr>
        <w:t>Республики Татарстан (по итогам полугодия).</w:t>
      </w:r>
    </w:p>
    <w:p w:rsidR="008E396C" w:rsidRPr="00DB1D5A" w:rsidRDefault="008E396C" w:rsidP="008E396C">
      <w:pPr>
        <w:spacing w:line="276" w:lineRule="auto"/>
        <w:jc w:val="center"/>
        <w:rPr>
          <w:rFonts w:eastAsiaTheme="minorHAnsi"/>
        </w:rPr>
      </w:pPr>
    </w:p>
    <w:tbl>
      <w:tblPr>
        <w:tblStyle w:val="13"/>
        <w:tblW w:w="9747" w:type="dxa"/>
        <w:tblLook w:val="04A0" w:firstRow="1" w:lastRow="0" w:firstColumn="1" w:lastColumn="0" w:noHBand="0" w:noVBand="1"/>
      </w:tblPr>
      <w:tblGrid>
        <w:gridCol w:w="2802"/>
        <w:gridCol w:w="3651"/>
        <w:gridCol w:w="3294"/>
      </w:tblGrid>
      <w:tr w:rsidR="008E396C" w:rsidRPr="00DB1D5A" w:rsidTr="002268EC">
        <w:tc>
          <w:tcPr>
            <w:tcW w:w="2802" w:type="dxa"/>
          </w:tcPr>
          <w:p w:rsidR="008E396C" w:rsidRPr="00DB1D5A" w:rsidRDefault="008E396C" w:rsidP="002268EC">
            <w:pPr>
              <w:rPr>
                <w:rFonts w:eastAsiaTheme="minorHAnsi"/>
              </w:rPr>
            </w:pPr>
          </w:p>
        </w:tc>
        <w:tc>
          <w:tcPr>
            <w:tcW w:w="3651" w:type="dxa"/>
          </w:tcPr>
          <w:p w:rsidR="008E396C" w:rsidRPr="00DB1D5A" w:rsidRDefault="008E396C" w:rsidP="002268EC">
            <w:pPr>
              <w:rPr>
                <w:rFonts w:eastAsiaTheme="minorHAnsi"/>
              </w:rPr>
            </w:pPr>
            <w:r w:rsidRPr="00DB1D5A">
              <w:rPr>
                <w:rFonts w:eastAsiaTheme="minorHAnsi"/>
              </w:rPr>
              <w:t>Количество актов реагирования о нарушениях законодательства в сфере противодействия коррупции</w:t>
            </w:r>
          </w:p>
        </w:tc>
        <w:tc>
          <w:tcPr>
            <w:tcW w:w="3294" w:type="dxa"/>
          </w:tcPr>
          <w:p w:rsidR="008E396C" w:rsidRPr="00DB1D5A" w:rsidRDefault="008E396C" w:rsidP="002268EC">
            <w:pPr>
              <w:rPr>
                <w:rFonts w:eastAsiaTheme="minorHAnsi"/>
              </w:rPr>
            </w:pPr>
            <w:r w:rsidRPr="00DB1D5A">
              <w:rPr>
                <w:rFonts w:eastAsiaTheme="minorHAnsi"/>
              </w:rPr>
              <w:t>Принятые меры по итогам рассмотрения актов реагирования</w:t>
            </w:r>
          </w:p>
        </w:tc>
      </w:tr>
      <w:tr w:rsidR="008E396C" w:rsidRPr="00DB1D5A" w:rsidTr="002268EC">
        <w:tc>
          <w:tcPr>
            <w:tcW w:w="2802" w:type="dxa"/>
          </w:tcPr>
          <w:p w:rsidR="008E396C" w:rsidRPr="00DB1D5A" w:rsidRDefault="008E396C" w:rsidP="002268EC">
            <w:pPr>
              <w:jc w:val="left"/>
              <w:rPr>
                <w:rFonts w:eastAsiaTheme="minorHAnsi"/>
              </w:rPr>
            </w:pPr>
            <w:r w:rsidRPr="00DB1D5A">
              <w:rPr>
                <w:rFonts w:eastAsiaTheme="minorHAnsi"/>
              </w:rPr>
              <w:t xml:space="preserve">Акты реагирования, поступившие в </w:t>
            </w:r>
            <w:proofErr w:type="gramStart"/>
            <w:r w:rsidRPr="00DB1D5A">
              <w:rPr>
                <w:rFonts w:eastAsiaTheme="minorHAnsi"/>
              </w:rPr>
              <w:t>отношении</w:t>
            </w:r>
            <w:proofErr w:type="gramEnd"/>
            <w:r w:rsidRPr="00DB1D5A">
              <w:rPr>
                <w:rFonts w:eastAsiaTheme="minorHAnsi"/>
              </w:rPr>
              <w:t xml:space="preserve"> муниципальных служащих</w:t>
            </w:r>
          </w:p>
        </w:tc>
        <w:tc>
          <w:tcPr>
            <w:tcW w:w="3651" w:type="dxa"/>
          </w:tcPr>
          <w:p w:rsidR="008E396C" w:rsidRPr="00DB1D5A" w:rsidRDefault="008E396C" w:rsidP="002268EC">
            <w:pPr>
              <w:jc w:val="center"/>
              <w:rPr>
                <w:rFonts w:eastAsiaTheme="minorHAnsi"/>
              </w:rPr>
            </w:pPr>
          </w:p>
          <w:p w:rsidR="008E396C" w:rsidRPr="00DB1D5A" w:rsidRDefault="008E396C" w:rsidP="002268EC">
            <w:pPr>
              <w:jc w:val="center"/>
              <w:rPr>
                <w:rFonts w:eastAsiaTheme="minorHAnsi"/>
              </w:rPr>
            </w:pPr>
            <w:r w:rsidRPr="00DB1D5A">
              <w:rPr>
                <w:rFonts w:eastAsiaTheme="minorHAnsi"/>
              </w:rPr>
              <w:t>0</w:t>
            </w:r>
          </w:p>
        </w:tc>
        <w:tc>
          <w:tcPr>
            <w:tcW w:w="3294" w:type="dxa"/>
          </w:tcPr>
          <w:p w:rsidR="008E396C" w:rsidRPr="00DB1D5A" w:rsidRDefault="008E396C" w:rsidP="002268EC">
            <w:pPr>
              <w:jc w:val="center"/>
              <w:rPr>
                <w:rFonts w:eastAsiaTheme="minorHAnsi"/>
              </w:rPr>
            </w:pPr>
          </w:p>
          <w:p w:rsidR="008E396C" w:rsidRPr="00DB1D5A" w:rsidRDefault="008E396C" w:rsidP="002268EC">
            <w:pPr>
              <w:jc w:val="center"/>
              <w:rPr>
                <w:rFonts w:eastAsiaTheme="minorHAnsi"/>
              </w:rPr>
            </w:pPr>
            <w:r w:rsidRPr="00DB1D5A">
              <w:rPr>
                <w:rFonts w:eastAsiaTheme="minorHAnsi"/>
              </w:rPr>
              <w:t>0</w:t>
            </w:r>
          </w:p>
        </w:tc>
      </w:tr>
      <w:tr w:rsidR="008E396C" w:rsidRPr="00DB1D5A" w:rsidTr="002268EC">
        <w:tc>
          <w:tcPr>
            <w:tcW w:w="2802" w:type="dxa"/>
          </w:tcPr>
          <w:p w:rsidR="008E396C" w:rsidRPr="00DB1D5A" w:rsidRDefault="008E396C" w:rsidP="002268EC">
            <w:pPr>
              <w:jc w:val="left"/>
              <w:rPr>
                <w:rFonts w:eastAsiaTheme="minorHAnsi"/>
              </w:rPr>
            </w:pPr>
            <w:r w:rsidRPr="00DB1D5A">
              <w:rPr>
                <w:rFonts w:eastAsiaTheme="minorHAnsi"/>
              </w:rPr>
              <w:t xml:space="preserve">Акты реагирования, </w:t>
            </w:r>
            <w:r w:rsidRPr="00DB1D5A">
              <w:rPr>
                <w:rFonts w:eastAsiaTheme="minorHAnsi"/>
              </w:rPr>
              <w:lastRenderedPageBreak/>
              <w:t xml:space="preserve">поступившие в </w:t>
            </w:r>
            <w:proofErr w:type="gramStart"/>
            <w:r w:rsidRPr="00DB1D5A">
              <w:rPr>
                <w:rFonts w:eastAsiaTheme="minorHAnsi"/>
              </w:rPr>
              <w:t>отношении</w:t>
            </w:r>
            <w:proofErr w:type="gramEnd"/>
            <w:r w:rsidRPr="00DB1D5A">
              <w:rPr>
                <w:rFonts w:eastAsiaTheme="minorHAnsi"/>
              </w:rPr>
              <w:t xml:space="preserve"> лиц, замещающих муниципальные должности</w:t>
            </w:r>
          </w:p>
        </w:tc>
        <w:tc>
          <w:tcPr>
            <w:tcW w:w="3651" w:type="dxa"/>
          </w:tcPr>
          <w:p w:rsidR="008E396C" w:rsidRPr="00DB1D5A" w:rsidRDefault="008E396C" w:rsidP="002268EC">
            <w:pPr>
              <w:jc w:val="center"/>
              <w:rPr>
                <w:rFonts w:eastAsiaTheme="minorHAnsi"/>
              </w:rPr>
            </w:pPr>
          </w:p>
          <w:p w:rsidR="008E396C" w:rsidRPr="00DB1D5A" w:rsidRDefault="008E396C" w:rsidP="002268EC">
            <w:pPr>
              <w:jc w:val="center"/>
              <w:rPr>
                <w:rFonts w:eastAsiaTheme="minorHAnsi"/>
              </w:rPr>
            </w:pPr>
            <w:r w:rsidRPr="00DB1D5A">
              <w:rPr>
                <w:rFonts w:eastAsiaTheme="minorHAnsi"/>
              </w:rPr>
              <w:lastRenderedPageBreak/>
              <w:t>0</w:t>
            </w:r>
          </w:p>
        </w:tc>
        <w:tc>
          <w:tcPr>
            <w:tcW w:w="3294" w:type="dxa"/>
          </w:tcPr>
          <w:p w:rsidR="008E396C" w:rsidRPr="00DB1D5A" w:rsidRDefault="008E396C" w:rsidP="002268EC">
            <w:pPr>
              <w:jc w:val="center"/>
              <w:rPr>
                <w:rFonts w:eastAsiaTheme="minorHAnsi"/>
              </w:rPr>
            </w:pPr>
          </w:p>
          <w:p w:rsidR="008E396C" w:rsidRPr="00DB1D5A" w:rsidRDefault="008E396C" w:rsidP="002268EC">
            <w:pPr>
              <w:jc w:val="center"/>
              <w:rPr>
                <w:rFonts w:eastAsiaTheme="minorHAnsi"/>
              </w:rPr>
            </w:pPr>
            <w:r w:rsidRPr="00DB1D5A">
              <w:rPr>
                <w:rFonts w:eastAsiaTheme="minorHAnsi"/>
              </w:rPr>
              <w:lastRenderedPageBreak/>
              <w:t>0</w:t>
            </w:r>
          </w:p>
        </w:tc>
      </w:tr>
      <w:tr w:rsidR="008E396C" w:rsidRPr="00DB1D5A" w:rsidTr="002268EC">
        <w:tc>
          <w:tcPr>
            <w:tcW w:w="2802" w:type="dxa"/>
          </w:tcPr>
          <w:p w:rsidR="008E396C" w:rsidRPr="00DB1D5A" w:rsidRDefault="008E396C" w:rsidP="002268EC">
            <w:pPr>
              <w:jc w:val="left"/>
              <w:rPr>
                <w:rFonts w:eastAsiaTheme="minorHAnsi"/>
              </w:rPr>
            </w:pPr>
            <w:r w:rsidRPr="00DB1D5A">
              <w:rPr>
                <w:rFonts w:eastAsiaTheme="minorHAnsi"/>
              </w:rPr>
              <w:lastRenderedPageBreak/>
              <w:t xml:space="preserve">Акты реагирования, поступившие в </w:t>
            </w:r>
            <w:proofErr w:type="gramStart"/>
            <w:r w:rsidRPr="00DB1D5A">
              <w:rPr>
                <w:rFonts w:eastAsiaTheme="minorHAnsi"/>
              </w:rPr>
              <w:t>отношении</w:t>
            </w:r>
            <w:proofErr w:type="gramEnd"/>
            <w:r w:rsidRPr="00DB1D5A">
              <w:rPr>
                <w:rFonts w:eastAsiaTheme="minorHAnsi"/>
              </w:rPr>
              <w:t xml:space="preserve"> руководителей муниципальных организаций</w:t>
            </w:r>
          </w:p>
        </w:tc>
        <w:tc>
          <w:tcPr>
            <w:tcW w:w="3651" w:type="dxa"/>
          </w:tcPr>
          <w:p w:rsidR="008E396C" w:rsidRPr="00DB1D5A" w:rsidRDefault="008E396C" w:rsidP="002268EC">
            <w:pPr>
              <w:jc w:val="center"/>
              <w:rPr>
                <w:rFonts w:eastAsiaTheme="minorHAnsi"/>
              </w:rPr>
            </w:pPr>
          </w:p>
          <w:p w:rsidR="008E396C" w:rsidRPr="00DB1D5A" w:rsidRDefault="008E396C" w:rsidP="002268EC">
            <w:pPr>
              <w:jc w:val="center"/>
              <w:rPr>
                <w:rFonts w:eastAsiaTheme="minorHAnsi"/>
              </w:rPr>
            </w:pPr>
            <w:r w:rsidRPr="00DB1D5A">
              <w:rPr>
                <w:rFonts w:eastAsiaTheme="minorHAnsi"/>
              </w:rPr>
              <w:t>0</w:t>
            </w:r>
          </w:p>
        </w:tc>
        <w:tc>
          <w:tcPr>
            <w:tcW w:w="3294" w:type="dxa"/>
          </w:tcPr>
          <w:p w:rsidR="008E396C" w:rsidRPr="00DB1D5A" w:rsidRDefault="008E396C" w:rsidP="002268EC">
            <w:pPr>
              <w:jc w:val="center"/>
              <w:rPr>
                <w:rFonts w:eastAsiaTheme="minorHAnsi"/>
              </w:rPr>
            </w:pPr>
          </w:p>
          <w:p w:rsidR="008E396C" w:rsidRPr="00DB1D5A" w:rsidRDefault="008E396C" w:rsidP="002268EC">
            <w:pPr>
              <w:jc w:val="center"/>
              <w:rPr>
                <w:rFonts w:eastAsiaTheme="minorHAnsi"/>
              </w:rPr>
            </w:pPr>
            <w:r w:rsidRPr="00DB1D5A">
              <w:rPr>
                <w:rFonts w:eastAsiaTheme="minorHAnsi"/>
              </w:rPr>
              <w:t>0</w:t>
            </w:r>
          </w:p>
        </w:tc>
      </w:tr>
      <w:tr w:rsidR="008E396C" w:rsidRPr="00DB1D5A" w:rsidTr="002268EC">
        <w:tc>
          <w:tcPr>
            <w:tcW w:w="2802" w:type="dxa"/>
          </w:tcPr>
          <w:p w:rsidR="008E396C" w:rsidRPr="00DB1D5A" w:rsidRDefault="008E396C" w:rsidP="002268EC">
            <w:pPr>
              <w:rPr>
                <w:rFonts w:eastAsiaTheme="minorHAnsi"/>
              </w:rPr>
            </w:pPr>
            <w:r w:rsidRPr="00DB1D5A">
              <w:rPr>
                <w:rFonts w:eastAsiaTheme="minorHAnsi"/>
              </w:rPr>
              <w:t>Итого:</w:t>
            </w:r>
          </w:p>
        </w:tc>
        <w:tc>
          <w:tcPr>
            <w:tcW w:w="3651" w:type="dxa"/>
          </w:tcPr>
          <w:p w:rsidR="008E396C" w:rsidRPr="00DB1D5A" w:rsidRDefault="008E396C" w:rsidP="002268EC">
            <w:pPr>
              <w:jc w:val="center"/>
              <w:rPr>
                <w:rFonts w:eastAsiaTheme="minorHAnsi"/>
              </w:rPr>
            </w:pPr>
            <w:r w:rsidRPr="00DB1D5A">
              <w:rPr>
                <w:rFonts w:eastAsiaTheme="minorHAnsi"/>
              </w:rPr>
              <w:t>0</w:t>
            </w:r>
          </w:p>
        </w:tc>
        <w:tc>
          <w:tcPr>
            <w:tcW w:w="3294" w:type="dxa"/>
          </w:tcPr>
          <w:p w:rsidR="008E396C" w:rsidRPr="00DB1D5A" w:rsidRDefault="008E396C" w:rsidP="002268EC">
            <w:pPr>
              <w:jc w:val="center"/>
              <w:rPr>
                <w:rFonts w:eastAsiaTheme="minorHAnsi"/>
              </w:rPr>
            </w:pPr>
            <w:r w:rsidRPr="00DB1D5A">
              <w:rPr>
                <w:rFonts w:eastAsiaTheme="minorHAnsi"/>
              </w:rPr>
              <w:t>0</w:t>
            </w:r>
          </w:p>
        </w:tc>
      </w:tr>
    </w:tbl>
    <w:p w:rsidR="008E396C" w:rsidRPr="00DB1D5A" w:rsidRDefault="008E396C" w:rsidP="008E396C">
      <w:pPr>
        <w:spacing w:line="276" w:lineRule="auto"/>
        <w:jc w:val="center"/>
        <w:rPr>
          <w:rFonts w:eastAsiaTheme="minorHAnsi"/>
        </w:rPr>
      </w:pPr>
    </w:p>
    <w:p w:rsidR="008E396C" w:rsidRPr="00DB1D5A" w:rsidRDefault="008E396C" w:rsidP="00787DEA"/>
    <w:p w:rsidR="00787DEA" w:rsidRPr="00DB1D5A" w:rsidRDefault="007B399A" w:rsidP="009C30CC">
      <w:pPr>
        <w:autoSpaceDE w:val="0"/>
        <w:autoSpaceDN w:val="0"/>
        <w:adjustRightInd w:val="0"/>
        <w:ind w:right="-1"/>
        <w:rPr>
          <w:rFonts w:eastAsia="Times New Roman"/>
          <w:b/>
          <w:sz w:val="24"/>
          <w:szCs w:val="24"/>
        </w:rPr>
      </w:pPr>
      <w:r w:rsidRPr="00DB1D5A">
        <w:tab/>
      </w:r>
      <w:r w:rsidR="00787DEA" w:rsidRPr="00DB1D5A">
        <w:rPr>
          <w:rFonts w:eastAsia="Times New Roman"/>
          <w:b/>
          <w:szCs w:val="24"/>
        </w:rPr>
        <w:t>В) Работа по профилактике коррупции, проведенная помощником за отчетный период, в том числе:</w:t>
      </w:r>
    </w:p>
    <w:p w:rsidR="00787DEA" w:rsidRPr="00DB1D5A" w:rsidRDefault="00787DEA" w:rsidP="00787DEA">
      <w:pPr>
        <w:rPr>
          <w:rFonts w:eastAsia="Times New Roman"/>
          <w:i/>
          <w:sz w:val="24"/>
          <w:szCs w:val="24"/>
        </w:rPr>
      </w:pPr>
      <w:r w:rsidRPr="00DB1D5A">
        <w:rPr>
          <w:rFonts w:eastAsia="Times New Roman"/>
          <w:i/>
          <w:sz w:val="24"/>
          <w:szCs w:val="24"/>
        </w:rPr>
        <w:t xml:space="preserve">- Мероприятия, проведенные в общеобразовательных </w:t>
      </w:r>
      <w:proofErr w:type="gramStart"/>
      <w:r w:rsidRPr="00DB1D5A">
        <w:rPr>
          <w:rFonts w:eastAsia="Times New Roman"/>
          <w:i/>
          <w:sz w:val="24"/>
          <w:szCs w:val="24"/>
        </w:rPr>
        <w:t>учреждениях</w:t>
      </w:r>
      <w:proofErr w:type="gramEnd"/>
      <w:r w:rsidRPr="00DB1D5A">
        <w:rPr>
          <w:rFonts w:eastAsia="Times New Roman"/>
          <w:i/>
          <w:sz w:val="24"/>
          <w:szCs w:val="24"/>
        </w:rPr>
        <w:t xml:space="preserve"> (участие в проведении классных часов, семинаров, диспутах среди учащихся); </w:t>
      </w:r>
    </w:p>
    <w:p w:rsidR="00787DEA" w:rsidRPr="00DB1D5A" w:rsidRDefault="00787DEA" w:rsidP="00787DEA">
      <w:r w:rsidRPr="00DB1D5A">
        <w:tab/>
        <w:t>На территории Агрызского муниципального района Республики Татарстан осуществляют деятельность 35 образовательных учреждений: 20 общеобразовательных учреждений, 11 дошкольных образовательных учреждения, 1 учреждение дополнительного образования</w:t>
      </w:r>
      <w:r w:rsidR="00E33D43" w:rsidRPr="00DB1D5A">
        <w:t>,</w:t>
      </w:r>
      <w:r w:rsidRPr="00DB1D5A">
        <w:t xml:space="preserve"> находящиеся в ведении Муниципального казенного учреждения «Управление образования» Агрызского муниципальн</w:t>
      </w:r>
      <w:r w:rsidR="009C34AB" w:rsidRPr="00DB1D5A">
        <w:t>ого района Республики Татарстан, 1 коррекционная, 1 музыкальная  и 1 спортивная школа.</w:t>
      </w:r>
    </w:p>
    <w:p w:rsidR="00787DEA" w:rsidRPr="00DB1D5A" w:rsidRDefault="00787DEA" w:rsidP="00787DEA">
      <w:r w:rsidRPr="00DB1D5A">
        <w:tab/>
        <w:t xml:space="preserve">Все учреждения образования осуществляют деятельность в </w:t>
      </w:r>
      <w:proofErr w:type="gramStart"/>
      <w:r w:rsidRPr="00DB1D5A">
        <w:t>соответствии</w:t>
      </w:r>
      <w:proofErr w:type="gramEnd"/>
      <w:r w:rsidRPr="00DB1D5A">
        <w:t xml:space="preserve"> с Уставом, утвержденным Исполнительным комитетом Агрызского муниципального района Республики Татарстан. Уставы при утверждении в целях недопущения коррупционных проявлений проходят процедуру согласования с главным специалистом-юристом МКУ «Управление образования», начальником юридического отдела Исполнительного комитета Агрызского муниципального района Республики Татарстан.</w:t>
      </w:r>
    </w:p>
    <w:p w:rsidR="00787DEA" w:rsidRPr="00DB1D5A" w:rsidRDefault="00787DEA" w:rsidP="00787DEA">
      <w:r w:rsidRPr="00DB1D5A">
        <w:tab/>
        <w:t>В Уставы подведомственных учреждений образования, в соответствии с требованиями действующего законодательства, внесены положения регламентирующие деятельность органов самоуправления учреждения, обеспечивающих прозрачность деятельности подведомственных учреждений, что также препятствует проявлению коррупции.</w:t>
      </w:r>
    </w:p>
    <w:p w:rsidR="00787DEA" w:rsidRPr="00DB1D5A" w:rsidRDefault="00787DEA" w:rsidP="00787DEA">
      <w:r w:rsidRPr="00DB1D5A">
        <w:tab/>
        <w:t>Проекты постановлений, распоряжений Исполнительного комитета Агрызского муниципального района Республики Татарстан, вносимые на рассмотрение и дальнейшее утверждение, подготавливаемые по направлениям деятельности в сфере образования, проходят обязательное согласование с юридическим отделом Исполнительного комитета, в том числе и дачей заключения по отсутствию коррупционных проявлений Прокуратурой Агрызского района.</w:t>
      </w:r>
    </w:p>
    <w:p w:rsidR="00787DEA" w:rsidRPr="00DB1D5A" w:rsidRDefault="00787DEA" w:rsidP="00787DEA">
      <w:r w:rsidRPr="00DB1D5A">
        <w:lastRenderedPageBreak/>
        <w:tab/>
        <w:t>В целях недопущения коррупционных проявлений при использовании внебюджетных средств и незаконного сбора денежных средств с родителей обучающихся и воспитанников, проведена масштабная работа с руководителями образовательных учреждений (совещание руководителей), коллективами образовательных учреждений, родителями обучающихся и воспитанников.</w:t>
      </w:r>
    </w:p>
    <w:p w:rsidR="00787DEA" w:rsidRPr="00DB1D5A" w:rsidRDefault="00787DEA" w:rsidP="00787DEA">
      <w:r w:rsidRPr="00DB1D5A">
        <w:tab/>
        <w:t>МКУ «Управление образования» разработан и принят План антикоррупционных мероприятий, назначены ответственные лица за реализацию данного плана. Аналогичная работа проделана во всех образовательных учреждениях.</w:t>
      </w:r>
    </w:p>
    <w:p w:rsidR="00787DEA" w:rsidRPr="00DB1D5A" w:rsidRDefault="00787DEA" w:rsidP="00787DEA">
      <w:r w:rsidRPr="00DB1D5A">
        <w:tab/>
        <w:t>В связи с тем, что основным направлением деятельности подведомственных учреждений является образование, основная работа по противодействию коррупции ведется в рамках образовательных программ, а также во внеклассных мероприятиях.</w:t>
      </w:r>
    </w:p>
    <w:p w:rsidR="00787DEA" w:rsidRPr="00DB1D5A" w:rsidRDefault="00787DEA" w:rsidP="00787DEA">
      <w:r w:rsidRPr="00DB1D5A">
        <w:tab/>
        <w:t>Антикоррупционное образование и воспитание в Агрызском муниципальном районе ведется системно. Основы антикоррупционного образования и воспитания закладываются в дошкольном возрасте.</w:t>
      </w:r>
    </w:p>
    <w:p w:rsidR="00787DEA" w:rsidRPr="00DB1D5A" w:rsidRDefault="00787DEA" w:rsidP="00787DEA">
      <w:r w:rsidRPr="00DB1D5A">
        <w:tab/>
        <w:t>В ходе воспитательных бесед, внеклассных мероприятий с младшими школьниками учителя, классные руководители говорят о совести, честности, необходимости правильного поведения, о любви к Родине, ответственност</w:t>
      </w:r>
      <w:r w:rsidR="00AA2ECE" w:rsidRPr="00DB1D5A">
        <w:t>и</w:t>
      </w:r>
      <w:r w:rsidRPr="00DB1D5A">
        <w:t xml:space="preserve"> за её судьбу. Однако термины «коррупция» и «</w:t>
      </w:r>
      <w:proofErr w:type="spellStart"/>
      <w:r w:rsidRPr="00DB1D5A">
        <w:t>антикоррупция</w:t>
      </w:r>
      <w:proofErr w:type="spellEnd"/>
      <w:r w:rsidRPr="00DB1D5A">
        <w:t>» в начальной школе не применяются.</w:t>
      </w:r>
    </w:p>
    <w:p w:rsidR="00086FA5" w:rsidRPr="00DB1D5A" w:rsidRDefault="00787DEA" w:rsidP="00787DEA">
      <w:r w:rsidRPr="00DB1D5A">
        <w:tab/>
        <w:t>Работа по антикоррупционному воспитанию продолжается более полно в старших классах. Занятия проводятся в форме уроков-диспутов, открытых уроков, деловых игр и дискуссий, а также в виде конкурсов рисунков и плакатов на антикоррупционную тематику.</w:t>
      </w:r>
      <w:r w:rsidRPr="00DB1D5A">
        <w:rPr>
          <w:rFonts w:eastAsia="Times New Roman"/>
          <w:i/>
        </w:rPr>
        <w:t xml:space="preserve"> </w:t>
      </w:r>
      <w:r w:rsidRPr="00DB1D5A">
        <w:t>Наряду с обязательным программным материалом на уроках истории, обществознания и литературы школьники изучают понятие коррупции, формы её проявления, негативные последствия для общества и государства, способы профилактики и предотвра</w:t>
      </w:r>
      <w:r w:rsidR="00086FA5" w:rsidRPr="00DB1D5A">
        <w:t>щения коррупционных проявлений.</w:t>
      </w:r>
    </w:p>
    <w:p w:rsidR="009B49EA" w:rsidRPr="00DB1D5A" w:rsidRDefault="00086FA5" w:rsidP="00787DEA">
      <w:r w:rsidRPr="00DB1D5A">
        <w:tab/>
      </w:r>
      <w:r w:rsidR="00787DEA" w:rsidRPr="00DB1D5A">
        <w:t>Учителя истории и обществознания, дополнительно к предложенным материалам используют СМИ («Агрызские вести», «Республика Татарстан», «Волжская Магистраль», «Директор школы», теле- и ради</w:t>
      </w:r>
      <w:proofErr w:type="gramStart"/>
      <w:r w:rsidR="00787DEA" w:rsidRPr="00DB1D5A">
        <w:t>о-</w:t>
      </w:r>
      <w:proofErr w:type="gramEnd"/>
      <w:r w:rsidR="00787DEA" w:rsidRPr="00DB1D5A">
        <w:t xml:space="preserve"> информацию, Интернет-ресурсы). Также, учителя обмениваются накопленным материалом по антикоррупционному воспитанию в </w:t>
      </w:r>
      <w:proofErr w:type="gramStart"/>
      <w:r w:rsidR="00787DEA" w:rsidRPr="00DB1D5A">
        <w:t>сообществах</w:t>
      </w:r>
      <w:proofErr w:type="gramEnd"/>
      <w:r w:rsidR="00787DEA" w:rsidRPr="00DB1D5A">
        <w:t xml:space="preserve"> «Электронного образования Республики Татарстан», проводят тестирование учащихся по данной проблеме.</w:t>
      </w:r>
    </w:p>
    <w:p w:rsidR="00787DEA" w:rsidRPr="00DB1D5A" w:rsidRDefault="00787DEA" w:rsidP="00787DEA">
      <w:r w:rsidRPr="00DB1D5A">
        <w:tab/>
        <w:t xml:space="preserve">Во всех образовательных учреждениях оформлены стенды по </w:t>
      </w:r>
      <w:r w:rsidRPr="00DB1D5A">
        <w:rPr>
          <w:lang w:val="tt-RU"/>
        </w:rPr>
        <w:t>противодействию коррупции</w:t>
      </w:r>
      <w:r w:rsidRPr="00DB1D5A">
        <w:t xml:space="preserve">. Выставлены «ящики доверия», локальными актами учреждений утверждены ответственные лица по работе с обращениями граждан и юридических лиц. </w:t>
      </w:r>
    </w:p>
    <w:p w:rsidR="00787DEA" w:rsidRPr="00DB1D5A" w:rsidRDefault="00CF1634" w:rsidP="00CF1634">
      <w:pPr>
        <w:rPr>
          <w:rFonts w:eastAsia="Times New Roman"/>
          <w:lang w:eastAsia="ru-RU"/>
        </w:rPr>
      </w:pPr>
      <w:r w:rsidRPr="00DB1D5A">
        <w:t xml:space="preserve">       </w:t>
      </w:r>
      <w:r w:rsidR="007D16FE" w:rsidRPr="00DB1D5A">
        <w:t xml:space="preserve"> </w:t>
      </w:r>
      <w:r w:rsidR="00D856B4" w:rsidRPr="00DB1D5A">
        <w:t xml:space="preserve"> </w:t>
      </w:r>
      <w:r w:rsidR="00787DEA" w:rsidRPr="00DB1D5A">
        <w:t xml:space="preserve">Проведена работа по анализу работы «Ящиков доверия». В «Ящик доверия» жалобы с точки зрения наличия в них сведений о фактах коррупции не поступало. Силами работников дошкольных образовательных учреждений </w:t>
      </w:r>
      <w:r w:rsidR="00787DEA" w:rsidRPr="00DB1D5A">
        <w:lastRenderedPageBreak/>
        <w:t xml:space="preserve">выпускались стенгазеты, обновлялись стенды, </w:t>
      </w:r>
      <w:r w:rsidR="00787DEA" w:rsidRPr="00DB1D5A">
        <w:rPr>
          <w:rFonts w:eastAsia="Times New Roman"/>
          <w:lang w:eastAsia="ru-RU"/>
        </w:rPr>
        <w:t xml:space="preserve">обновлялась нормативная информация по </w:t>
      </w:r>
      <w:proofErr w:type="spellStart"/>
      <w:r w:rsidR="00787DEA" w:rsidRPr="00DB1D5A">
        <w:rPr>
          <w:rFonts w:eastAsia="Times New Roman"/>
          <w:lang w:eastAsia="ru-RU"/>
        </w:rPr>
        <w:t>антикоррупции</w:t>
      </w:r>
      <w:proofErr w:type="spellEnd"/>
      <w:r w:rsidR="00787DEA" w:rsidRPr="00DB1D5A">
        <w:rPr>
          <w:rFonts w:eastAsia="Times New Roman"/>
          <w:lang w:eastAsia="ru-RU"/>
        </w:rPr>
        <w:t>.</w:t>
      </w:r>
    </w:p>
    <w:p w:rsidR="00787DEA" w:rsidRPr="00DB1D5A" w:rsidRDefault="00EA349A" w:rsidP="005F6CEE">
      <w:r w:rsidRPr="00DB1D5A">
        <w:rPr>
          <w:color w:val="FF0000"/>
        </w:rPr>
        <w:t xml:space="preserve"> </w:t>
      </w:r>
      <w:r w:rsidRPr="00DB1D5A">
        <w:rPr>
          <w:rFonts w:eastAsia="Times New Roman"/>
          <w:color w:val="FF0000"/>
          <w:lang w:eastAsia="ru-RU"/>
        </w:rPr>
        <w:t xml:space="preserve">      </w:t>
      </w:r>
      <w:r w:rsidR="00BD220E" w:rsidRPr="00DB1D5A">
        <w:rPr>
          <w:rFonts w:eastAsia="Times New Roman"/>
          <w:color w:val="FF0000"/>
          <w:lang w:eastAsia="ru-RU"/>
        </w:rPr>
        <w:t xml:space="preserve"> </w:t>
      </w:r>
      <w:r w:rsidR="00787DEA" w:rsidRPr="00DB1D5A">
        <w:tab/>
        <w:t xml:space="preserve">Учащиеся образовательных учреждений из года в год принимают активное участие в районных и республиканских конкурсах антикоррупционной тематики. </w:t>
      </w:r>
      <w:r w:rsidR="005F6CEE" w:rsidRPr="00DB1D5A">
        <w:rPr>
          <w:color w:val="000000"/>
        </w:rPr>
        <w:t xml:space="preserve"> </w:t>
      </w:r>
      <w:r w:rsidR="00D856B4" w:rsidRPr="00DB1D5A">
        <w:t xml:space="preserve"> </w:t>
      </w:r>
    </w:p>
    <w:p w:rsidR="00662FAE" w:rsidRPr="00DB1D5A" w:rsidRDefault="00CF1634" w:rsidP="005F6CEE">
      <w:r w:rsidRPr="00DB1D5A">
        <w:t xml:space="preserve">          </w:t>
      </w:r>
      <w:r w:rsidR="00D856B4" w:rsidRPr="00DB1D5A">
        <w:t>Спец</w:t>
      </w:r>
      <w:r w:rsidR="00D654D2" w:rsidRPr="00DB1D5A">
        <w:t>иалистам</w:t>
      </w:r>
      <w:r w:rsidR="00BD220E" w:rsidRPr="00DB1D5A">
        <w:t>и</w:t>
      </w:r>
      <w:r w:rsidR="00662FAE" w:rsidRPr="00DB1D5A">
        <w:t xml:space="preserve"> Молодежного центра</w:t>
      </w:r>
      <w:r w:rsidR="00BD220E" w:rsidRPr="00DB1D5A">
        <w:t xml:space="preserve"> в </w:t>
      </w:r>
      <w:r w:rsidR="00BD220E" w:rsidRPr="00DB1D5A">
        <w:rPr>
          <w:lang w:val="en-US"/>
        </w:rPr>
        <w:t>I</w:t>
      </w:r>
      <w:r w:rsidR="00BD220E" w:rsidRPr="00DB1D5A">
        <w:t xml:space="preserve"> </w:t>
      </w:r>
      <w:r w:rsidR="009C30CC" w:rsidRPr="00DB1D5A">
        <w:t>полугодии</w:t>
      </w:r>
      <w:r w:rsidR="00BD220E" w:rsidRPr="00DB1D5A">
        <w:t xml:space="preserve"> 202</w:t>
      </w:r>
      <w:r w:rsidR="009B49EA" w:rsidRPr="00DB1D5A">
        <w:t>1</w:t>
      </w:r>
      <w:r w:rsidR="00BD220E" w:rsidRPr="00DB1D5A">
        <w:t xml:space="preserve"> года размещ</w:t>
      </w:r>
      <w:r w:rsidR="009C30CC" w:rsidRPr="00DB1D5A">
        <w:t>ены</w:t>
      </w:r>
      <w:r w:rsidR="00BD220E" w:rsidRPr="00DB1D5A">
        <w:t xml:space="preserve"> в сети «Интернет» разработанный буклет «Нет </w:t>
      </w:r>
      <w:proofErr w:type="spellStart"/>
      <w:r w:rsidR="00BD220E" w:rsidRPr="00DB1D5A">
        <w:t>коррупции!»</w:t>
      </w:r>
      <w:proofErr w:type="gramStart"/>
      <w:r w:rsidR="009C30CC" w:rsidRPr="00DB1D5A">
        <w:t>,т</w:t>
      </w:r>
      <w:proofErr w:type="gramEnd"/>
      <w:r w:rsidR="009C30CC" w:rsidRPr="00DB1D5A">
        <w:t>акже</w:t>
      </w:r>
      <w:proofErr w:type="spellEnd"/>
      <w:r w:rsidR="00662FAE" w:rsidRPr="00DB1D5A">
        <w:t xml:space="preserve">  </w:t>
      </w:r>
      <w:r w:rsidR="009C30CC" w:rsidRPr="00DB1D5A">
        <w:t xml:space="preserve">продублирован </w:t>
      </w:r>
      <w:r w:rsidR="00662FAE" w:rsidRPr="00DB1D5A">
        <w:t>в сети «Интернет», В Контакте</w:t>
      </w:r>
      <w:r w:rsidRPr="00DB1D5A">
        <w:t xml:space="preserve"> в </w:t>
      </w:r>
      <w:r w:rsidR="00662FAE" w:rsidRPr="00DB1D5A">
        <w:t>групп</w:t>
      </w:r>
      <w:r w:rsidRPr="00DB1D5A">
        <w:t xml:space="preserve">е </w:t>
      </w:r>
      <w:r w:rsidR="00662FAE" w:rsidRPr="00DB1D5A">
        <w:t>«Типичный Агрыз».</w:t>
      </w:r>
    </w:p>
    <w:p w:rsidR="00787DEA" w:rsidRPr="00DB1D5A" w:rsidRDefault="009B49EA" w:rsidP="00787DEA">
      <w:r w:rsidRPr="00DB1D5A">
        <w:tab/>
      </w:r>
      <w:r w:rsidR="00787DEA" w:rsidRPr="00DB1D5A">
        <w:t>Силами работников дошкольных образовательных учреждений выпускались стенгазеты, обновлялись стенды. В ходе проведения родительских собраний затрагивались вопросы коррупции, как от него защититься в реальной жизни и конкретно, как не допустить коррупционные действия в деятельности ДОУ.</w:t>
      </w:r>
    </w:p>
    <w:p w:rsidR="00787DEA" w:rsidRPr="00DB1D5A" w:rsidRDefault="00787DEA" w:rsidP="00787DEA">
      <w:r w:rsidRPr="00DB1D5A">
        <w:rPr>
          <w:rFonts w:eastAsia="Times New Roman"/>
          <w:lang w:eastAsia="ru-RU"/>
        </w:rPr>
        <w:tab/>
        <w:t xml:space="preserve">В летнее каникулярное время в пришкольных и детских загородных оздоровительных лагерях </w:t>
      </w:r>
      <w:r w:rsidR="00C86D13" w:rsidRPr="00DB1D5A">
        <w:rPr>
          <w:rFonts w:eastAsia="Times New Roman"/>
          <w:lang w:eastAsia="ru-RU"/>
        </w:rPr>
        <w:t xml:space="preserve">планируется провести </w:t>
      </w:r>
      <w:proofErr w:type="spellStart"/>
      <w:r w:rsidRPr="00DB1D5A">
        <w:rPr>
          <w:rFonts w:eastAsia="Times New Roman"/>
          <w:lang w:eastAsia="ru-RU"/>
        </w:rPr>
        <w:t>квест</w:t>
      </w:r>
      <w:proofErr w:type="spellEnd"/>
      <w:r w:rsidRPr="00DB1D5A">
        <w:rPr>
          <w:rFonts w:eastAsia="Times New Roman"/>
          <w:lang w:eastAsia="ru-RU"/>
        </w:rPr>
        <w:t xml:space="preserve"> антикоррупционного направления </w:t>
      </w:r>
      <w:r w:rsidR="00C86D13" w:rsidRPr="00DB1D5A">
        <w:rPr>
          <w:rFonts w:eastAsia="Times New Roman"/>
          <w:lang w:eastAsia="ru-RU"/>
        </w:rPr>
        <w:t xml:space="preserve">«Честный </w:t>
      </w:r>
      <w:proofErr w:type="spellStart"/>
      <w:r w:rsidR="00C86D13" w:rsidRPr="00DB1D5A">
        <w:rPr>
          <w:rFonts w:eastAsia="Times New Roman"/>
          <w:lang w:eastAsia="ru-RU"/>
        </w:rPr>
        <w:t>квиз</w:t>
      </w:r>
      <w:proofErr w:type="spellEnd"/>
      <w:r w:rsidR="00C86D13" w:rsidRPr="00DB1D5A">
        <w:rPr>
          <w:rFonts w:eastAsia="Times New Roman"/>
          <w:lang w:eastAsia="ru-RU"/>
        </w:rPr>
        <w:t xml:space="preserve">» </w:t>
      </w:r>
      <w:r w:rsidRPr="00DB1D5A">
        <w:rPr>
          <w:rFonts w:eastAsia="Times New Roman"/>
          <w:lang w:eastAsia="ru-RU"/>
        </w:rPr>
        <w:t>с целью формирования у подростков и молодежи осознанности о нед</w:t>
      </w:r>
      <w:r w:rsidRPr="00DB1D5A">
        <w:t>опустимости коррупции в любых ее проявлениях с помощью современных форматов и технологий.</w:t>
      </w:r>
    </w:p>
    <w:p w:rsidR="00787DEA" w:rsidRPr="00DB1D5A" w:rsidRDefault="00787DEA" w:rsidP="00787DEA"/>
    <w:p w:rsidR="00787DEA" w:rsidRPr="00DB1D5A" w:rsidRDefault="00787DEA" w:rsidP="00787DEA">
      <w:pPr>
        <w:rPr>
          <w:b/>
          <w:i/>
        </w:rPr>
      </w:pPr>
      <w:r w:rsidRPr="00DB1D5A">
        <w:t xml:space="preserve"> </w:t>
      </w:r>
      <w:r w:rsidR="0053577E" w:rsidRPr="00DB1D5A">
        <w:tab/>
      </w:r>
      <w:r w:rsidRPr="00DB1D5A">
        <w:rPr>
          <w:b/>
          <w:i/>
          <w:u w:val="single"/>
        </w:rPr>
        <w:t>5) Реализация иных мер, предусмотренных законодательством о противодействии коррупции</w:t>
      </w:r>
    </w:p>
    <w:p w:rsidR="00787DEA" w:rsidRDefault="00787DEA" w:rsidP="00787DEA">
      <w:pPr>
        <w:rPr>
          <w:sz w:val="24"/>
          <w:szCs w:val="24"/>
        </w:rPr>
      </w:pPr>
      <w:r w:rsidRPr="00DB1D5A">
        <w:tab/>
        <w:t xml:space="preserve">Реализация иных мер, предусмотренных законодательством Российской Федерации и Республики Татарстан о противодействии коррупции проходила в соответствии с утвержденной муниципальной программой «Реализация антикоррупционной политики Агрызского </w:t>
      </w:r>
      <w:proofErr w:type="gramStart"/>
      <w:r w:rsidRPr="00DB1D5A">
        <w:t>муниципального</w:t>
      </w:r>
      <w:proofErr w:type="gramEnd"/>
      <w:r w:rsidRPr="00DB1D5A">
        <w:t xml:space="preserve"> района Республики Татарстан на 2015-202</w:t>
      </w:r>
      <w:r w:rsidR="0096559D" w:rsidRPr="00DB1D5A">
        <w:t>3</w:t>
      </w:r>
      <w:r w:rsidRPr="00DB1D5A">
        <w:t xml:space="preserve"> годы».</w:t>
      </w:r>
      <w:r w:rsidRPr="00AD6ECF">
        <w:rPr>
          <w:rFonts w:eastAsia="Times New Roman"/>
          <w:sz w:val="24"/>
          <w:szCs w:val="24"/>
          <w:lang w:eastAsia="ru-RU"/>
        </w:rPr>
        <w:t xml:space="preserve"> </w:t>
      </w:r>
    </w:p>
    <w:p w:rsidR="00787DEA" w:rsidRDefault="00787DEA" w:rsidP="00787DEA">
      <w:pPr>
        <w:rPr>
          <w:sz w:val="24"/>
          <w:szCs w:val="24"/>
        </w:rPr>
      </w:pPr>
    </w:p>
    <w:p w:rsidR="00787DEA" w:rsidRDefault="00787DEA" w:rsidP="00787DEA">
      <w:pPr>
        <w:rPr>
          <w:sz w:val="24"/>
          <w:szCs w:val="24"/>
        </w:rPr>
      </w:pPr>
    </w:p>
    <w:p w:rsidR="00787DEA" w:rsidRDefault="00787DEA" w:rsidP="00787DEA">
      <w:pPr>
        <w:rPr>
          <w:sz w:val="24"/>
          <w:szCs w:val="24"/>
        </w:rPr>
      </w:pPr>
    </w:p>
    <w:sectPr w:rsidR="00787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373539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373539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373539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373539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373539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373539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373539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373539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373539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36558CC"/>
    <w:multiLevelType w:val="hybridMultilevel"/>
    <w:tmpl w:val="188E63F0"/>
    <w:lvl w:ilvl="0" w:tplc="CBBEB27E">
      <w:start w:val="1"/>
      <w:numFmt w:val="decimal"/>
      <w:lvlText w:val="%1."/>
      <w:lvlJc w:val="left"/>
      <w:pPr>
        <w:ind w:left="1026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B5655B"/>
    <w:multiLevelType w:val="hybridMultilevel"/>
    <w:tmpl w:val="5418A9AC"/>
    <w:lvl w:ilvl="0" w:tplc="9A5EA99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08112DAE"/>
    <w:multiLevelType w:val="hybridMultilevel"/>
    <w:tmpl w:val="188E63F0"/>
    <w:lvl w:ilvl="0" w:tplc="CBBEB27E">
      <w:start w:val="1"/>
      <w:numFmt w:val="decimal"/>
      <w:lvlText w:val="%1."/>
      <w:lvlJc w:val="left"/>
      <w:pPr>
        <w:ind w:left="1026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B1E1DB2"/>
    <w:multiLevelType w:val="hybridMultilevel"/>
    <w:tmpl w:val="D18CA012"/>
    <w:lvl w:ilvl="0" w:tplc="A594C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E35609"/>
    <w:multiLevelType w:val="hybridMultilevel"/>
    <w:tmpl w:val="C21C1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334FE8"/>
    <w:multiLevelType w:val="hybridMultilevel"/>
    <w:tmpl w:val="B9BE1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B81540"/>
    <w:multiLevelType w:val="hybridMultilevel"/>
    <w:tmpl w:val="8EC6D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9E17AF"/>
    <w:multiLevelType w:val="multilevel"/>
    <w:tmpl w:val="9D80C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2D7DBD"/>
    <w:multiLevelType w:val="hybridMultilevel"/>
    <w:tmpl w:val="5EB01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99700F"/>
    <w:multiLevelType w:val="hybridMultilevel"/>
    <w:tmpl w:val="D4A8E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3D32E8"/>
    <w:multiLevelType w:val="hybridMultilevel"/>
    <w:tmpl w:val="5C604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7F46B5"/>
    <w:multiLevelType w:val="hybridMultilevel"/>
    <w:tmpl w:val="FF0C32A0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>
    <w:nsid w:val="34B67307"/>
    <w:multiLevelType w:val="hybridMultilevel"/>
    <w:tmpl w:val="61741E1E"/>
    <w:lvl w:ilvl="0" w:tplc="518831B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C93E31"/>
    <w:multiLevelType w:val="hybridMultilevel"/>
    <w:tmpl w:val="91923AC4"/>
    <w:lvl w:ilvl="0" w:tplc="4B74046A">
      <w:start w:val="12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37451D6E"/>
    <w:multiLevelType w:val="hybridMultilevel"/>
    <w:tmpl w:val="F052405A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DE3F04"/>
    <w:multiLevelType w:val="hybridMultilevel"/>
    <w:tmpl w:val="155CB8B8"/>
    <w:lvl w:ilvl="0" w:tplc="4238E39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6D61D4"/>
    <w:multiLevelType w:val="hybridMultilevel"/>
    <w:tmpl w:val="5360EF0C"/>
    <w:lvl w:ilvl="0" w:tplc="164EF8B2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09423D9"/>
    <w:multiLevelType w:val="hybridMultilevel"/>
    <w:tmpl w:val="5EBA9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403130"/>
    <w:multiLevelType w:val="hybridMultilevel"/>
    <w:tmpl w:val="C0E83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F515F5"/>
    <w:multiLevelType w:val="hybridMultilevel"/>
    <w:tmpl w:val="B614D61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BF3B4F"/>
    <w:multiLevelType w:val="hybridMultilevel"/>
    <w:tmpl w:val="B0762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D03BC9"/>
    <w:multiLevelType w:val="hybridMultilevel"/>
    <w:tmpl w:val="38882E10"/>
    <w:lvl w:ilvl="0" w:tplc="2F7C12D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4D906336"/>
    <w:multiLevelType w:val="hybridMultilevel"/>
    <w:tmpl w:val="188E63F0"/>
    <w:lvl w:ilvl="0" w:tplc="CBBEB27E">
      <w:start w:val="1"/>
      <w:numFmt w:val="decimal"/>
      <w:lvlText w:val="%1."/>
      <w:lvlJc w:val="left"/>
      <w:pPr>
        <w:ind w:left="1026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54B02D46"/>
    <w:multiLevelType w:val="hybridMultilevel"/>
    <w:tmpl w:val="B9BE1EF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AB060E"/>
    <w:multiLevelType w:val="hybridMultilevel"/>
    <w:tmpl w:val="E0B62468"/>
    <w:lvl w:ilvl="0" w:tplc="BC267B4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81E36C9"/>
    <w:multiLevelType w:val="hybridMultilevel"/>
    <w:tmpl w:val="26D0742A"/>
    <w:lvl w:ilvl="0" w:tplc="E6E0B46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CB344D"/>
    <w:multiLevelType w:val="hybridMultilevel"/>
    <w:tmpl w:val="6284F4E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D34B55"/>
    <w:multiLevelType w:val="hybridMultilevel"/>
    <w:tmpl w:val="3CCA755A"/>
    <w:lvl w:ilvl="0" w:tplc="7B1A02E4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66342D94"/>
    <w:multiLevelType w:val="hybridMultilevel"/>
    <w:tmpl w:val="188E63F0"/>
    <w:lvl w:ilvl="0" w:tplc="CBBEB27E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EC62CF"/>
    <w:multiLevelType w:val="hybridMultilevel"/>
    <w:tmpl w:val="96E65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801432"/>
    <w:multiLevelType w:val="hybridMultilevel"/>
    <w:tmpl w:val="E638A12A"/>
    <w:lvl w:ilvl="0" w:tplc="86B6865C">
      <w:start w:val="10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2">
    <w:nsid w:val="717D1995"/>
    <w:multiLevelType w:val="hybridMultilevel"/>
    <w:tmpl w:val="188E63F0"/>
    <w:lvl w:ilvl="0" w:tplc="CBBEB27E">
      <w:start w:val="1"/>
      <w:numFmt w:val="decimal"/>
      <w:lvlText w:val="%1."/>
      <w:lvlJc w:val="left"/>
      <w:pPr>
        <w:ind w:left="116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7A351549"/>
    <w:multiLevelType w:val="hybridMultilevel"/>
    <w:tmpl w:val="1B364D38"/>
    <w:lvl w:ilvl="0" w:tplc="B6509B4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8E391F"/>
    <w:multiLevelType w:val="hybridMultilevel"/>
    <w:tmpl w:val="58DED06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15"/>
  </w:num>
  <w:num w:numId="4">
    <w:abstractNumId w:val="20"/>
  </w:num>
  <w:num w:numId="5">
    <w:abstractNumId w:val="27"/>
  </w:num>
  <w:num w:numId="6">
    <w:abstractNumId w:val="30"/>
  </w:num>
  <w:num w:numId="7">
    <w:abstractNumId w:val="2"/>
  </w:num>
  <w:num w:numId="8">
    <w:abstractNumId w:val="16"/>
  </w:num>
  <w:num w:numId="9">
    <w:abstractNumId w:val="3"/>
  </w:num>
  <w:num w:numId="10">
    <w:abstractNumId w:val="18"/>
  </w:num>
  <w:num w:numId="11">
    <w:abstractNumId w:val="0"/>
  </w:num>
  <w:num w:numId="12">
    <w:abstractNumId w:val="11"/>
  </w:num>
  <w:num w:numId="13">
    <w:abstractNumId w:val="8"/>
  </w:num>
  <w:num w:numId="14">
    <w:abstractNumId w:val="32"/>
  </w:num>
  <w:num w:numId="15">
    <w:abstractNumId w:val="29"/>
  </w:num>
  <w:num w:numId="16">
    <w:abstractNumId w:val="12"/>
  </w:num>
  <w:num w:numId="17">
    <w:abstractNumId w:val="24"/>
  </w:num>
  <w:num w:numId="18">
    <w:abstractNumId w:val="31"/>
  </w:num>
  <w:num w:numId="19">
    <w:abstractNumId w:val="26"/>
  </w:num>
  <w:num w:numId="20">
    <w:abstractNumId w:val="5"/>
  </w:num>
  <w:num w:numId="21">
    <w:abstractNumId w:val="17"/>
  </w:num>
  <w:num w:numId="22">
    <w:abstractNumId w:val="6"/>
  </w:num>
  <w:num w:numId="23">
    <w:abstractNumId w:val="10"/>
  </w:num>
  <w:num w:numId="24">
    <w:abstractNumId w:val="22"/>
  </w:num>
  <w:num w:numId="25">
    <w:abstractNumId w:val="23"/>
  </w:num>
  <w:num w:numId="26">
    <w:abstractNumId w:val="14"/>
  </w:num>
  <w:num w:numId="27">
    <w:abstractNumId w:val="13"/>
  </w:num>
  <w:num w:numId="28">
    <w:abstractNumId w:val="28"/>
  </w:num>
  <w:num w:numId="29">
    <w:abstractNumId w:val="34"/>
  </w:num>
  <w:num w:numId="30">
    <w:abstractNumId w:val="33"/>
  </w:num>
  <w:num w:numId="31">
    <w:abstractNumId w:val="9"/>
  </w:num>
  <w:num w:numId="32">
    <w:abstractNumId w:val="25"/>
  </w:num>
  <w:num w:numId="33">
    <w:abstractNumId w:val="1"/>
  </w:num>
  <w:num w:numId="34">
    <w:abstractNumId w:val="21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26B"/>
    <w:rsid w:val="0000149D"/>
    <w:rsid w:val="000015D8"/>
    <w:rsid w:val="00011CC7"/>
    <w:rsid w:val="0001744F"/>
    <w:rsid w:val="00022059"/>
    <w:rsid w:val="000358BE"/>
    <w:rsid w:val="00036AC5"/>
    <w:rsid w:val="000510BD"/>
    <w:rsid w:val="00054D94"/>
    <w:rsid w:val="00063D8C"/>
    <w:rsid w:val="00086FA5"/>
    <w:rsid w:val="00096D51"/>
    <w:rsid w:val="000C4C7B"/>
    <w:rsid w:val="000E07D0"/>
    <w:rsid w:val="000E4320"/>
    <w:rsid w:val="00103051"/>
    <w:rsid w:val="0013297F"/>
    <w:rsid w:val="00146C83"/>
    <w:rsid w:val="00147149"/>
    <w:rsid w:val="00185759"/>
    <w:rsid w:val="001972EA"/>
    <w:rsid w:val="001A0E9D"/>
    <w:rsid w:val="001D0CFC"/>
    <w:rsid w:val="002230BA"/>
    <w:rsid w:val="00226AC3"/>
    <w:rsid w:val="00237B14"/>
    <w:rsid w:val="002470B1"/>
    <w:rsid w:val="002564C5"/>
    <w:rsid w:val="002824B7"/>
    <w:rsid w:val="00282BC9"/>
    <w:rsid w:val="002947CC"/>
    <w:rsid w:val="002B0BA8"/>
    <w:rsid w:val="002B57F1"/>
    <w:rsid w:val="002E22D6"/>
    <w:rsid w:val="00321916"/>
    <w:rsid w:val="003443BD"/>
    <w:rsid w:val="003E364F"/>
    <w:rsid w:val="003E6D7A"/>
    <w:rsid w:val="00400EEF"/>
    <w:rsid w:val="00405D79"/>
    <w:rsid w:val="0041418F"/>
    <w:rsid w:val="00435C70"/>
    <w:rsid w:val="004401C6"/>
    <w:rsid w:val="00463777"/>
    <w:rsid w:val="0047239B"/>
    <w:rsid w:val="00484BA0"/>
    <w:rsid w:val="004B68EF"/>
    <w:rsid w:val="004C1930"/>
    <w:rsid w:val="004C6DA7"/>
    <w:rsid w:val="004E4E3A"/>
    <w:rsid w:val="0053577E"/>
    <w:rsid w:val="00537AC7"/>
    <w:rsid w:val="005423FD"/>
    <w:rsid w:val="00562119"/>
    <w:rsid w:val="00581DE2"/>
    <w:rsid w:val="005B19BD"/>
    <w:rsid w:val="005E5364"/>
    <w:rsid w:val="005F6CEE"/>
    <w:rsid w:val="00610CC7"/>
    <w:rsid w:val="0061463D"/>
    <w:rsid w:val="0064152F"/>
    <w:rsid w:val="00662FAE"/>
    <w:rsid w:val="00663A6B"/>
    <w:rsid w:val="0068049E"/>
    <w:rsid w:val="006839D3"/>
    <w:rsid w:val="006A4CF3"/>
    <w:rsid w:val="006A793B"/>
    <w:rsid w:val="006C3249"/>
    <w:rsid w:val="006C4DCD"/>
    <w:rsid w:val="006C5422"/>
    <w:rsid w:val="006D089C"/>
    <w:rsid w:val="006E63B2"/>
    <w:rsid w:val="006F4085"/>
    <w:rsid w:val="00730D3E"/>
    <w:rsid w:val="0076312D"/>
    <w:rsid w:val="00787DEA"/>
    <w:rsid w:val="007B399A"/>
    <w:rsid w:val="007B6DF4"/>
    <w:rsid w:val="007C27A8"/>
    <w:rsid w:val="007D118A"/>
    <w:rsid w:val="007D16FE"/>
    <w:rsid w:val="007D23BD"/>
    <w:rsid w:val="007D4825"/>
    <w:rsid w:val="007E11D7"/>
    <w:rsid w:val="007F15E7"/>
    <w:rsid w:val="007F2C2C"/>
    <w:rsid w:val="008054BC"/>
    <w:rsid w:val="00834E60"/>
    <w:rsid w:val="008463E9"/>
    <w:rsid w:val="00857D2A"/>
    <w:rsid w:val="008601B7"/>
    <w:rsid w:val="00861E12"/>
    <w:rsid w:val="008653BA"/>
    <w:rsid w:val="00871181"/>
    <w:rsid w:val="00880D80"/>
    <w:rsid w:val="00891232"/>
    <w:rsid w:val="008D5E4F"/>
    <w:rsid w:val="008E1E3D"/>
    <w:rsid w:val="008E396C"/>
    <w:rsid w:val="008F1AF1"/>
    <w:rsid w:val="00903795"/>
    <w:rsid w:val="009041CA"/>
    <w:rsid w:val="00904ADB"/>
    <w:rsid w:val="00934D91"/>
    <w:rsid w:val="0096559D"/>
    <w:rsid w:val="00966B3F"/>
    <w:rsid w:val="00982640"/>
    <w:rsid w:val="009A380C"/>
    <w:rsid w:val="009B49EA"/>
    <w:rsid w:val="009C30CC"/>
    <w:rsid w:val="009C34AB"/>
    <w:rsid w:val="009C7A92"/>
    <w:rsid w:val="009D18A4"/>
    <w:rsid w:val="009D6EA8"/>
    <w:rsid w:val="009E3E1B"/>
    <w:rsid w:val="009F2462"/>
    <w:rsid w:val="00A03C72"/>
    <w:rsid w:val="00A04ED5"/>
    <w:rsid w:val="00A356B3"/>
    <w:rsid w:val="00A62063"/>
    <w:rsid w:val="00A865AC"/>
    <w:rsid w:val="00A9292A"/>
    <w:rsid w:val="00AA2ECE"/>
    <w:rsid w:val="00AD2FFE"/>
    <w:rsid w:val="00B0060D"/>
    <w:rsid w:val="00B17F6E"/>
    <w:rsid w:val="00B266A7"/>
    <w:rsid w:val="00B40757"/>
    <w:rsid w:val="00B53B66"/>
    <w:rsid w:val="00B57EA3"/>
    <w:rsid w:val="00B60609"/>
    <w:rsid w:val="00B623B7"/>
    <w:rsid w:val="00BB5357"/>
    <w:rsid w:val="00BC1B14"/>
    <w:rsid w:val="00BC4702"/>
    <w:rsid w:val="00BD220E"/>
    <w:rsid w:val="00BF131D"/>
    <w:rsid w:val="00BF314C"/>
    <w:rsid w:val="00C01784"/>
    <w:rsid w:val="00C020C4"/>
    <w:rsid w:val="00C202B7"/>
    <w:rsid w:val="00C62E2C"/>
    <w:rsid w:val="00C86D13"/>
    <w:rsid w:val="00C87B15"/>
    <w:rsid w:val="00CA1E1A"/>
    <w:rsid w:val="00CA2AAE"/>
    <w:rsid w:val="00CC76FD"/>
    <w:rsid w:val="00CE47FE"/>
    <w:rsid w:val="00CF1634"/>
    <w:rsid w:val="00D17196"/>
    <w:rsid w:val="00D2462B"/>
    <w:rsid w:val="00D566FE"/>
    <w:rsid w:val="00D654D2"/>
    <w:rsid w:val="00D66742"/>
    <w:rsid w:val="00D83E75"/>
    <w:rsid w:val="00D84BB4"/>
    <w:rsid w:val="00D84E2F"/>
    <w:rsid w:val="00D856B4"/>
    <w:rsid w:val="00D96A6A"/>
    <w:rsid w:val="00D974AE"/>
    <w:rsid w:val="00DB1D5A"/>
    <w:rsid w:val="00DB3225"/>
    <w:rsid w:val="00DB3E3B"/>
    <w:rsid w:val="00E010B4"/>
    <w:rsid w:val="00E06F42"/>
    <w:rsid w:val="00E07B91"/>
    <w:rsid w:val="00E33D43"/>
    <w:rsid w:val="00E43139"/>
    <w:rsid w:val="00E50833"/>
    <w:rsid w:val="00E60B71"/>
    <w:rsid w:val="00E6313C"/>
    <w:rsid w:val="00E8544D"/>
    <w:rsid w:val="00E941B2"/>
    <w:rsid w:val="00EA349A"/>
    <w:rsid w:val="00EB726B"/>
    <w:rsid w:val="00ED04EC"/>
    <w:rsid w:val="00F00235"/>
    <w:rsid w:val="00F10B44"/>
    <w:rsid w:val="00F14B67"/>
    <w:rsid w:val="00F61A1F"/>
    <w:rsid w:val="00F84815"/>
    <w:rsid w:val="00F9048F"/>
    <w:rsid w:val="00FC3247"/>
    <w:rsid w:val="00FC5813"/>
    <w:rsid w:val="00FD2D62"/>
    <w:rsid w:val="00FE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DE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787DEA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7DEA"/>
    <w:pPr>
      <w:spacing w:before="100" w:beforeAutospacing="1" w:after="100" w:afterAutospacing="1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7DE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87D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7D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DEA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87DEA"/>
    <w:pPr>
      <w:tabs>
        <w:tab w:val="center" w:pos="4677"/>
        <w:tab w:val="right" w:pos="9355"/>
      </w:tabs>
      <w:jc w:val="left"/>
    </w:pPr>
    <w:rPr>
      <w:rFonts w:eastAsia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87D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7DE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7DEA"/>
    <w:rPr>
      <w:rFonts w:ascii="Times New Roman" w:eastAsia="Calibri" w:hAnsi="Times New Roman" w:cs="Times New Roman"/>
      <w:sz w:val="28"/>
      <w:szCs w:val="28"/>
    </w:rPr>
  </w:style>
  <w:style w:type="paragraph" w:styleId="a9">
    <w:name w:val="Body Text Indent"/>
    <w:basedOn w:val="a"/>
    <w:link w:val="aa"/>
    <w:uiPriority w:val="99"/>
    <w:unhideWhenUsed/>
    <w:rsid w:val="00787DEA"/>
    <w:pPr>
      <w:ind w:firstLine="426"/>
    </w:pPr>
    <w:rPr>
      <w:i/>
    </w:rPr>
  </w:style>
  <w:style w:type="character" w:customStyle="1" w:styleId="aa">
    <w:name w:val="Основной текст с отступом Знак"/>
    <w:basedOn w:val="a0"/>
    <w:link w:val="a9"/>
    <w:uiPriority w:val="99"/>
    <w:rsid w:val="00787DEA"/>
    <w:rPr>
      <w:rFonts w:ascii="Times New Roman" w:eastAsia="Calibri" w:hAnsi="Times New Roman" w:cs="Times New Roman"/>
      <w:i/>
      <w:sz w:val="28"/>
      <w:szCs w:val="28"/>
    </w:rPr>
  </w:style>
  <w:style w:type="paragraph" w:customStyle="1" w:styleId="ab">
    <w:name w:val="Нормальный (таблица)"/>
    <w:basedOn w:val="a"/>
    <w:next w:val="a"/>
    <w:uiPriority w:val="99"/>
    <w:rsid w:val="00787DE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787D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c">
    <w:name w:val="List Paragraph"/>
    <w:basedOn w:val="a"/>
    <w:uiPriority w:val="34"/>
    <w:qFormat/>
    <w:rsid w:val="00787DEA"/>
    <w:pPr>
      <w:ind w:left="720"/>
      <w:contextualSpacing/>
    </w:pPr>
  </w:style>
  <w:style w:type="character" w:styleId="ad">
    <w:name w:val="Strong"/>
    <w:uiPriority w:val="22"/>
    <w:qFormat/>
    <w:rsid w:val="00787DEA"/>
    <w:rPr>
      <w:b/>
      <w:bCs/>
    </w:rPr>
  </w:style>
  <w:style w:type="character" w:styleId="ae">
    <w:name w:val="Hyperlink"/>
    <w:unhideWhenUsed/>
    <w:rsid w:val="00787DEA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787DEA"/>
    <w:rPr>
      <w:color w:val="800080"/>
      <w:u w:val="single"/>
    </w:rPr>
  </w:style>
  <w:style w:type="paragraph" w:styleId="21">
    <w:name w:val="Body Text 2"/>
    <w:basedOn w:val="a"/>
    <w:link w:val="22"/>
    <w:uiPriority w:val="99"/>
    <w:semiHidden/>
    <w:unhideWhenUsed/>
    <w:rsid w:val="00787DE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87DEA"/>
    <w:rPr>
      <w:rFonts w:ascii="Times New Roman" w:eastAsia="Calibri" w:hAnsi="Times New Roman" w:cs="Times New Roman"/>
      <w:sz w:val="28"/>
      <w:szCs w:val="28"/>
    </w:rPr>
  </w:style>
  <w:style w:type="paragraph" w:styleId="af0">
    <w:name w:val="Normal (Web)"/>
    <w:aliases w:val="Обычный (Web),Обычный (Web)1"/>
    <w:basedOn w:val="a"/>
    <w:link w:val="af1"/>
    <w:uiPriority w:val="99"/>
    <w:qFormat/>
    <w:rsid w:val="00787DEA"/>
    <w:pPr>
      <w:spacing w:before="100" w:beforeAutospacing="1" w:after="100" w:afterAutospacing="1"/>
      <w:jc w:val="left"/>
    </w:pPr>
    <w:rPr>
      <w:rFonts w:eastAsia="Times New Roman"/>
      <w:sz w:val="18"/>
      <w:szCs w:val="18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787DEA"/>
    <w:pPr>
      <w:ind w:firstLine="426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787DEA"/>
    <w:rPr>
      <w:rFonts w:ascii="Times New Roman" w:eastAsia="Calibri" w:hAnsi="Times New Roman" w:cs="Times New Roman"/>
      <w:sz w:val="28"/>
      <w:szCs w:val="28"/>
    </w:rPr>
  </w:style>
  <w:style w:type="paragraph" w:styleId="3">
    <w:name w:val="Body Text Indent 3"/>
    <w:basedOn w:val="a"/>
    <w:link w:val="30"/>
    <w:uiPriority w:val="99"/>
    <w:unhideWhenUsed/>
    <w:rsid w:val="00787DEA"/>
    <w:pPr>
      <w:ind w:left="426"/>
      <w:contextualSpacing/>
    </w:pPr>
  </w:style>
  <w:style w:type="character" w:customStyle="1" w:styleId="30">
    <w:name w:val="Основной текст с отступом 3 Знак"/>
    <w:basedOn w:val="a0"/>
    <w:link w:val="3"/>
    <w:uiPriority w:val="99"/>
    <w:rsid w:val="00787DEA"/>
    <w:rPr>
      <w:rFonts w:ascii="Times New Roman" w:eastAsia="Calibri" w:hAnsi="Times New Roman" w:cs="Times New Roman"/>
      <w:sz w:val="28"/>
      <w:szCs w:val="28"/>
    </w:rPr>
  </w:style>
  <w:style w:type="character" w:styleId="af2">
    <w:name w:val="annotation reference"/>
    <w:uiPriority w:val="99"/>
    <w:semiHidden/>
    <w:unhideWhenUsed/>
    <w:rsid w:val="00787DEA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787DEA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787DEA"/>
    <w:rPr>
      <w:rFonts w:ascii="Times New Roman" w:eastAsia="Calibri" w:hAnsi="Times New Roman"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787DE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787DEA"/>
    <w:rPr>
      <w:rFonts w:ascii="Times New Roman" w:eastAsia="Calibri" w:hAnsi="Times New Roman" w:cs="Times New Roman"/>
      <w:b/>
      <w:bCs/>
      <w:sz w:val="20"/>
      <w:szCs w:val="20"/>
    </w:rPr>
  </w:style>
  <w:style w:type="character" w:styleId="af7">
    <w:name w:val="Emphasis"/>
    <w:uiPriority w:val="20"/>
    <w:qFormat/>
    <w:rsid w:val="00787DEA"/>
    <w:rPr>
      <w:i/>
      <w:iCs/>
    </w:rPr>
  </w:style>
  <w:style w:type="paragraph" w:customStyle="1" w:styleId="11">
    <w:name w:val="Абзац списка1"/>
    <w:basedOn w:val="a"/>
    <w:rsid w:val="00787DEA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szCs w:val="22"/>
      <w:lang w:eastAsia="ru-RU"/>
    </w:rPr>
  </w:style>
  <w:style w:type="paragraph" w:styleId="af8">
    <w:name w:val="Body Text"/>
    <w:basedOn w:val="a"/>
    <w:link w:val="af9"/>
    <w:uiPriority w:val="99"/>
    <w:unhideWhenUsed/>
    <w:rsid w:val="00787DEA"/>
    <w:pPr>
      <w:autoSpaceDE w:val="0"/>
      <w:autoSpaceDN w:val="0"/>
      <w:adjustRightInd w:val="0"/>
    </w:pPr>
    <w:rPr>
      <w:color w:val="FF0000"/>
      <w:lang w:eastAsia="ru-RU"/>
    </w:rPr>
  </w:style>
  <w:style w:type="character" w:customStyle="1" w:styleId="af9">
    <w:name w:val="Основной текст Знак"/>
    <w:basedOn w:val="a0"/>
    <w:link w:val="af8"/>
    <w:uiPriority w:val="99"/>
    <w:rsid w:val="00787DEA"/>
    <w:rPr>
      <w:rFonts w:ascii="Times New Roman" w:eastAsia="Calibri" w:hAnsi="Times New Roman" w:cs="Times New Roman"/>
      <w:color w:val="FF0000"/>
      <w:sz w:val="28"/>
      <w:szCs w:val="28"/>
      <w:lang w:eastAsia="ru-RU"/>
    </w:rPr>
  </w:style>
  <w:style w:type="character" w:customStyle="1" w:styleId="9pt">
    <w:name w:val="Основной текст + 9 pt"/>
    <w:uiPriority w:val="99"/>
    <w:rsid w:val="00787DEA"/>
    <w:rPr>
      <w:rFonts w:ascii="Times New Roman" w:hAnsi="Times New Roman" w:cs="Times New Roman"/>
      <w:sz w:val="18"/>
      <w:szCs w:val="18"/>
      <w:u w:val="none"/>
    </w:rPr>
  </w:style>
  <w:style w:type="character" w:customStyle="1" w:styleId="FontStyle11">
    <w:name w:val="Font Style11"/>
    <w:uiPriority w:val="99"/>
    <w:rsid w:val="00787DEA"/>
    <w:rPr>
      <w:rFonts w:ascii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787D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787DEA"/>
  </w:style>
  <w:style w:type="paragraph" w:customStyle="1" w:styleId="ConsPlusTitle">
    <w:name w:val="ConsPlusTitle"/>
    <w:rsid w:val="00787D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a">
    <w:name w:val="Table Grid"/>
    <w:basedOn w:val="a1"/>
    <w:uiPriority w:val="59"/>
    <w:rsid w:val="00787D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uiPriority w:val="99"/>
    <w:unhideWhenUsed/>
    <w:rsid w:val="00787DEA"/>
    <w:rPr>
      <w:rFonts w:eastAsia="Times New Roman"/>
      <w:sz w:val="26"/>
      <w:szCs w:val="2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787DEA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b">
    <w:name w:val="Без интервала Знак"/>
    <w:link w:val="afc"/>
    <w:uiPriority w:val="1"/>
    <w:locked/>
    <w:rsid w:val="00787DEA"/>
  </w:style>
  <w:style w:type="paragraph" w:styleId="afc">
    <w:name w:val="No Spacing"/>
    <w:link w:val="afb"/>
    <w:uiPriority w:val="1"/>
    <w:qFormat/>
    <w:rsid w:val="00787DEA"/>
    <w:pPr>
      <w:spacing w:after="0" w:line="240" w:lineRule="auto"/>
    </w:pPr>
  </w:style>
  <w:style w:type="paragraph" w:customStyle="1" w:styleId="afd">
    <w:name w:val="Прижатый влево"/>
    <w:basedOn w:val="a"/>
    <w:next w:val="a"/>
    <w:uiPriority w:val="99"/>
    <w:rsid w:val="00787DEA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33">
    <w:name w:val="Основной текст (3)"/>
    <w:link w:val="310"/>
    <w:locked/>
    <w:rsid w:val="00787DEA"/>
    <w:rPr>
      <w:shd w:val="clear" w:color="auto" w:fill="FFFFFF"/>
    </w:rPr>
  </w:style>
  <w:style w:type="paragraph" w:customStyle="1" w:styleId="310">
    <w:name w:val="Основной текст (3)1"/>
    <w:basedOn w:val="a"/>
    <w:link w:val="33"/>
    <w:rsid w:val="00787DEA"/>
    <w:pPr>
      <w:shd w:val="clear" w:color="auto" w:fill="FFFFFF"/>
      <w:spacing w:line="240" w:lineRule="atLeast"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12">
    <w:name w:val="1"/>
    <w:basedOn w:val="a"/>
    <w:rsid w:val="00787DEA"/>
    <w:pPr>
      <w:spacing w:before="100" w:beforeAutospacing="1" w:after="100" w:afterAutospacing="1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last-paragraph1">
    <w:name w:val="last-paragraph1"/>
    <w:basedOn w:val="a"/>
    <w:rsid w:val="00787DEA"/>
    <w:pPr>
      <w:keepNext/>
      <w:ind w:firstLine="709"/>
    </w:pPr>
    <w:rPr>
      <w:rFonts w:eastAsia="Times New Roman"/>
      <w:sz w:val="24"/>
      <w:szCs w:val="24"/>
      <w:lang w:eastAsia="ru-RU"/>
    </w:rPr>
  </w:style>
  <w:style w:type="character" w:customStyle="1" w:styleId="af1">
    <w:name w:val="Обычный (веб) Знак"/>
    <w:aliases w:val="Обычный (Web) Знак,Обычный (Web)1 Знак"/>
    <w:link w:val="af0"/>
    <w:uiPriority w:val="99"/>
    <w:locked/>
    <w:rsid w:val="00787DEA"/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c1">
    <w:name w:val="c1"/>
    <w:rsid w:val="00787DEA"/>
  </w:style>
  <w:style w:type="paragraph" w:customStyle="1" w:styleId="Standard">
    <w:name w:val="Standard"/>
    <w:rsid w:val="00787DE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FontStyle18">
    <w:name w:val="Font Style18"/>
    <w:rsid w:val="00787DEA"/>
    <w:rPr>
      <w:rFonts w:ascii="Times New Roman" w:hAnsi="Times New Roman" w:cs="Times New Roman"/>
      <w:sz w:val="22"/>
      <w:szCs w:val="22"/>
    </w:rPr>
  </w:style>
  <w:style w:type="paragraph" w:styleId="afe">
    <w:name w:val="Title"/>
    <w:basedOn w:val="a"/>
    <w:next w:val="a"/>
    <w:link w:val="aff"/>
    <w:uiPriority w:val="10"/>
    <w:qFormat/>
    <w:rsid w:val="00787DEA"/>
    <w:pPr>
      <w:tabs>
        <w:tab w:val="left" w:pos="3615"/>
      </w:tabs>
      <w:spacing w:after="160" w:line="259" w:lineRule="auto"/>
      <w:jc w:val="center"/>
    </w:pPr>
    <w:rPr>
      <w:b/>
      <w:sz w:val="24"/>
      <w:szCs w:val="24"/>
    </w:rPr>
  </w:style>
  <w:style w:type="character" w:customStyle="1" w:styleId="aff">
    <w:name w:val="Название Знак"/>
    <w:basedOn w:val="a0"/>
    <w:link w:val="afe"/>
    <w:uiPriority w:val="10"/>
    <w:rsid w:val="00787DEA"/>
    <w:rPr>
      <w:rFonts w:ascii="Times New Roman" w:eastAsia="Calibri" w:hAnsi="Times New Roman" w:cs="Times New Roman"/>
      <w:b/>
      <w:sz w:val="24"/>
      <w:szCs w:val="24"/>
    </w:rPr>
  </w:style>
  <w:style w:type="paragraph" w:customStyle="1" w:styleId="formattexttopleveltext">
    <w:name w:val="formattext topleveltext"/>
    <w:basedOn w:val="a"/>
    <w:rsid w:val="005423FD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D6EA8"/>
    <w:pPr>
      <w:widowControl w:val="0"/>
      <w:autoSpaceDE w:val="0"/>
      <w:autoSpaceDN w:val="0"/>
      <w:adjustRightInd w:val="0"/>
      <w:spacing w:line="319" w:lineRule="exact"/>
      <w:jc w:val="center"/>
    </w:pPr>
    <w:rPr>
      <w:rFonts w:eastAsia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9D6EA8"/>
    <w:rPr>
      <w:rFonts w:ascii="Times New Roman" w:hAnsi="Times New Roman" w:cs="Times New Roman"/>
      <w:b/>
      <w:bCs/>
      <w:sz w:val="26"/>
      <w:szCs w:val="26"/>
    </w:rPr>
  </w:style>
  <w:style w:type="character" w:customStyle="1" w:styleId="aff0">
    <w:name w:val="Цветовое выделение"/>
    <w:uiPriority w:val="99"/>
    <w:rsid w:val="0013297F"/>
    <w:rPr>
      <w:b/>
      <w:color w:val="000080"/>
    </w:rPr>
  </w:style>
  <w:style w:type="table" w:customStyle="1" w:styleId="13">
    <w:name w:val="Сетка таблицы1"/>
    <w:basedOn w:val="a1"/>
    <w:next w:val="afa"/>
    <w:uiPriority w:val="59"/>
    <w:rsid w:val="008E3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DE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787DEA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7DEA"/>
    <w:pPr>
      <w:spacing w:before="100" w:beforeAutospacing="1" w:after="100" w:afterAutospacing="1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7DE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87D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7D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DEA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87DEA"/>
    <w:pPr>
      <w:tabs>
        <w:tab w:val="center" w:pos="4677"/>
        <w:tab w:val="right" w:pos="9355"/>
      </w:tabs>
      <w:jc w:val="left"/>
    </w:pPr>
    <w:rPr>
      <w:rFonts w:eastAsia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87D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7DE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7DEA"/>
    <w:rPr>
      <w:rFonts w:ascii="Times New Roman" w:eastAsia="Calibri" w:hAnsi="Times New Roman" w:cs="Times New Roman"/>
      <w:sz w:val="28"/>
      <w:szCs w:val="28"/>
    </w:rPr>
  </w:style>
  <w:style w:type="paragraph" w:styleId="a9">
    <w:name w:val="Body Text Indent"/>
    <w:basedOn w:val="a"/>
    <w:link w:val="aa"/>
    <w:uiPriority w:val="99"/>
    <w:unhideWhenUsed/>
    <w:rsid w:val="00787DEA"/>
    <w:pPr>
      <w:ind w:firstLine="426"/>
    </w:pPr>
    <w:rPr>
      <w:i/>
    </w:rPr>
  </w:style>
  <w:style w:type="character" w:customStyle="1" w:styleId="aa">
    <w:name w:val="Основной текст с отступом Знак"/>
    <w:basedOn w:val="a0"/>
    <w:link w:val="a9"/>
    <w:uiPriority w:val="99"/>
    <w:rsid w:val="00787DEA"/>
    <w:rPr>
      <w:rFonts w:ascii="Times New Roman" w:eastAsia="Calibri" w:hAnsi="Times New Roman" w:cs="Times New Roman"/>
      <w:i/>
      <w:sz w:val="28"/>
      <w:szCs w:val="28"/>
    </w:rPr>
  </w:style>
  <w:style w:type="paragraph" w:customStyle="1" w:styleId="ab">
    <w:name w:val="Нормальный (таблица)"/>
    <w:basedOn w:val="a"/>
    <w:next w:val="a"/>
    <w:uiPriority w:val="99"/>
    <w:rsid w:val="00787DE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787D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c">
    <w:name w:val="List Paragraph"/>
    <w:basedOn w:val="a"/>
    <w:uiPriority w:val="34"/>
    <w:qFormat/>
    <w:rsid w:val="00787DEA"/>
    <w:pPr>
      <w:ind w:left="720"/>
      <w:contextualSpacing/>
    </w:pPr>
  </w:style>
  <w:style w:type="character" w:styleId="ad">
    <w:name w:val="Strong"/>
    <w:uiPriority w:val="22"/>
    <w:qFormat/>
    <w:rsid w:val="00787DEA"/>
    <w:rPr>
      <w:b/>
      <w:bCs/>
    </w:rPr>
  </w:style>
  <w:style w:type="character" w:styleId="ae">
    <w:name w:val="Hyperlink"/>
    <w:unhideWhenUsed/>
    <w:rsid w:val="00787DEA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787DEA"/>
    <w:rPr>
      <w:color w:val="800080"/>
      <w:u w:val="single"/>
    </w:rPr>
  </w:style>
  <w:style w:type="paragraph" w:styleId="21">
    <w:name w:val="Body Text 2"/>
    <w:basedOn w:val="a"/>
    <w:link w:val="22"/>
    <w:uiPriority w:val="99"/>
    <w:semiHidden/>
    <w:unhideWhenUsed/>
    <w:rsid w:val="00787DE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87DEA"/>
    <w:rPr>
      <w:rFonts w:ascii="Times New Roman" w:eastAsia="Calibri" w:hAnsi="Times New Roman" w:cs="Times New Roman"/>
      <w:sz w:val="28"/>
      <w:szCs w:val="28"/>
    </w:rPr>
  </w:style>
  <w:style w:type="paragraph" w:styleId="af0">
    <w:name w:val="Normal (Web)"/>
    <w:aliases w:val="Обычный (Web),Обычный (Web)1"/>
    <w:basedOn w:val="a"/>
    <w:link w:val="af1"/>
    <w:uiPriority w:val="99"/>
    <w:qFormat/>
    <w:rsid w:val="00787DEA"/>
    <w:pPr>
      <w:spacing w:before="100" w:beforeAutospacing="1" w:after="100" w:afterAutospacing="1"/>
      <w:jc w:val="left"/>
    </w:pPr>
    <w:rPr>
      <w:rFonts w:eastAsia="Times New Roman"/>
      <w:sz w:val="18"/>
      <w:szCs w:val="18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787DEA"/>
    <w:pPr>
      <w:ind w:firstLine="426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787DEA"/>
    <w:rPr>
      <w:rFonts w:ascii="Times New Roman" w:eastAsia="Calibri" w:hAnsi="Times New Roman" w:cs="Times New Roman"/>
      <w:sz w:val="28"/>
      <w:szCs w:val="28"/>
    </w:rPr>
  </w:style>
  <w:style w:type="paragraph" w:styleId="3">
    <w:name w:val="Body Text Indent 3"/>
    <w:basedOn w:val="a"/>
    <w:link w:val="30"/>
    <w:uiPriority w:val="99"/>
    <w:unhideWhenUsed/>
    <w:rsid w:val="00787DEA"/>
    <w:pPr>
      <w:ind w:left="426"/>
      <w:contextualSpacing/>
    </w:pPr>
  </w:style>
  <w:style w:type="character" w:customStyle="1" w:styleId="30">
    <w:name w:val="Основной текст с отступом 3 Знак"/>
    <w:basedOn w:val="a0"/>
    <w:link w:val="3"/>
    <w:uiPriority w:val="99"/>
    <w:rsid w:val="00787DEA"/>
    <w:rPr>
      <w:rFonts w:ascii="Times New Roman" w:eastAsia="Calibri" w:hAnsi="Times New Roman" w:cs="Times New Roman"/>
      <w:sz w:val="28"/>
      <w:szCs w:val="28"/>
    </w:rPr>
  </w:style>
  <w:style w:type="character" w:styleId="af2">
    <w:name w:val="annotation reference"/>
    <w:uiPriority w:val="99"/>
    <w:semiHidden/>
    <w:unhideWhenUsed/>
    <w:rsid w:val="00787DEA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787DEA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787DEA"/>
    <w:rPr>
      <w:rFonts w:ascii="Times New Roman" w:eastAsia="Calibri" w:hAnsi="Times New Roman"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787DE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787DEA"/>
    <w:rPr>
      <w:rFonts w:ascii="Times New Roman" w:eastAsia="Calibri" w:hAnsi="Times New Roman" w:cs="Times New Roman"/>
      <w:b/>
      <w:bCs/>
      <w:sz w:val="20"/>
      <w:szCs w:val="20"/>
    </w:rPr>
  </w:style>
  <w:style w:type="character" w:styleId="af7">
    <w:name w:val="Emphasis"/>
    <w:uiPriority w:val="20"/>
    <w:qFormat/>
    <w:rsid w:val="00787DEA"/>
    <w:rPr>
      <w:i/>
      <w:iCs/>
    </w:rPr>
  </w:style>
  <w:style w:type="paragraph" w:customStyle="1" w:styleId="11">
    <w:name w:val="Абзац списка1"/>
    <w:basedOn w:val="a"/>
    <w:rsid w:val="00787DEA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szCs w:val="22"/>
      <w:lang w:eastAsia="ru-RU"/>
    </w:rPr>
  </w:style>
  <w:style w:type="paragraph" w:styleId="af8">
    <w:name w:val="Body Text"/>
    <w:basedOn w:val="a"/>
    <w:link w:val="af9"/>
    <w:uiPriority w:val="99"/>
    <w:unhideWhenUsed/>
    <w:rsid w:val="00787DEA"/>
    <w:pPr>
      <w:autoSpaceDE w:val="0"/>
      <w:autoSpaceDN w:val="0"/>
      <w:adjustRightInd w:val="0"/>
    </w:pPr>
    <w:rPr>
      <w:color w:val="FF0000"/>
      <w:lang w:eastAsia="ru-RU"/>
    </w:rPr>
  </w:style>
  <w:style w:type="character" w:customStyle="1" w:styleId="af9">
    <w:name w:val="Основной текст Знак"/>
    <w:basedOn w:val="a0"/>
    <w:link w:val="af8"/>
    <w:uiPriority w:val="99"/>
    <w:rsid w:val="00787DEA"/>
    <w:rPr>
      <w:rFonts w:ascii="Times New Roman" w:eastAsia="Calibri" w:hAnsi="Times New Roman" w:cs="Times New Roman"/>
      <w:color w:val="FF0000"/>
      <w:sz w:val="28"/>
      <w:szCs w:val="28"/>
      <w:lang w:eastAsia="ru-RU"/>
    </w:rPr>
  </w:style>
  <w:style w:type="character" w:customStyle="1" w:styleId="9pt">
    <w:name w:val="Основной текст + 9 pt"/>
    <w:uiPriority w:val="99"/>
    <w:rsid w:val="00787DEA"/>
    <w:rPr>
      <w:rFonts w:ascii="Times New Roman" w:hAnsi="Times New Roman" w:cs="Times New Roman"/>
      <w:sz w:val="18"/>
      <w:szCs w:val="18"/>
      <w:u w:val="none"/>
    </w:rPr>
  </w:style>
  <w:style w:type="character" w:customStyle="1" w:styleId="FontStyle11">
    <w:name w:val="Font Style11"/>
    <w:uiPriority w:val="99"/>
    <w:rsid w:val="00787DEA"/>
    <w:rPr>
      <w:rFonts w:ascii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787D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787DEA"/>
  </w:style>
  <w:style w:type="paragraph" w:customStyle="1" w:styleId="ConsPlusTitle">
    <w:name w:val="ConsPlusTitle"/>
    <w:rsid w:val="00787D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a">
    <w:name w:val="Table Grid"/>
    <w:basedOn w:val="a1"/>
    <w:uiPriority w:val="59"/>
    <w:rsid w:val="00787D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uiPriority w:val="99"/>
    <w:unhideWhenUsed/>
    <w:rsid w:val="00787DEA"/>
    <w:rPr>
      <w:rFonts w:eastAsia="Times New Roman"/>
      <w:sz w:val="26"/>
      <w:szCs w:val="2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787DEA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b">
    <w:name w:val="Без интервала Знак"/>
    <w:link w:val="afc"/>
    <w:uiPriority w:val="1"/>
    <w:locked/>
    <w:rsid w:val="00787DEA"/>
  </w:style>
  <w:style w:type="paragraph" w:styleId="afc">
    <w:name w:val="No Spacing"/>
    <w:link w:val="afb"/>
    <w:uiPriority w:val="1"/>
    <w:qFormat/>
    <w:rsid w:val="00787DEA"/>
    <w:pPr>
      <w:spacing w:after="0" w:line="240" w:lineRule="auto"/>
    </w:pPr>
  </w:style>
  <w:style w:type="paragraph" w:customStyle="1" w:styleId="afd">
    <w:name w:val="Прижатый влево"/>
    <w:basedOn w:val="a"/>
    <w:next w:val="a"/>
    <w:uiPriority w:val="99"/>
    <w:rsid w:val="00787DEA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33">
    <w:name w:val="Основной текст (3)"/>
    <w:link w:val="310"/>
    <w:locked/>
    <w:rsid w:val="00787DEA"/>
    <w:rPr>
      <w:shd w:val="clear" w:color="auto" w:fill="FFFFFF"/>
    </w:rPr>
  </w:style>
  <w:style w:type="paragraph" w:customStyle="1" w:styleId="310">
    <w:name w:val="Основной текст (3)1"/>
    <w:basedOn w:val="a"/>
    <w:link w:val="33"/>
    <w:rsid w:val="00787DEA"/>
    <w:pPr>
      <w:shd w:val="clear" w:color="auto" w:fill="FFFFFF"/>
      <w:spacing w:line="240" w:lineRule="atLeast"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12">
    <w:name w:val="1"/>
    <w:basedOn w:val="a"/>
    <w:rsid w:val="00787DEA"/>
    <w:pPr>
      <w:spacing w:before="100" w:beforeAutospacing="1" w:after="100" w:afterAutospacing="1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last-paragraph1">
    <w:name w:val="last-paragraph1"/>
    <w:basedOn w:val="a"/>
    <w:rsid w:val="00787DEA"/>
    <w:pPr>
      <w:keepNext/>
      <w:ind w:firstLine="709"/>
    </w:pPr>
    <w:rPr>
      <w:rFonts w:eastAsia="Times New Roman"/>
      <w:sz w:val="24"/>
      <w:szCs w:val="24"/>
      <w:lang w:eastAsia="ru-RU"/>
    </w:rPr>
  </w:style>
  <w:style w:type="character" w:customStyle="1" w:styleId="af1">
    <w:name w:val="Обычный (веб) Знак"/>
    <w:aliases w:val="Обычный (Web) Знак,Обычный (Web)1 Знак"/>
    <w:link w:val="af0"/>
    <w:uiPriority w:val="99"/>
    <w:locked/>
    <w:rsid w:val="00787DEA"/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c1">
    <w:name w:val="c1"/>
    <w:rsid w:val="00787DEA"/>
  </w:style>
  <w:style w:type="paragraph" w:customStyle="1" w:styleId="Standard">
    <w:name w:val="Standard"/>
    <w:rsid w:val="00787DE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FontStyle18">
    <w:name w:val="Font Style18"/>
    <w:rsid w:val="00787DEA"/>
    <w:rPr>
      <w:rFonts w:ascii="Times New Roman" w:hAnsi="Times New Roman" w:cs="Times New Roman"/>
      <w:sz w:val="22"/>
      <w:szCs w:val="22"/>
    </w:rPr>
  </w:style>
  <w:style w:type="paragraph" w:styleId="afe">
    <w:name w:val="Title"/>
    <w:basedOn w:val="a"/>
    <w:next w:val="a"/>
    <w:link w:val="aff"/>
    <w:uiPriority w:val="10"/>
    <w:qFormat/>
    <w:rsid w:val="00787DEA"/>
    <w:pPr>
      <w:tabs>
        <w:tab w:val="left" w:pos="3615"/>
      </w:tabs>
      <w:spacing w:after="160" w:line="259" w:lineRule="auto"/>
      <w:jc w:val="center"/>
    </w:pPr>
    <w:rPr>
      <w:b/>
      <w:sz w:val="24"/>
      <w:szCs w:val="24"/>
    </w:rPr>
  </w:style>
  <w:style w:type="character" w:customStyle="1" w:styleId="aff">
    <w:name w:val="Название Знак"/>
    <w:basedOn w:val="a0"/>
    <w:link w:val="afe"/>
    <w:uiPriority w:val="10"/>
    <w:rsid w:val="00787DEA"/>
    <w:rPr>
      <w:rFonts w:ascii="Times New Roman" w:eastAsia="Calibri" w:hAnsi="Times New Roman" w:cs="Times New Roman"/>
      <w:b/>
      <w:sz w:val="24"/>
      <w:szCs w:val="24"/>
    </w:rPr>
  </w:style>
  <w:style w:type="paragraph" w:customStyle="1" w:styleId="formattexttopleveltext">
    <w:name w:val="formattext topleveltext"/>
    <w:basedOn w:val="a"/>
    <w:rsid w:val="005423FD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D6EA8"/>
    <w:pPr>
      <w:widowControl w:val="0"/>
      <w:autoSpaceDE w:val="0"/>
      <w:autoSpaceDN w:val="0"/>
      <w:adjustRightInd w:val="0"/>
      <w:spacing w:line="319" w:lineRule="exact"/>
      <w:jc w:val="center"/>
    </w:pPr>
    <w:rPr>
      <w:rFonts w:eastAsia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9D6EA8"/>
    <w:rPr>
      <w:rFonts w:ascii="Times New Roman" w:hAnsi="Times New Roman" w:cs="Times New Roman"/>
      <w:b/>
      <w:bCs/>
      <w:sz w:val="26"/>
      <w:szCs w:val="26"/>
    </w:rPr>
  </w:style>
  <w:style w:type="character" w:customStyle="1" w:styleId="aff0">
    <w:name w:val="Цветовое выделение"/>
    <w:uiPriority w:val="99"/>
    <w:rsid w:val="0013297F"/>
    <w:rPr>
      <w:b/>
      <w:color w:val="000080"/>
    </w:rPr>
  </w:style>
  <w:style w:type="table" w:customStyle="1" w:styleId="13">
    <w:name w:val="Сетка таблицы1"/>
    <w:basedOn w:val="a1"/>
    <w:next w:val="afa"/>
    <w:uiPriority w:val="59"/>
    <w:rsid w:val="008E3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3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4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5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cavangard_agr" TargetMode="External"/><Relationship Id="rId13" Type="http://schemas.openxmlformats.org/officeDocument/2006/relationships/hyperlink" Target="http://agryz-rt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agryz.tatarstan.ru/post/glava.htm?pub_id=2656390" TargetMode="External"/><Relationship Id="rId12" Type="http://schemas.openxmlformats.org/officeDocument/2006/relationships/hyperlink" Target="https://agryz.tatarstan.ru/post/ruk_isp.htm?pub_id=242273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gryz.tatarstan.ru/post/glava.htm?pub_id=265639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agryz.tatar.ru/rus/komissiya-po-soblyudeniyu-trebovaniy-k.htm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andia.ru/text/category/obespechenie_zhilmzem/" TargetMode="External"/><Relationship Id="rId14" Type="http://schemas.openxmlformats.org/officeDocument/2006/relationships/hyperlink" Target="https://agryz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ED1DC-26C0-4FFC-84E3-C4FE21C36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1455</TotalTime>
  <Pages>29</Pages>
  <Words>10770</Words>
  <Characters>61394</Characters>
  <Application>Microsoft Office Word</Application>
  <DocSecurity>0</DocSecurity>
  <Lines>511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Фатхутдинова</dc:creator>
  <cp:keywords/>
  <dc:description/>
  <cp:lastModifiedBy>user</cp:lastModifiedBy>
  <cp:revision>78</cp:revision>
  <cp:lastPrinted>2021-07-02T04:44:00Z</cp:lastPrinted>
  <dcterms:created xsi:type="dcterms:W3CDTF">2020-01-25T04:56:00Z</dcterms:created>
  <dcterms:modified xsi:type="dcterms:W3CDTF">2021-07-05T13:32:00Z</dcterms:modified>
</cp:coreProperties>
</file>