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обращений граждан, поступивших в Кадряковское сельское поселение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1 полугодие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4"/>
        <w:gridCol w:w="6927"/>
        <w:gridCol w:w="1843"/>
      </w:tblGrid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 1 полугодие 2024 год</w:t>
            </w:r>
          </w:p>
        </w:tc>
      </w:tr>
      <w:tr>
        <w:trPr/>
        <w:tc>
          <w:tcPr>
            <w:tcW w:w="86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Поступило обращений: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устных и письменных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электронном виде (в т.ч. Интернет-приемная)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коллективные обращения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Аппарат Президента Российской Федерации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Аппарат Президента Республики Татарстан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Агрызский муниципальный район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Кадряковское сельское поселение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Дано разъяснений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Решено положительно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Отказ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Взято на контроль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работе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личных приемов, проведенных Главой Кадряковского сельского поселения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tbl>
      <w:tblPr>
        <w:tblStyle w:val="a3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0"/>
        <w:gridCol w:w="7172"/>
        <w:gridCol w:w="1922"/>
      </w:tblGrid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717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Тематика обращений</w:t>
            </w:r>
          </w:p>
        </w:tc>
        <w:tc>
          <w:tcPr>
            <w:tcW w:w="19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обратившихся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дорожного хозяйства (дорога, мосты)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общественного порядка (бродячие собаки)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самообложения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безопасности на водных объектах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благоустройства улиц (заброшенные дома)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уличного освещения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водоснабжения (ремонт водопровода)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6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56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156</Words>
  <Characters>898</Characters>
  <CharactersWithSpaces>987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2024-08-19T10:07:00Z</dcterms:created>
  <dc:creator>Кадряково</dc:creator>
  <dc:description/>
  <dc:language>ru-RU</dc:language>
  <cp:lastModifiedBy>Кадряково</cp:lastModifiedBy>
  <dcterms:modified xsi:type="dcterms:W3CDTF">2024-08-19T10:07:00Z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