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 обращений граждан, поступивших в  Шаршадинское  сельское поселение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1 полугодие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64"/>
        <w:gridCol w:w="6927"/>
        <w:gridCol w:w="1843"/>
      </w:tblGrid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полугодие 2025 года</w:t>
            </w:r>
          </w:p>
        </w:tc>
      </w:tr>
      <w:tr>
        <w:trPr/>
        <w:tc>
          <w:tcPr>
            <w:tcW w:w="86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Поступило обращений: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устных и письменных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электронном виде (в т.ч. Интернет-приемная)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коллективные обращения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Аппарат Президента Российской Федерации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Аппарат Президента Республики Татарстан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Агрызский муниципальный район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Шаршадинское СП сельское поселение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Дано разъяснений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Решено положительно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Отказ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Взято на контроль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работе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личных приемов, проведенных Главой Шаршадинского сельского поселения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</w:p>
    <w:tbl>
      <w:tblPr>
        <w:tblStyle w:val="a5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0"/>
        <w:gridCol w:w="7172"/>
        <w:gridCol w:w="1922"/>
      </w:tblGrid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71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Тематика обращений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обратившихся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дорожного хозяйства (дорога, мосты)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общественного порядка (бродячие собаки 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самообложения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безопасности  на водных объектах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благоустройства улиц (заброшенные дома)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уличного освещения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средств массовой информации населения (телевидение)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водоснабжения (ремонт водопровода)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с созданием портала госуслуг и работа с ним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с оформлением дорожного пособия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связанные с налогами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вопросы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bookmarkStart w:id="0" w:name="_GoBack"/>
            <w:bookmarkEnd w:id="0"/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41a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9639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96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a2c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1</Pages>
  <Words>189</Words>
  <Characters>1071</Characters>
  <CharactersWithSpaces>1184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2022-08-15T05:38:00Z</dcterms:created>
  <dc:creator>Азалия Ильгизаровна</dc:creator>
  <dc:description/>
  <dc:language>ru-RU</dc:language>
  <cp:lastModifiedBy>user</cp:lastModifiedBy>
  <cp:lastPrinted>2021-12-30T12:46:00Z</cp:lastPrinted>
  <dcterms:modified xsi:type="dcterms:W3CDTF">2025-07-07T11:59:00Z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