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A7" w:rsidRDefault="001A56A7" w:rsidP="001A56A7">
      <w:pPr>
        <w:ind w:left="5387"/>
        <w:rPr>
          <w:rFonts w:ascii="Times New Roman" w:hAnsi="Times New Roman" w:cs="Times New Roman"/>
        </w:rPr>
      </w:pPr>
      <w:r w:rsidRPr="00043237">
        <w:rPr>
          <w:rFonts w:ascii="Times New Roman" w:hAnsi="Times New Roman" w:cs="Times New Roman"/>
        </w:rPr>
        <w:t>Утвержден</w:t>
      </w:r>
      <w:r w:rsidR="006A25C0">
        <w:rPr>
          <w:rFonts w:ascii="Times New Roman" w:hAnsi="Times New Roman" w:cs="Times New Roman"/>
        </w:rPr>
        <w:t>а</w:t>
      </w:r>
      <w:r w:rsidRPr="00043237">
        <w:rPr>
          <w:rFonts w:ascii="Times New Roman" w:hAnsi="Times New Roman" w:cs="Times New Roman"/>
        </w:rPr>
        <w:t xml:space="preserve"> </w:t>
      </w:r>
    </w:p>
    <w:p w:rsidR="001A56A7" w:rsidRDefault="001A56A7" w:rsidP="001A56A7">
      <w:pPr>
        <w:ind w:left="5387"/>
        <w:rPr>
          <w:rFonts w:ascii="Times New Roman" w:hAnsi="Times New Roman" w:cs="Times New Roman"/>
        </w:rPr>
      </w:pPr>
      <w:r w:rsidRPr="00043237">
        <w:rPr>
          <w:rFonts w:ascii="Times New Roman" w:hAnsi="Times New Roman" w:cs="Times New Roman"/>
        </w:rPr>
        <w:t xml:space="preserve">Постановлением </w:t>
      </w:r>
      <w:proofErr w:type="gramStart"/>
      <w:r w:rsidR="00AB09A1">
        <w:rPr>
          <w:rFonts w:ascii="Times New Roman" w:hAnsi="Times New Roman" w:cs="Times New Roman"/>
        </w:rPr>
        <w:t>И</w:t>
      </w:r>
      <w:r w:rsidRPr="00043237">
        <w:rPr>
          <w:rFonts w:ascii="Times New Roman" w:hAnsi="Times New Roman" w:cs="Times New Roman"/>
        </w:rPr>
        <w:t>сполнительного</w:t>
      </w:r>
      <w:proofErr w:type="gramEnd"/>
      <w:r w:rsidRPr="00043237">
        <w:rPr>
          <w:rFonts w:ascii="Times New Roman" w:hAnsi="Times New Roman" w:cs="Times New Roman"/>
        </w:rPr>
        <w:t xml:space="preserve"> </w:t>
      </w:r>
    </w:p>
    <w:p w:rsidR="001A56A7" w:rsidRDefault="001A56A7" w:rsidP="001A56A7">
      <w:pPr>
        <w:ind w:left="5387"/>
        <w:rPr>
          <w:rFonts w:ascii="Times New Roman" w:hAnsi="Times New Roman" w:cs="Times New Roman"/>
        </w:rPr>
      </w:pPr>
      <w:r w:rsidRPr="00043237">
        <w:rPr>
          <w:rFonts w:ascii="Times New Roman" w:hAnsi="Times New Roman" w:cs="Times New Roman"/>
        </w:rPr>
        <w:t>комитета Агрызского муниципального района Республики Татарстан</w:t>
      </w:r>
    </w:p>
    <w:p w:rsidR="001A56A7" w:rsidRDefault="003A0E33" w:rsidP="001A56A7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сентября 2016   № 455</w:t>
      </w:r>
      <w:bookmarkStart w:id="0" w:name="_GoBack"/>
      <w:bookmarkEnd w:id="0"/>
    </w:p>
    <w:p w:rsidR="001A56A7" w:rsidRDefault="001A56A7" w:rsidP="001A56A7">
      <w:pPr>
        <w:ind w:left="5387"/>
        <w:rPr>
          <w:rFonts w:ascii="Times New Roman" w:hAnsi="Times New Roman" w:cs="Times New Roman"/>
        </w:rPr>
      </w:pPr>
    </w:p>
    <w:p w:rsidR="001A56A7" w:rsidRDefault="001A56A7" w:rsidP="001A56A7">
      <w:pPr>
        <w:rPr>
          <w:rFonts w:ascii="Times New Roman" w:hAnsi="Times New Roman" w:cs="Times New Roman"/>
        </w:rPr>
      </w:pPr>
    </w:p>
    <w:p w:rsidR="001A56A7" w:rsidRPr="00043237" w:rsidRDefault="001A56A7" w:rsidP="001A5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3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</w:p>
    <w:p w:rsidR="001A56A7" w:rsidRPr="00043237" w:rsidRDefault="001A56A7" w:rsidP="001A5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37">
        <w:rPr>
          <w:rFonts w:ascii="Times New Roman" w:hAnsi="Times New Roman" w:cs="Times New Roman"/>
          <w:b/>
          <w:sz w:val="28"/>
          <w:szCs w:val="28"/>
        </w:rPr>
        <w:t xml:space="preserve">обработки персональных данных при обращении в Исполнительный комитет Агрызского </w:t>
      </w:r>
      <w:proofErr w:type="gramStart"/>
      <w:r w:rsidRPr="0004323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4323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1A56A7" w:rsidRDefault="001A56A7" w:rsidP="001A5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6A7" w:rsidRDefault="001A56A7" w:rsidP="001A56A7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56A7" w:rsidRDefault="001A56A7" w:rsidP="001A5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6A7" w:rsidRDefault="001A56A7" w:rsidP="00AB09A1">
      <w:pPr>
        <w:pStyle w:val="1"/>
        <w:numPr>
          <w:ilvl w:val="0"/>
          <w:numId w:val="1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043237">
        <w:rPr>
          <w:sz w:val="28"/>
          <w:szCs w:val="28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B09A1">
        <w:rPr>
          <w:sz w:val="28"/>
          <w:szCs w:val="28"/>
        </w:rPr>
        <w:t>Исполнительном комитете</w:t>
      </w:r>
      <w:r w:rsidRPr="00043237">
        <w:rPr>
          <w:sz w:val="28"/>
          <w:szCs w:val="28"/>
        </w:rPr>
        <w:t xml:space="preserve"> Агрызского муниципального района РТ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A56A7" w:rsidRPr="00AB09A1" w:rsidRDefault="001A56A7" w:rsidP="00AB09A1">
      <w:pPr>
        <w:pStyle w:val="1"/>
        <w:numPr>
          <w:ilvl w:val="0"/>
          <w:numId w:val="1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Политика обработки персональных данных в </w:t>
      </w:r>
      <w:r w:rsidR="00AB09A1">
        <w:rPr>
          <w:sz w:val="28"/>
          <w:szCs w:val="28"/>
        </w:rPr>
        <w:t>Исполнительном комитете</w:t>
      </w:r>
      <w:r w:rsidRPr="00AB09A1">
        <w:rPr>
          <w:sz w:val="28"/>
          <w:szCs w:val="28"/>
        </w:rPr>
        <w:t xml:space="preserve"> Агрызского муниципального района разработана в соответствии с </w:t>
      </w:r>
      <w:proofErr w:type="gramStart"/>
      <w:r w:rsidRPr="00AB09A1">
        <w:rPr>
          <w:sz w:val="28"/>
          <w:szCs w:val="28"/>
        </w:rPr>
        <w:t>Федеральным</w:t>
      </w:r>
      <w:proofErr w:type="gramEnd"/>
      <w:r w:rsidRPr="00AB09A1">
        <w:rPr>
          <w:sz w:val="28"/>
          <w:szCs w:val="28"/>
        </w:rPr>
        <w:t xml:space="preserve"> законом от 27.07.2006 №</w:t>
      </w:r>
      <w:r w:rsidR="00AB09A1">
        <w:rPr>
          <w:sz w:val="28"/>
          <w:szCs w:val="28"/>
        </w:rPr>
        <w:t xml:space="preserve"> </w:t>
      </w:r>
      <w:r w:rsidRPr="00AB09A1">
        <w:rPr>
          <w:sz w:val="28"/>
          <w:szCs w:val="28"/>
        </w:rPr>
        <w:t>152-ФЗ «О персональных данных».</w:t>
      </w:r>
    </w:p>
    <w:p w:rsidR="001A56A7" w:rsidRPr="00AB09A1" w:rsidRDefault="001A56A7" w:rsidP="00AB09A1">
      <w:pPr>
        <w:pStyle w:val="1"/>
        <w:numPr>
          <w:ilvl w:val="0"/>
          <w:numId w:val="1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</w:t>
      </w:r>
      <w:proofErr w:type="gramStart"/>
      <w:r w:rsidRPr="00AB09A1">
        <w:rPr>
          <w:sz w:val="28"/>
          <w:szCs w:val="28"/>
        </w:rPr>
        <w:t xml:space="preserve">Действие Политики распространяется на все персональные данные субъектов, обрабатываемые в </w:t>
      </w:r>
      <w:r w:rsidR="00AB09A1">
        <w:rPr>
          <w:sz w:val="28"/>
          <w:szCs w:val="28"/>
        </w:rPr>
        <w:t>Исполнительном комитете</w:t>
      </w:r>
      <w:r w:rsidRPr="00AB09A1">
        <w:rPr>
          <w:sz w:val="28"/>
          <w:szCs w:val="28"/>
        </w:rPr>
        <w:t xml:space="preserve"> Агрызского муниципального района с применением средств автоматизации и без применения таких средств.</w:t>
      </w:r>
      <w:proofErr w:type="gramEnd"/>
    </w:p>
    <w:p w:rsidR="001A56A7" w:rsidRDefault="001A56A7" w:rsidP="00AB09A1">
      <w:pPr>
        <w:pStyle w:val="1"/>
        <w:numPr>
          <w:ilvl w:val="0"/>
          <w:numId w:val="1"/>
        </w:numPr>
        <w:shd w:val="clear" w:color="auto" w:fill="auto"/>
        <w:spacing w:after="365"/>
        <w:ind w:left="20" w:right="40" w:firstLine="547"/>
      </w:pPr>
      <w:r w:rsidRPr="00AB09A1">
        <w:rPr>
          <w:sz w:val="28"/>
          <w:szCs w:val="28"/>
        </w:rPr>
        <w:t xml:space="preserve"> К настоящей Политике должен иметь доступ любой субъект персональных данных</w:t>
      </w:r>
      <w:r>
        <w:t>.</w:t>
      </w:r>
    </w:p>
    <w:p w:rsidR="001A56A7" w:rsidRPr="00AB09A1" w:rsidRDefault="001A56A7" w:rsidP="00AB09A1">
      <w:pPr>
        <w:pStyle w:val="1"/>
        <w:numPr>
          <w:ilvl w:val="0"/>
          <w:numId w:val="2"/>
        </w:numPr>
        <w:shd w:val="clear" w:color="auto" w:fill="auto"/>
        <w:tabs>
          <w:tab w:val="left" w:pos="2022"/>
        </w:tabs>
        <w:spacing w:after="312" w:line="240" w:lineRule="exact"/>
        <w:ind w:left="1340"/>
        <w:jc w:val="center"/>
        <w:rPr>
          <w:sz w:val="28"/>
          <w:szCs w:val="28"/>
        </w:rPr>
      </w:pPr>
      <w:r w:rsidRPr="00AB09A1">
        <w:rPr>
          <w:sz w:val="28"/>
          <w:szCs w:val="28"/>
        </w:rPr>
        <w:t>Принципы и условия обработки персональных данных</w:t>
      </w:r>
    </w:p>
    <w:p w:rsidR="001A56A7" w:rsidRPr="00AB09A1" w:rsidRDefault="001A56A7" w:rsidP="00AB09A1">
      <w:pPr>
        <w:pStyle w:val="1"/>
        <w:numPr>
          <w:ilvl w:val="1"/>
          <w:numId w:val="2"/>
        </w:numPr>
        <w:shd w:val="clear" w:color="auto" w:fill="auto"/>
        <w:tabs>
          <w:tab w:val="left" w:pos="1214"/>
        </w:tabs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Обработка персональных данных в </w:t>
      </w:r>
      <w:r w:rsidR="00AB09A1">
        <w:rPr>
          <w:sz w:val="28"/>
          <w:szCs w:val="28"/>
        </w:rPr>
        <w:t>Исполнительном комитете</w:t>
      </w:r>
      <w:r w:rsidRPr="00AB09A1">
        <w:rPr>
          <w:sz w:val="28"/>
          <w:szCs w:val="28"/>
        </w:rPr>
        <w:t xml:space="preserve"> Агрызского </w:t>
      </w:r>
      <w:proofErr w:type="gramStart"/>
      <w:r w:rsidRPr="00AB09A1">
        <w:rPr>
          <w:sz w:val="28"/>
          <w:szCs w:val="28"/>
        </w:rPr>
        <w:t>муниципального</w:t>
      </w:r>
      <w:proofErr w:type="gramEnd"/>
      <w:r w:rsidRPr="00AB09A1">
        <w:rPr>
          <w:sz w:val="28"/>
          <w:szCs w:val="28"/>
        </w:rPr>
        <w:t xml:space="preserve"> района осуществляется на основе следующих принципов: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законности и справедливой основы;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ограничения обработки персональных данных достижением конкретных, заранее определённых и законных целей;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недопущения обработки персональных данных, несовместимой с целями сбора персональных данных;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обработки только тех персональных данных, которые отвечают целям их обработки;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соответствия содержания и объёма обрабатываемых персональных данных заявленным целям обработки;</w:t>
      </w:r>
    </w:p>
    <w:p w:rsidR="001A56A7" w:rsidRPr="00AB09A1" w:rsidRDefault="001A56A7" w:rsidP="00AB09A1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lastRenderedPageBreak/>
        <w:t>недопущения обработки избыточных персональных данных по отношению к заявленным целям их обработки;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уничтожения либо обезличивания персональных данных по достижению целей их обработки или в случае утраты необходимости в достижении этих целей, при невозможности устранения допущенных нарушений персональных данных, если иное не предусмотрено федеральным законом.</w:t>
      </w:r>
    </w:p>
    <w:p w:rsidR="001A56A7" w:rsidRPr="00AB09A1" w:rsidRDefault="00BB43CC" w:rsidP="00BB43CC">
      <w:pPr>
        <w:pStyle w:val="1"/>
        <w:shd w:val="clear" w:color="auto" w:fill="auto"/>
        <w:spacing w:after="0"/>
        <w:ind w:right="40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1A56A7" w:rsidRPr="00AB09A1">
        <w:rPr>
          <w:sz w:val="28"/>
          <w:szCs w:val="28"/>
        </w:rPr>
        <w:t xml:space="preserve"> Персональные данные обрабатываются только при наличии хотя бы одного из следующих условий: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</w:t>
      </w:r>
      <w:proofErr w:type="gramStart"/>
      <w:r w:rsidRPr="00AB09A1">
        <w:rPr>
          <w:sz w:val="28"/>
          <w:szCs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обработка персональных данных необходима для осуществления прав и законных интересов </w:t>
      </w:r>
      <w:r w:rsidR="00AB09A1">
        <w:rPr>
          <w:sz w:val="28"/>
          <w:szCs w:val="28"/>
        </w:rPr>
        <w:t>Исполнительного комитета</w:t>
      </w:r>
      <w:r w:rsidRPr="00AB09A1">
        <w:rPr>
          <w:sz w:val="28"/>
          <w:szCs w:val="28"/>
        </w:rPr>
        <w:t xml:space="preserve"> Агрызского муниципального района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1A56A7" w:rsidRPr="00AB09A1" w:rsidRDefault="00BB43CC" w:rsidP="00BB43CC">
      <w:pPr>
        <w:pStyle w:val="1"/>
        <w:shd w:val="clear" w:color="auto" w:fill="auto"/>
        <w:spacing w:after="0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B09A1">
        <w:rPr>
          <w:sz w:val="28"/>
          <w:szCs w:val="28"/>
        </w:rPr>
        <w:t>Исполнительный комитет</w:t>
      </w:r>
      <w:r w:rsidR="001A56A7" w:rsidRPr="00AB09A1">
        <w:rPr>
          <w:sz w:val="28"/>
          <w:szCs w:val="28"/>
        </w:rPr>
        <w:t xml:space="preserve"> Агрызского муниципального района и иные лица, получившие доступ к персональным данным, обязаны не </w:t>
      </w:r>
      <w:proofErr w:type="gramStart"/>
      <w:r w:rsidR="001A56A7" w:rsidRPr="00AB09A1">
        <w:rPr>
          <w:sz w:val="28"/>
          <w:szCs w:val="28"/>
        </w:rPr>
        <w:t>раскрывать третьим лицам и не распространять</w:t>
      </w:r>
      <w:proofErr w:type="gramEnd"/>
      <w:r w:rsidR="001A56A7" w:rsidRPr="00AB09A1">
        <w:rPr>
          <w:sz w:val="28"/>
          <w:szCs w:val="28"/>
        </w:rPr>
        <w:t xml:space="preserve"> персональные данные без согласия субъекта персональных данных, если иное не предусмотрено федеральным законом.</w:t>
      </w:r>
    </w:p>
    <w:p w:rsidR="001A56A7" w:rsidRPr="00AB09A1" w:rsidRDefault="00BB43CC" w:rsidP="00BB43CC">
      <w:pPr>
        <w:pStyle w:val="1"/>
        <w:shd w:val="clear" w:color="auto" w:fill="auto"/>
        <w:spacing w:after="0"/>
        <w:ind w:right="40" w:firstLine="567"/>
        <w:rPr>
          <w:sz w:val="28"/>
          <w:szCs w:val="28"/>
        </w:rPr>
      </w:pPr>
      <w:r>
        <w:rPr>
          <w:sz w:val="28"/>
          <w:szCs w:val="28"/>
        </w:rPr>
        <w:t>2.4.</w:t>
      </w:r>
      <w:r w:rsidR="001A56A7" w:rsidRPr="00AB09A1">
        <w:rPr>
          <w:sz w:val="28"/>
          <w:szCs w:val="28"/>
        </w:rPr>
        <w:t xml:space="preserve"> В целях информационного обеспечения в </w:t>
      </w:r>
      <w:r w:rsidR="00AB09A1">
        <w:rPr>
          <w:sz w:val="28"/>
          <w:szCs w:val="28"/>
        </w:rPr>
        <w:t>Исполнительном комитете</w:t>
      </w:r>
      <w:r w:rsidR="001A56A7" w:rsidRPr="00AB09A1">
        <w:rPr>
          <w:sz w:val="28"/>
          <w:szCs w:val="28"/>
        </w:rPr>
        <w:t xml:space="preserve"> Агрызского муниципального района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</w:t>
      </w:r>
    </w:p>
    <w:p w:rsidR="001A56A7" w:rsidRPr="00AB09A1" w:rsidRDefault="001A56A7" w:rsidP="00AB09A1">
      <w:pPr>
        <w:pStyle w:val="1"/>
        <w:shd w:val="clear" w:color="auto" w:fill="auto"/>
        <w:spacing w:after="0"/>
        <w:ind w:left="4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1A56A7" w:rsidRPr="00AB09A1" w:rsidRDefault="00BB43CC" w:rsidP="00BB43CC">
      <w:pPr>
        <w:pStyle w:val="1"/>
        <w:shd w:val="clear" w:color="auto" w:fill="auto"/>
        <w:spacing w:after="0"/>
        <w:ind w:right="6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="00AB09A1">
        <w:rPr>
          <w:sz w:val="28"/>
          <w:szCs w:val="28"/>
        </w:rPr>
        <w:t>Исполнительный комитет</w:t>
      </w:r>
      <w:r w:rsidR="001A56A7" w:rsidRPr="00AB09A1">
        <w:rPr>
          <w:sz w:val="28"/>
          <w:szCs w:val="28"/>
        </w:rPr>
        <w:t xml:space="preserve"> Агрызского муниципального района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AB09A1">
        <w:rPr>
          <w:sz w:val="28"/>
          <w:szCs w:val="28"/>
        </w:rPr>
        <w:t>Исполнительного комитета</w:t>
      </w:r>
      <w:r w:rsidR="001A56A7" w:rsidRPr="00AB09A1">
        <w:rPr>
          <w:sz w:val="28"/>
          <w:szCs w:val="28"/>
        </w:rPr>
        <w:t xml:space="preserve"> Агрызского муниципального района, обязано соблюдать принципы и правила обработки персональных данных, предусмотренные ФЗ-152.</w:t>
      </w:r>
    </w:p>
    <w:p w:rsidR="001A56A7" w:rsidRPr="00AB09A1" w:rsidRDefault="00BB43CC" w:rsidP="00BB43CC">
      <w:pPr>
        <w:pStyle w:val="1"/>
        <w:shd w:val="clear" w:color="auto" w:fill="auto"/>
        <w:spacing w:after="0"/>
        <w:ind w:left="40" w:right="60" w:firstLine="527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A56A7" w:rsidRPr="00AB09A1">
        <w:rPr>
          <w:sz w:val="28"/>
          <w:szCs w:val="28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6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субъект персональных данных дал согласие в письменной форме на обработку своих персональных данных;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6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персональные данные сделаны общедоступными субъектом персональных данных;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6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6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6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обработка персональных данных осуществляется в соответствии с законодательством Российской Федерации о противодействии терроризму, о противодействии коррупции, об исполнительном производстве, </w:t>
      </w:r>
      <w:proofErr w:type="spellStart"/>
      <w:r w:rsidRPr="00AB09A1">
        <w:rPr>
          <w:sz w:val="28"/>
          <w:szCs w:val="28"/>
        </w:rPr>
        <w:t>уголовно</w:t>
      </w:r>
      <w:r w:rsidRPr="00AB09A1">
        <w:rPr>
          <w:sz w:val="28"/>
          <w:szCs w:val="28"/>
        </w:rPr>
        <w:softHyphen/>
        <w:t>исполнительным</w:t>
      </w:r>
      <w:proofErr w:type="spellEnd"/>
      <w:r w:rsidRPr="00AB09A1">
        <w:rPr>
          <w:sz w:val="28"/>
          <w:szCs w:val="28"/>
        </w:rPr>
        <w:t xml:space="preserve"> законодательством Российской Федерации;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40" w:right="6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1A56A7" w:rsidRPr="00AB09A1" w:rsidRDefault="001A56A7" w:rsidP="00AB09A1">
      <w:pPr>
        <w:pStyle w:val="1"/>
        <w:shd w:val="clear" w:color="auto" w:fill="auto"/>
        <w:spacing w:after="0"/>
        <w:ind w:left="40" w:right="60" w:firstLine="547"/>
        <w:rPr>
          <w:sz w:val="28"/>
          <w:szCs w:val="28"/>
        </w:rPr>
      </w:pPr>
      <w:r w:rsidRPr="00AB09A1">
        <w:rPr>
          <w:sz w:val="28"/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1A56A7" w:rsidRPr="00AB09A1" w:rsidRDefault="00C4286D" w:rsidP="00C4286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A56A7" w:rsidRPr="00AB09A1">
        <w:rPr>
          <w:sz w:val="28"/>
          <w:szCs w:val="28"/>
        </w:rPr>
        <w:t xml:space="preserve">Обработка персональных данных о судимости может осуществляться в Совете Агрызского </w:t>
      </w:r>
      <w:proofErr w:type="gramStart"/>
      <w:r w:rsidR="001A56A7" w:rsidRPr="00AB09A1">
        <w:rPr>
          <w:sz w:val="28"/>
          <w:szCs w:val="28"/>
        </w:rPr>
        <w:t>муниципального</w:t>
      </w:r>
      <w:proofErr w:type="gramEnd"/>
      <w:r w:rsidR="001A56A7" w:rsidRPr="00AB09A1">
        <w:rPr>
          <w:sz w:val="28"/>
          <w:szCs w:val="28"/>
        </w:rPr>
        <w:t xml:space="preserve"> района исключительно в случаях и в порядке, которые определяются в соответствии с федеральными законами.</w:t>
      </w:r>
    </w:p>
    <w:p w:rsidR="001A56A7" w:rsidRPr="00AB09A1" w:rsidRDefault="00C4286D" w:rsidP="00C4286D">
      <w:pPr>
        <w:pStyle w:val="1"/>
        <w:shd w:val="clear" w:color="auto" w:fill="auto"/>
        <w:spacing w:after="0"/>
        <w:ind w:left="40" w:right="60" w:firstLine="527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A56A7" w:rsidRPr="00AB09A1">
        <w:rPr>
          <w:sz w:val="28"/>
          <w:szCs w:val="28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в </w:t>
      </w:r>
      <w:r w:rsidR="00AB09A1">
        <w:rPr>
          <w:sz w:val="28"/>
          <w:szCs w:val="28"/>
        </w:rPr>
        <w:t>Исполнительном комитете</w:t>
      </w:r>
      <w:r w:rsidR="001A56A7" w:rsidRPr="00AB09A1">
        <w:rPr>
          <w:sz w:val="28"/>
          <w:szCs w:val="28"/>
        </w:rPr>
        <w:t xml:space="preserve"> Агрызского муниципального района только при наличии согласия работника в письменной форме.</w:t>
      </w:r>
    </w:p>
    <w:p w:rsidR="001A56A7" w:rsidRPr="00C4286D" w:rsidRDefault="00C4286D" w:rsidP="00C4286D">
      <w:pPr>
        <w:pStyle w:val="1"/>
        <w:shd w:val="clear" w:color="auto" w:fill="auto"/>
        <w:spacing w:after="0"/>
        <w:ind w:right="60" w:firstLine="567"/>
        <w:rPr>
          <w:sz w:val="28"/>
          <w:szCs w:val="28"/>
        </w:rPr>
      </w:pPr>
      <w:r>
        <w:rPr>
          <w:sz w:val="28"/>
          <w:szCs w:val="28"/>
        </w:rPr>
        <w:t>2.9.</w:t>
      </w:r>
      <w:r w:rsidR="001A56A7" w:rsidRPr="00C4286D">
        <w:rPr>
          <w:sz w:val="28"/>
          <w:szCs w:val="28"/>
        </w:rPr>
        <w:t xml:space="preserve">Трансграничная передача персональных данных на территории иностранных государств может осуществляться в </w:t>
      </w:r>
      <w:r w:rsidR="00AB09A1" w:rsidRPr="00C4286D">
        <w:rPr>
          <w:sz w:val="28"/>
          <w:szCs w:val="28"/>
        </w:rPr>
        <w:t>Исполнительном комитете</w:t>
      </w:r>
      <w:r w:rsidR="001A56A7" w:rsidRPr="00C4286D">
        <w:rPr>
          <w:sz w:val="28"/>
          <w:szCs w:val="28"/>
        </w:rPr>
        <w:t xml:space="preserve"> Агрызского муниципального района только при наличии согласия субъекта персональных</w:t>
      </w:r>
      <w:r w:rsidRPr="00C4286D">
        <w:rPr>
          <w:sz w:val="28"/>
          <w:szCs w:val="28"/>
        </w:rPr>
        <w:t xml:space="preserve"> </w:t>
      </w:r>
      <w:r w:rsidR="001A56A7" w:rsidRPr="00C4286D">
        <w:rPr>
          <w:sz w:val="28"/>
          <w:szCs w:val="28"/>
        </w:rPr>
        <w:t>данных на трансграничную передачу его персональных данных.</w:t>
      </w:r>
    </w:p>
    <w:p w:rsidR="001A56A7" w:rsidRPr="00AB09A1" w:rsidRDefault="001A56A7" w:rsidP="00AB09A1">
      <w:pPr>
        <w:pStyle w:val="1"/>
        <w:shd w:val="clear" w:color="auto" w:fill="auto"/>
        <w:spacing w:after="365"/>
        <w:ind w:left="20" w:right="20" w:firstLine="547"/>
        <w:rPr>
          <w:sz w:val="28"/>
          <w:szCs w:val="28"/>
        </w:rPr>
      </w:pPr>
      <w:proofErr w:type="gramStart"/>
      <w:r w:rsidRPr="00AB09A1">
        <w:rPr>
          <w:sz w:val="28"/>
          <w:szCs w:val="28"/>
        </w:rPr>
        <w:t xml:space="preserve">До начала осуществления трансграничной передачи персональных данных </w:t>
      </w:r>
      <w:r w:rsidR="00AB09A1">
        <w:rPr>
          <w:sz w:val="28"/>
          <w:szCs w:val="28"/>
        </w:rPr>
        <w:lastRenderedPageBreak/>
        <w:t>Исполнительный комитет</w:t>
      </w:r>
      <w:r w:rsidRPr="00AB09A1">
        <w:rPr>
          <w:sz w:val="28"/>
          <w:szCs w:val="28"/>
        </w:rPr>
        <w:t xml:space="preserve"> Агрызского муниципального района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  <w:proofErr w:type="gramEnd"/>
    </w:p>
    <w:p w:rsidR="001A56A7" w:rsidRPr="00AB09A1" w:rsidRDefault="001A56A7" w:rsidP="00C4286D">
      <w:pPr>
        <w:pStyle w:val="20"/>
        <w:numPr>
          <w:ilvl w:val="0"/>
          <w:numId w:val="2"/>
        </w:numPr>
        <w:shd w:val="clear" w:color="auto" w:fill="auto"/>
        <w:tabs>
          <w:tab w:val="left" w:pos="2675"/>
        </w:tabs>
        <w:spacing w:before="0" w:after="312" w:line="240" w:lineRule="exact"/>
        <w:ind w:left="1960"/>
        <w:rPr>
          <w:sz w:val="28"/>
          <w:szCs w:val="28"/>
        </w:rPr>
      </w:pPr>
      <w:bookmarkStart w:id="1" w:name="bookmark1"/>
      <w:r w:rsidRPr="00AB09A1">
        <w:rPr>
          <w:sz w:val="28"/>
          <w:szCs w:val="28"/>
        </w:rPr>
        <w:t>Права субъекта персональных данных</w:t>
      </w:r>
      <w:bookmarkEnd w:id="1"/>
    </w:p>
    <w:p w:rsidR="001A56A7" w:rsidRPr="00AB09A1" w:rsidRDefault="001A56A7" w:rsidP="00C4286D">
      <w:pPr>
        <w:pStyle w:val="1"/>
        <w:numPr>
          <w:ilvl w:val="1"/>
          <w:numId w:val="2"/>
        </w:numPr>
        <w:shd w:val="clear" w:color="auto" w:fill="auto"/>
        <w:spacing w:after="0"/>
        <w:ind w:left="20" w:right="2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Субъект персональных данных </w:t>
      </w:r>
      <w:proofErr w:type="gramStart"/>
      <w:r w:rsidRPr="00AB09A1">
        <w:rPr>
          <w:sz w:val="28"/>
          <w:szCs w:val="28"/>
        </w:rPr>
        <w:t>принимает решение о предоставлении его персональных данных и дает</w:t>
      </w:r>
      <w:proofErr w:type="gramEnd"/>
      <w:r w:rsidRPr="00AB09A1">
        <w:rPr>
          <w:sz w:val="28"/>
          <w:szCs w:val="28"/>
        </w:rPr>
        <w:t xml:space="preserve"> согласие на их обработку свободно, своей волей и в своём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1A56A7" w:rsidRPr="00AB09A1" w:rsidRDefault="001A56A7" w:rsidP="00AB09A1">
      <w:pPr>
        <w:pStyle w:val="1"/>
        <w:shd w:val="clear" w:color="auto" w:fill="auto"/>
        <w:spacing w:after="0"/>
        <w:ind w:left="20" w:right="2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Обязанность </w:t>
      </w:r>
      <w:proofErr w:type="gramStart"/>
      <w:r w:rsidRPr="00AB09A1">
        <w:rPr>
          <w:sz w:val="28"/>
          <w:szCs w:val="28"/>
        </w:rPr>
        <w:t>предоставить доказательство</w:t>
      </w:r>
      <w:proofErr w:type="gramEnd"/>
      <w:r w:rsidRPr="00AB09A1">
        <w:rPr>
          <w:sz w:val="28"/>
          <w:szCs w:val="28"/>
        </w:rPr>
        <w:t xml:space="preserve"> получения согласия субъекта персональных данных на обработку его персональных данных или доказательство наличия</w:t>
      </w:r>
      <w:r w:rsidR="00C4286D">
        <w:rPr>
          <w:sz w:val="28"/>
          <w:szCs w:val="28"/>
        </w:rPr>
        <w:t xml:space="preserve"> оснований, указанных в ФЗ-152 </w:t>
      </w:r>
      <w:r w:rsidRPr="00AB09A1">
        <w:rPr>
          <w:sz w:val="28"/>
          <w:szCs w:val="28"/>
        </w:rPr>
        <w:t xml:space="preserve">возлагается на </w:t>
      </w:r>
      <w:r w:rsidR="00AB09A1">
        <w:rPr>
          <w:sz w:val="28"/>
          <w:szCs w:val="28"/>
        </w:rPr>
        <w:t>Исполнительный комитет</w:t>
      </w:r>
      <w:r w:rsidRPr="00AB09A1">
        <w:rPr>
          <w:sz w:val="28"/>
          <w:szCs w:val="28"/>
        </w:rPr>
        <w:t xml:space="preserve"> Агрызского муниципального района.</w:t>
      </w:r>
    </w:p>
    <w:p w:rsidR="001A56A7" w:rsidRPr="00AB09A1" w:rsidRDefault="00C4286D" w:rsidP="00C4286D">
      <w:pPr>
        <w:pStyle w:val="1"/>
        <w:shd w:val="clear" w:color="auto" w:fill="auto"/>
        <w:spacing w:after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A56A7" w:rsidRPr="00AB09A1">
        <w:rPr>
          <w:sz w:val="28"/>
          <w:szCs w:val="28"/>
        </w:rPr>
        <w:t xml:space="preserve">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 законом. Субъект персональных данных вправе требовать от </w:t>
      </w:r>
      <w:r w:rsidR="00AB09A1">
        <w:rPr>
          <w:sz w:val="28"/>
          <w:szCs w:val="28"/>
        </w:rPr>
        <w:t>исполнительного комитета</w:t>
      </w:r>
      <w:r w:rsidR="001A56A7" w:rsidRPr="00AB09A1">
        <w:rPr>
          <w:sz w:val="28"/>
          <w:szCs w:val="28"/>
        </w:rPr>
        <w:t xml:space="preserve"> Агрызского муниципального района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и также принимать предусмотренные законом меры по защите своих прав.</w:t>
      </w:r>
    </w:p>
    <w:p w:rsidR="001A56A7" w:rsidRPr="00AB09A1" w:rsidRDefault="00C4286D" w:rsidP="00C4286D">
      <w:pPr>
        <w:pStyle w:val="1"/>
        <w:shd w:val="clear" w:color="auto" w:fill="auto"/>
        <w:spacing w:after="0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A56A7" w:rsidRPr="00AB09A1">
        <w:rPr>
          <w:sz w:val="28"/>
          <w:szCs w:val="28"/>
        </w:rPr>
        <w:t>Обработка персональных данных в целях продвижения товаров, работ, услуг на рынке путём осуществления прямых контактов с потенциальным потребителем с помощью сре</w:t>
      </w:r>
      <w:proofErr w:type="gramStart"/>
      <w:r w:rsidR="001A56A7" w:rsidRPr="00AB09A1">
        <w:rPr>
          <w:sz w:val="28"/>
          <w:szCs w:val="28"/>
        </w:rPr>
        <w:t>дств св</w:t>
      </w:r>
      <w:proofErr w:type="gramEnd"/>
      <w:r w:rsidR="001A56A7" w:rsidRPr="00AB09A1">
        <w:rPr>
          <w:sz w:val="28"/>
          <w:szCs w:val="28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AB09A1">
        <w:rPr>
          <w:sz w:val="28"/>
          <w:szCs w:val="28"/>
        </w:rPr>
        <w:t>Исполнительный комитет</w:t>
      </w:r>
      <w:r w:rsidR="001A56A7" w:rsidRPr="00AB09A1">
        <w:rPr>
          <w:sz w:val="28"/>
          <w:szCs w:val="28"/>
        </w:rPr>
        <w:t xml:space="preserve"> Агрызского муниципального района не докажет, что такое согласие было получено.</w:t>
      </w:r>
    </w:p>
    <w:p w:rsidR="001A56A7" w:rsidRPr="00AB09A1" w:rsidRDefault="00AB09A1" w:rsidP="00AB09A1">
      <w:pPr>
        <w:pStyle w:val="1"/>
        <w:shd w:val="clear" w:color="auto" w:fill="auto"/>
        <w:spacing w:after="0"/>
        <w:ind w:left="20" w:right="20" w:firstLine="54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Исполнительный комитет</w:t>
      </w:r>
      <w:r w:rsidR="001A56A7" w:rsidRPr="00AB09A1">
        <w:rPr>
          <w:sz w:val="28"/>
          <w:szCs w:val="28"/>
        </w:rPr>
        <w:t xml:space="preserve"> Агрызского муниципального района обязан немедленно прекратить по требованию субъекта персональных данных обработку его персональных данных в вышеуказанных целях.</w:t>
      </w:r>
      <w:proofErr w:type="gramEnd"/>
    </w:p>
    <w:p w:rsidR="001A56A7" w:rsidRPr="00AB09A1" w:rsidRDefault="00C4286D" w:rsidP="00C4286D">
      <w:pPr>
        <w:pStyle w:val="1"/>
        <w:shd w:val="clear" w:color="auto" w:fill="auto"/>
        <w:spacing w:after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3.4.</w:t>
      </w:r>
      <w:r w:rsidR="001A56A7" w:rsidRPr="00AB09A1">
        <w:rPr>
          <w:sz w:val="28"/>
          <w:szCs w:val="28"/>
        </w:rPr>
        <w:t xml:space="preserve">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 законом, или при наличии согласия в письменной форме субъекта персональных данных.</w:t>
      </w:r>
    </w:p>
    <w:p w:rsidR="001A56A7" w:rsidRPr="00AB09A1" w:rsidRDefault="00C4286D" w:rsidP="00C4286D">
      <w:pPr>
        <w:pStyle w:val="1"/>
        <w:shd w:val="clear" w:color="auto" w:fill="auto"/>
        <w:tabs>
          <w:tab w:val="left" w:pos="1388"/>
        </w:tabs>
        <w:spacing w:after="0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="001A56A7" w:rsidRPr="00AB09A1">
        <w:rPr>
          <w:sz w:val="28"/>
          <w:szCs w:val="28"/>
        </w:rPr>
        <w:t xml:space="preserve">Если субъект персональных данных считает, что </w:t>
      </w:r>
      <w:r w:rsidR="00AB09A1">
        <w:rPr>
          <w:sz w:val="28"/>
          <w:szCs w:val="28"/>
        </w:rPr>
        <w:t>Исполнительный комитет</w:t>
      </w:r>
      <w:r w:rsidR="001A56A7" w:rsidRPr="00AB09A1">
        <w:rPr>
          <w:sz w:val="28"/>
          <w:szCs w:val="28"/>
        </w:rPr>
        <w:t xml:space="preserve"> Агрызского муниципального района осуществляет обработку его персональных </w:t>
      </w:r>
      <w:r w:rsidR="001A56A7" w:rsidRPr="00AB09A1">
        <w:rPr>
          <w:sz w:val="28"/>
          <w:szCs w:val="28"/>
        </w:rPr>
        <w:lastRenderedPageBreak/>
        <w:t xml:space="preserve">данных с нарушением требований ФЗ- 152 или иным образом нарушает его права и свободы, объект персональных данных вправе обжаловать действия или бездействие </w:t>
      </w:r>
      <w:r w:rsidR="00AB09A1">
        <w:rPr>
          <w:sz w:val="28"/>
          <w:szCs w:val="28"/>
        </w:rPr>
        <w:t>исполнительного комитета</w:t>
      </w:r>
      <w:r w:rsidR="001A56A7" w:rsidRPr="00AB09A1">
        <w:rPr>
          <w:sz w:val="28"/>
          <w:szCs w:val="28"/>
        </w:rPr>
        <w:t xml:space="preserve"> Агрызского муниципального района в Уполномоченный орган по защите прав субъектов персональных данных или в судебном порядке.</w:t>
      </w:r>
      <w:proofErr w:type="gramEnd"/>
    </w:p>
    <w:p w:rsidR="001A56A7" w:rsidRPr="00AB09A1" w:rsidRDefault="001A56A7" w:rsidP="00AB09A1">
      <w:pPr>
        <w:pStyle w:val="1"/>
        <w:shd w:val="clear" w:color="auto" w:fill="auto"/>
        <w:spacing w:after="365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(или) компенсацию морального вреда в судебном порядке.</w:t>
      </w:r>
    </w:p>
    <w:p w:rsidR="001A56A7" w:rsidRPr="00AB09A1" w:rsidRDefault="00C4286D" w:rsidP="00C4286D">
      <w:pPr>
        <w:pStyle w:val="20"/>
        <w:shd w:val="clear" w:color="auto" w:fill="auto"/>
        <w:tabs>
          <w:tab w:val="left" w:pos="2393"/>
        </w:tabs>
        <w:spacing w:before="0" w:after="312" w:line="240" w:lineRule="exact"/>
        <w:ind w:left="2627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4.</w:t>
      </w:r>
      <w:r w:rsidR="001A56A7" w:rsidRPr="00AB09A1">
        <w:rPr>
          <w:sz w:val="28"/>
          <w:szCs w:val="28"/>
        </w:rPr>
        <w:t>Обеспечение безопасности персональных данных</w:t>
      </w:r>
      <w:bookmarkEnd w:id="2"/>
    </w:p>
    <w:p w:rsidR="001A56A7" w:rsidRPr="00AB09A1" w:rsidRDefault="00C4286D" w:rsidP="00C4286D">
      <w:pPr>
        <w:pStyle w:val="1"/>
        <w:shd w:val="clear" w:color="auto" w:fill="auto"/>
        <w:spacing w:after="0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4.1.</w:t>
      </w:r>
      <w:r w:rsidR="001A56A7" w:rsidRPr="00AB09A1">
        <w:rPr>
          <w:sz w:val="28"/>
          <w:szCs w:val="28"/>
        </w:rPr>
        <w:t xml:space="preserve"> </w:t>
      </w:r>
      <w:proofErr w:type="gramStart"/>
      <w:r w:rsidR="001A56A7" w:rsidRPr="00AB09A1">
        <w:rPr>
          <w:sz w:val="28"/>
          <w:szCs w:val="28"/>
        </w:rPr>
        <w:t xml:space="preserve">Безопасность персональных данных, обрабатываемых в </w:t>
      </w:r>
      <w:r w:rsidR="00AB09A1">
        <w:rPr>
          <w:sz w:val="28"/>
          <w:szCs w:val="28"/>
        </w:rPr>
        <w:t>Исполнительном комитете</w:t>
      </w:r>
      <w:r w:rsidR="001A56A7" w:rsidRPr="00AB09A1">
        <w:rPr>
          <w:sz w:val="28"/>
          <w:szCs w:val="28"/>
        </w:rPr>
        <w:t xml:space="preserve"> Агрызского муниципального района, обеспечивается реализацией правовых, организационных,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  <w:proofErr w:type="gramEnd"/>
    </w:p>
    <w:p w:rsidR="001A56A7" w:rsidRPr="00AB09A1" w:rsidRDefault="00C4286D" w:rsidP="00C4286D">
      <w:pPr>
        <w:pStyle w:val="1"/>
        <w:shd w:val="clear" w:color="auto" w:fill="auto"/>
        <w:spacing w:after="0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4.2.</w:t>
      </w:r>
      <w:r w:rsidR="001A56A7" w:rsidRPr="00AB09A1">
        <w:rPr>
          <w:sz w:val="28"/>
          <w:szCs w:val="28"/>
        </w:rPr>
        <w:t xml:space="preserve"> Для целенаправленного создания в </w:t>
      </w:r>
      <w:r w:rsidR="00AB09A1">
        <w:rPr>
          <w:sz w:val="28"/>
          <w:szCs w:val="28"/>
        </w:rPr>
        <w:t>Исполнительном комитете</w:t>
      </w:r>
      <w:r w:rsidR="001A56A7" w:rsidRPr="00AB09A1">
        <w:rPr>
          <w:sz w:val="28"/>
          <w:szCs w:val="28"/>
        </w:rPr>
        <w:t xml:space="preserve"> Агрызского муниципального района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Совете Агрызского муниципального района применяются следующие организационно-технические меры;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назначение должностных лиц, ответственных за орга</w:t>
      </w:r>
      <w:r w:rsidR="00C4286D">
        <w:rPr>
          <w:sz w:val="28"/>
          <w:szCs w:val="28"/>
        </w:rPr>
        <w:t>ни</w:t>
      </w:r>
      <w:r w:rsidRPr="00AB09A1">
        <w:rPr>
          <w:sz w:val="28"/>
          <w:szCs w:val="28"/>
        </w:rPr>
        <w:t>зацию обработки и защиты персональных данных;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ограничение и регламентация состава работников, имеющих доступ к персональным данным;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ознакомление работников с требованиями федерального законодательства и нормативных документов </w:t>
      </w:r>
      <w:r w:rsidR="00AB09A1">
        <w:rPr>
          <w:sz w:val="28"/>
          <w:szCs w:val="28"/>
        </w:rPr>
        <w:t>Исполнительного комитета</w:t>
      </w:r>
      <w:r w:rsidRPr="00AB09A1">
        <w:rPr>
          <w:sz w:val="28"/>
          <w:szCs w:val="28"/>
        </w:rPr>
        <w:t xml:space="preserve"> Агрызского муниципального района по обработке и защите персональных данных;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парольная защита доступа пользователей к информационной системе персональных данных;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применение в необходимых случаях сре</w:t>
      </w:r>
      <w:proofErr w:type="gramStart"/>
      <w:r w:rsidRPr="00AB09A1">
        <w:rPr>
          <w:sz w:val="28"/>
          <w:szCs w:val="28"/>
        </w:rPr>
        <w:t>дств кр</w:t>
      </w:r>
      <w:proofErr w:type="gramEnd"/>
      <w:r w:rsidRPr="00AB09A1">
        <w:rPr>
          <w:sz w:val="28"/>
          <w:szCs w:val="28"/>
        </w:rPr>
        <w:t>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информации;</w:t>
      </w:r>
    </w:p>
    <w:p w:rsidR="001A56A7" w:rsidRPr="00AB09A1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right="4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 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1A56A7" w:rsidRPr="00C4286D" w:rsidRDefault="001A56A7" w:rsidP="00AB09A1">
      <w:pPr>
        <w:pStyle w:val="1"/>
        <w:numPr>
          <w:ilvl w:val="0"/>
          <w:numId w:val="3"/>
        </w:numPr>
        <w:shd w:val="clear" w:color="auto" w:fill="auto"/>
        <w:spacing w:after="0"/>
        <w:ind w:left="20" w:firstLine="547"/>
        <w:rPr>
          <w:sz w:val="28"/>
          <w:szCs w:val="28"/>
        </w:rPr>
      </w:pPr>
      <w:r w:rsidRPr="00C4286D">
        <w:rPr>
          <w:sz w:val="28"/>
          <w:szCs w:val="28"/>
        </w:rPr>
        <w:t xml:space="preserve"> обучение работников, использующих средства защиты информации,</w:t>
      </w:r>
      <w:r w:rsidR="00C4286D" w:rsidRPr="00C4286D">
        <w:rPr>
          <w:sz w:val="28"/>
          <w:szCs w:val="28"/>
        </w:rPr>
        <w:t xml:space="preserve"> </w:t>
      </w:r>
      <w:r w:rsidRPr="00C4286D">
        <w:rPr>
          <w:sz w:val="28"/>
          <w:szCs w:val="28"/>
        </w:rPr>
        <w:t>применяемые в информационных системах персональных данных, правилам работы с ними;</w:t>
      </w:r>
    </w:p>
    <w:p w:rsidR="001A56A7" w:rsidRPr="00AB09A1" w:rsidRDefault="001A56A7" w:rsidP="00AB09A1">
      <w:pPr>
        <w:pStyle w:val="1"/>
        <w:shd w:val="clear" w:color="auto" w:fill="auto"/>
        <w:spacing w:after="0"/>
        <w:ind w:left="20" w:right="20" w:firstLine="547"/>
        <w:rPr>
          <w:sz w:val="28"/>
          <w:szCs w:val="28"/>
        </w:rPr>
      </w:pPr>
      <w:r w:rsidRPr="00AB09A1">
        <w:rPr>
          <w:sz w:val="28"/>
          <w:szCs w:val="28"/>
        </w:rPr>
        <w:lastRenderedPageBreak/>
        <w:t>- учёт применяемых средств защиты информации, эксплуатационной и технической документации к ним;</w:t>
      </w:r>
    </w:p>
    <w:p w:rsidR="001A56A7" w:rsidRPr="00AB09A1" w:rsidRDefault="001A56A7" w:rsidP="00AB09A1">
      <w:pPr>
        <w:pStyle w:val="1"/>
        <w:shd w:val="clear" w:color="auto" w:fill="auto"/>
        <w:spacing w:after="0"/>
        <w:ind w:left="20" w:right="20" w:firstLine="547"/>
        <w:jc w:val="left"/>
        <w:rPr>
          <w:sz w:val="28"/>
          <w:szCs w:val="28"/>
        </w:rPr>
      </w:pPr>
      <w:r w:rsidRPr="00AB09A1">
        <w:rPr>
          <w:sz w:val="28"/>
          <w:szCs w:val="28"/>
        </w:rPr>
        <w:t xml:space="preserve">- размещение технических средств обработки </w:t>
      </w:r>
      <w:proofErr w:type="spellStart"/>
      <w:r w:rsidRPr="00AB09A1">
        <w:rPr>
          <w:sz w:val="28"/>
          <w:szCs w:val="28"/>
        </w:rPr>
        <w:t>персональны</w:t>
      </w:r>
      <w:proofErr w:type="spellEnd"/>
      <w:r w:rsidRPr="00AB09A1">
        <w:rPr>
          <w:sz w:val="28"/>
          <w:szCs w:val="28"/>
        </w:rPr>
        <w:t xml:space="preserve"> данных, в пределах охраняемой территории;</w:t>
      </w:r>
    </w:p>
    <w:p w:rsidR="001A56A7" w:rsidRPr="00AB09A1" w:rsidRDefault="001A56A7" w:rsidP="00AB09A1">
      <w:pPr>
        <w:pStyle w:val="1"/>
        <w:shd w:val="clear" w:color="auto" w:fill="auto"/>
        <w:spacing w:after="365"/>
        <w:ind w:left="20" w:right="20" w:firstLine="547"/>
        <w:rPr>
          <w:sz w:val="28"/>
          <w:szCs w:val="28"/>
        </w:rPr>
      </w:pPr>
      <w:r w:rsidRPr="00AB09A1">
        <w:rPr>
          <w:sz w:val="28"/>
          <w:szCs w:val="28"/>
        </w:rPr>
        <w:t>- поддержание технических средств охраны, сигнализациями помещений в состоянии постоянной готовности.</w:t>
      </w:r>
    </w:p>
    <w:p w:rsidR="001A56A7" w:rsidRPr="00AB09A1" w:rsidRDefault="00C4286D" w:rsidP="00C4286D">
      <w:pPr>
        <w:pStyle w:val="20"/>
        <w:shd w:val="clear" w:color="auto" w:fill="auto"/>
        <w:tabs>
          <w:tab w:val="left" w:pos="3128"/>
        </w:tabs>
        <w:spacing w:before="0" w:after="257" w:line="240" w:lineRule="exact"/>
        <w:ind w:left="3367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5.</w:t>
      </w:r>
      <w:r w:rsidR="001A56A7" w:rsidRPr="00AB09A1">
        <w:rPr>
          <w:sz w:val="28"/>
          <w:szCs w:val="28"/>
        </w:rPr>
        <w:t>Заключительное положение</w:t>
      </w:r>
      <w:bookmarkEnd w:id="3"/>
    </w:p>
    <w:p w:rsidR="001A56A7" w:rsidRPr="00AB09A1" w:rsidRDefault="00BB43CC" w:rsidP="00BB43CC">
      <w:pPr>
        <w:pStyle w:val="1"/>
        <w:shd w:val="clear" w:color="auto" w:fill="auto"/>
        <w:tabs>
          <w:tab w:val="left" w:pos="1254"/>
        </w:tabs>
        <w:spacing w:after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5.1.</w:t>
      </w:r>
      <w:r w:rsidR="001A56A7" w:rsidRPr="00AB09A1">
        <w:rPr>
          <w:sz w:val="28"/>
          <w:szCs w:val="28"/>
        </w:rPr>
        <w:t xml:space="preserve">Иные права и обязанности </w:t>
      </w:r>
      <w:r w:rsidR="00AB09A1">
        <w:rPr>
          <w:sz w:val="28"/>
          <w:szCs w:val="28"/>
        </w:rPr>
        <w:t>Исполнительного комитета</w:t>
      </w:r>
      <w:r w:rsidR="001A56A7" w:rsidRPr="00AB09A1">
        <w:rPr>
          <w:sz w:val="28"/>
          <w:szCs w:val="28"/>
        </w:rPr>
        <w:t xml:space="preserve"> Агрызского муниципального района как оператора персональных данных, определяются законодательством Российской Федерации в области персональных данных.</w:t>
      </w:r>
    </w:p>
    <w:p w:rsidR="001A56A7" w:rsidRPr="00AB09A1" w:rsidRDefault="001A56A7" w:rsidP="00AB09A1">
      <w:pPr>
        <w:pStyle w:val="1"/>
        <w:shd w:val="clear" w:color="auto" w:fill="auto"/>
        <w:spacing w:after="0"/>
        <w:ind w:left="20" w:right="2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Информация, относящаяся к персональным данным, ставшая известной в связи с реализацией трудовых отношений и в связи с оказанием государственных услуг и осуществлением государственных функций, </w:t>
      </w:r>
      <w:proofErr w:type="gramStart"/>
      <w:r w:rsidRPr="00AB09A1">
        <w:rPr>
          <w:sz w:val="28"/>
          <w:szCs w:val="28"/>
        </w:rPr>
        <w:t>является конфиденциальной информацией и охраняется</w:t>
      </w:r>
      <w:proofErr w:type="gramEnd"/>
      <w:r w:rsidRPr="00AB09A1">
        <w:rPr>
          <w:sz w:val="28"/>
          <w:szCs w:val="28"/>
        </w:rPr>
        <w:t xml:space="preserve"> законом.</w:t>
      </w:r>
    </w:p>
    <w:p w:rsidR="001A56A7" w:rsidRPr="00AB09A1" w:rsidRDefault="001A56A7" w:rsidP="00AB09A1">
      <w:pPr>
        <w:pStyle w:val="1"/>
        <w:shd w:val="clear" w:color="auto" w:fill="auto"/>
        <w:spacing w:after="0"/>
        <w:ind w:left="20" w:right="20" w:firstLine="547"/>
        <w:rPr>
          <w:sz w:val="28"/>
          <w:szCs w:val="28"/>
        </w:rPr>
      </w:pPr>
      <w:r w:rsidRPr="00AB09A1">
        <w:rPr>
          <w:sz w:val="28"/>
          <w:szCs w:val="28"/>
        </w:rPr>
        <w:t xml:space="preserve">Должностные лица </w:t>
      </w:r>
      <w:r w:rsidR="00AB09A1">
        <w:rPr>
          <w:sz w:val="28"/>
          <w:szCs w:val="28"/>
        </w:rPr>
        <w:t>Исполнительного комитета</w:t>
      </w:r>
      <w:r w:rsidRPr="00AB09A1">
        <w:rPr>
          <w:sz w:val="28"/>
          <w:szCs w:val="28"/>
        </w:rPr>
        <w:t xml:space="preserve"> Агрызского муниципального района,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 законом.</w:t>
      </w:r>
    </w:p>
    <w:p w:rsidR="008B0672" w:rsidRPr="00AB09A1" w:rsidRDefault="003A0E33" w:rsidP="00AB09A1">
      <w:pPr>
        <w:ind w:firstLine="547"/>
        <w:rPr>
          <w:rFonts w:ascii="Times New Roman" w:hAnsi="Times New Roman" w:cs="Times New Roman"/>
          <w:sz w:val="28"/>
          <w:szCs w:val="28"/>
        </w:rPr>
      </w:pPr>
    </w:p>
    <w:sectPr w:rsidR="008B0672" w:rsidRPr="00AB09A1" w:rsidSect="00AB09A1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8CE"/>
    <w:multiLevelType w:val="multilevel"/>
    <w:tmpl w:val="98268E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53018"/>
    <w:multiLevelType w:val="multilevel"/>
    <w:tmpl w:val="81C001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586030"/>
    <w:multiLevelType w:val="hybridMultilevel"/>
    <w:tmpl w:val="81F2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03D6"/>
    <w:multiLevelType w:val="multilevel"/>
    <w:tmpl w:val="9C141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56BC1"/>
    <w:multiLevelType w:val="multilevel"/>
    <w:tmpl w:val="52DE68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66909"/>
    <w:multiLevelType w:val="multilevel"/>
    <w:tmpl w:val="98268E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3B1E39"/>
    <w:multiLevelType w:val="multilevel"/>
    <w:tmpl w:val="98268E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7"/>
    <w:rsid w:val="001A56A7"/>
    <w:rsid w:val="003A0E33"/>
    <w:rsid w:val="0059638A"/>
    <w:rsid w:val="006A25C0"/>
    <w:rsid w:val="00AB09A1"/>
    <w:rsid w:val="00BB43CC"/>
    <w:rsid w:val="00C4286D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6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56A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Заголовок №2_"/>
    <w:basedOn w:val="a0"/>
    <w:link w:val="20"/>
    <w:rsid w:val="001A56A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1A56A7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1A56A7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1A5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C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6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56A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Заголовок №2_"/>
    <w:basedOn w:val="a0"/>
    <w:link w:val="20"/>
    <w:rsid w:val="001A56A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1A56A7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1A56A7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1A5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C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Татьяна</cp:lastModifiedBy>
  <cp:revision>2</cp:revision>
  <cp:lastPrinted>2016-09-27T09:46:00Z</cp:lastPrinted>
  <dcterms:created xsi:type="dcterms:W3CDTF">2016-09-28T05:26:00Z</dcterms:created>
  <dcterms:modified xsi:type="dcterms:W3CDTF">2016-09-28T05:26:00Z</dcterms:modified>
</cp:coreProperties>
</file>