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F" w:rsidRPr="00D95EE6" w:rsidRDefault="0011274F" w:rsidP="00D95EE6">
      <w:pPr>
        <w:ind w:left="354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ОТЧЕТ </w:t>
      </w:r>
    </w:p>
    <w:p w:rsidR="0011274F" w:rsidRDefault="0011274F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ГЛАВЫ КАДРЯКОВС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>КОГО СЕЛЬСК</w:t>
      </w:r>
      <w:r w:rsidR="008D5247">
        <w:rPr>
          <w:rFonts w:ascii="Arial Unicode MS" w:eastAsia="Arial Unicode MS" w:hAnsi="Arial Unicode MS" w:cs="Arial Unicode MS"/>
          <w:b/>
          <w:sz w:val="28"/>
          <w:szCs w:val="28"/>
        </w:rPr>
        <w:t>ОГО ПОСЕЛЕНИЯ по состоянию на 31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>.08.201</w:t>
      </w:r>
      <w:r w:rsidR="002B7E96" w:rsidRPr="002B7E96">
        <w:rPr>
          <w:rFonts w:ascii="Arial Unicode MS" w:eastAsia="Arial Unicode MS" w:hAnsi="Arial Unicode MS" w:cs="Arial Unicode MS"/>
          <w:b/>
          <w:sz w:val="28"/>
          <w:szCs w:val="28"/>
        </w:rPr>
        <w:t>6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</w:t>
      </w:r>
    </w:p>
    <w:p w:rsidR="004729A2" w:rsidRPr="00D95EE6" w:rsidRDefault="004729A2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Добрый день, уважаемые жители Кадряковского сельского поселения, уважаемые гости!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 Сход граждан Кадряковского сельского поселения можно считать открытым. На сходе присутствует основная часть жителей сельского поселения. В работе схода принимает участие 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 xml:space="preserve">руководитель исполкома  </w:t>
      </w: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Агрызского муниципального района  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Андрей Сергеевич Авдеев, заместитель главы </w:t>
      </w:r>
      <w:r w:rsidR="002B7E96" w:rsidRPr="004729A2">
        <w:rPr>
          <w:rFonts w:ascii="Arial Unicode MS" w:eastAsia="Arial Unicode MS" w:hAnsi="Arial Unicode MS" w:cs="Arial Unicode MS"/>
          <w:b/>
          <w:sz w:val="28"/>
          <w:szCs w:val="28"/>
        </w:rPr>
        <w:t>Агрызского муниципального района  РишатТимеровичНурисламов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а также руководители районных служб. 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Для начала работы нам необходимо избрать секретаря схода граждан Кадряковского сельского поселения. Вношу предложение избрать секретарем схода граждан Заместителя Исполнительного комитета Кадряковского сельского поселения Щ</w:t>
      </w:r>
      <w:r w:rsidR="00666DE9">
        <w:rPr>
          <w:rFonts w:ascii="Arial Unicode MS" w:eastAsia="Arial Unicode MS" w:hAnsi="Arial Unicode MS" w:cs="Arial Unicode MS"/>
          <w:b/>
          <w:sz w:val="28"/>
          <w:szCs w:val="28"/>
        </w:rPr>
        <w:t>ё</w:t>
      </w: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кину Диану Сергеевну. Будут замечание по кандидатуре секретаря?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Нет. Прошу голосовать. Кто за данное предложение? Против? Воздержался? Единогласно. Прошу секретаря приступить к работе по ведению протокола схода граждан и подсчету голосов по принятию решений. 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Уважаемые односельчане! Переходим к формированию и утверждению повестки дня схода граждан Кадряковского  сельского поселения. Предлагаю включить в повестку дня схода граждан один вопрос: «От</w:t>
      </w:r>
      <w:r w:rsidR="008D5247">
        <w:rPr>
          <w:rFonts w:ascii="Arial Unicode MS" w:eastAsia="Arial Unicode MS" w:hAnsi="Arial Unicode MS" w:cs="Arial Unicode MS"/>
          <w:b/>
          <w:sz w:val="28"/>
          <w:szCs w:val="28"/>
        </w:rPr>
        <w:t>чет о проделанной работе по состоянию на 01.08.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2016</w:t>
      </w: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 Главы Кадряковского сельского поселения Агрызского муниципального района Республики Татарстан» (докладчик Михайлов Александр Алексеевич) 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Заключительное слово: - Руководитель исполнительного комитета Агрызского муниципального района Р.Т. Нурисламов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Есть изменения, дополнения по повестке дня? Нет. 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Нам необходимо принять решение по повестке дня.  Кто за данное предложение, прошу голосовать. Против? Воздержался? Голосовали единогласно.</w:t>
      </w:r>
    </w:p>
    <w:p w:rsid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Нам необходимо установить регламент для </w:t>
      </w:r>
      <w:proofErr w:type="gramStart"/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выступающих</w:t>
      </w:r>
      <w:proofErr w:type="gramEnd"/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. Есть предложение предоставить слово: для докладчика 10-15 минут, выступающих в прениях до 5 минут, по внесению вопросов, предложений, сообщений и замечаний до 3 минут. Кто за данный регламент работы, прошу голосовать 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>Против? Воздержался? Голосовали единогласно. Регламент утвержден</w:t>
      </w:r>
    </w:p>
    <w:p w:rsidR="004729A2" w:rsidRPr="004729A2" w:rsidRDefault="004729A2" w:rsidP="004729A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Переходим к рассмотрению вопроса повестки дня. Слово для доклада </w:t>
      </w:r>
      <w:r w:rsidR="00A349C1" w:rsidRPr="004729A2">
        <w:rPr>
          <w:rFonts w:ascii="Arial Unicode MS" w:eastAsia="Arial Unicode MS" w:hAnsi="Arial Unicode MS" w:cs="Arial Unicode MS"/>
          <w:b/>
          <w:sz w:val="28"/>
          <w:szCs w:val="28"/>
        </w:rPr>
        <w:t>«Отчет о продела</w:t>
      </w:r>
      <w:r w:rsidR="008D5247">
        <w:rPr>
          <w:rFonts w:ascii="Arial Unicode MS" w:eastAsia="Arial Unicode MS" w:hAnsi="Arial Unicode MS" w:cs="Arial Unicode MS"/>
          <w:b/>
          <w:sz w:val="28"/>
          <w:szCs w:val="28"/>
        </w:rPr>
        <w:t>нной работе по состоянию на 01.08.2016</w:t>
      </w:r>
      <w:r w:rsidR="00A349C1"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 Главы Кадряковского сельского поселения Агрызского муниципального района Республики Татарстан»</w:t>
      </w:r>
      <w:r w:rsidRPr="004729A2">
        <w:rPr>
          <w:rFonts w:ascii="Arial Unicode MS" w:eastAsia="Arial Unicode MS" w:hAnsi="Arial Unicode MS" w:cs="Arial Unicode MS"/>
          <w:b/>
          <w:sz w:val="28"/>
          <w:szCs w:val="28"/>
        </w:rPr>
        <w:t xml:space="preserve">предоставляется Главе Кадряковского сельского поселения Михайлову Александру Алексеевичу </w:t>
      </w:r>
    </w:p>
    <w:p w:rsidR="0011274F" w:rsidRPr="004729A2" w:rsidRDefault="0011274F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729A2" w:rsidRPr="00D95EE6" w:rsidRDefault="004729A2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217FAD" w:rsidRPr="00D95EE6" w:rsidRDefault="0011274F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Уважаемые жители села Кадряково, уважаемые гости !</w:t>
      </w:r>
    </w:p>
    <w:p w:rsidR="0011274F" w:rsidRPr="00D95EE6" w:rsidRDefault="0011274F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374D9" w:rsidRDefault="0011274F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Я пр</w:t>
      </w:r>
      <w:r w:rsidR="002B7E96">
        <w:rPr>
          <w:rFonts w:ascii="Arial Unicode MS" w:eastAsia="Arial Unicode MS" w:hAnsi="Arial Unicode MS" w:cs="Arial Unicode MS"/>
          <w:b/>
          <w:sz w:val="28"/>
          <w:szCs w:val="28"/>
        </w:rPr>
        <w:t>едставляю вам отчет за прошедшие 8 месяцев 2016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год. </w:t>
      </w:r>
      <w:r w:rsidR="00246C7A" w:rsidRPr="00D95EE6">
        <w:rPr>
          <w:rFonts w:ascii="Arial Unicode MS" w:eastAsia="Arial Unicode MS" w:hAnsi="Arial Unicode MS" w:cs="Arial Unicode MS"/>
          <w:b/>
          <w:sz w:val="28"/>
          <w:szCs w:val="28"/>
        </w:rPr>
        <w:t>В отчете я постараюсь отразит</w:t>
      </w:r>
      <w:r w:rsidR="004374D9">
        <w:rPr>
          <w:rFonts w:ascii="Arial Unicode MS" w:eastAsia="Arial Unicode MS" w:hAnsi="Arial Unicode MS" w:cs="Arial Unicode MS"/>
          <w:b/>
          <w:sz w:val="28"/>
          <w:szCs w:val="28"/>
        </w:rPr>
        <w:t>ь деятельность нашего поселения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>, а именно</w:t>
      </w:r>
      <w:r w:rsidR="004374D9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246C7A" w:rsidRPr="00D95EE6" w:rsidRDefault="004374D9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что выполнено за это время из республиканских программ, что осталось не выполненным и по каким причинам; что выполнено из тех задач по принятым на прошлом референдуме решениям;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>что выполнено по плану реализации предложений, высказанных на с</w:t>
      </w:r>
      <w:r w:rsidR="009D1C83">
        <w:rPr>
          <w:rFonts w:ascii="Arial Unicode MS" w:eastAsia="Arial Unicode MS" w:hAnsi="Arial Unicode MS" w:cs="Arial Unicode MS"/>
          <w:b/>
          <w:sz w:val="28"/>
          <w:szCs w:val="28"/>
        </w:rPr>
        <w:t>х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 xml:space="preserve">оде зимой 2016 года; </w:t>
      </w:r>
      <w:r w:rsidR="00246C7A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выделить проблемные места, обозначить пути их </w:t>
      </w:r>
      <w:r w:rsidR="00246C7A" w:rsidRPr="00D95EE6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решения. Таким образом, взаимодействуя и согласовывая </w:t>
      </w:r>
      <w:r w:rsidR="00371C1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с вами, мы вместе обозначим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пути решения не решенных задач, </w:t>
      </w:r>
      <w:r w:rsidR="00371C1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направление социально-экономического развития  поселения на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оставшиеся месяцы </w:t>
      </w:r>
      <w:r w:rsidR="00371C13" w:rsidRPr="00D95EE6">
        <w:rPr>
          <w:rFonts w:ascii="Arial Unicode MS" w:eastAsia="Arial Unicode MS" w:hAnsi="Arial Unicode MS" w:cs="Arial Unicode MS"/>
          <w:b/>
          <w:sz w:val="28"/>
          <w:szCs w:val="28"/>
        </w:rPr>
        <w:t>2016 год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а</w:t>
      </w:r>
      <w:r w:rsidR="00371C1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. А цель и направление нашей совместной деятельности остается неизменной, это – повышение уровня благосостояния и жизнедеятельности </w:t>
      </w:r>
      <w:r w:rsidR="00700E45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населения нашего села. </w:t>
      </w:r>
    </w:p>
    <w:p w:rsidR="00465620" w:rsidRPr="00465620" w:rsidRDefault="00465620" w:rsidP="0008008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65620">
        <w:rPr>
          <w:rFonts w:ascii="Arial Unicode MS" w:eastAsia="Arial Unicode MS" w:hAnsi="Arial Unicode MS" w:cs="Arial Unicode MS"/>
          <w:b/>
          <w:sz w:val="28"/>
          <w:szCs w:val="28"/>
        </w:rPr>
        <w:t>В состав Кадряковского поселения входит 1 населенный пункт с численностью населения 496 человек, 181 хозяйство.</w:t>
      </w:r>
    </w:p>
    <w:p w:rsidR="008472EF" w:rsidRDefault="006D4FB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(мужчин 267, женщин 229)</w:t>
      </w:r>
      <w:r w:rsidR="0040244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. </w:t>
      </w:r>
    </w:p>
    <w:p w:rsidR="008472EF" w:rsidRDefault="008472EF" w:rsidP="008472E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 возрастным группам следующее распределение: </w:t>
      </w:r>
    </w:p>
    <w:p w:rsidR="008472EF" w:rsidRDefault="00CA3E89" w:rsidP="008472E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- до 17 лет = 100</w:t>
      </w:r>
      <w:r w:rsidR="008472EF"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детей;</w:t>
      </w:r>
    </w:p>
    <w:p w:rsidR="008472EF" w:rsidRDefault="00CA3E89" w:rsidP="008472E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- до 1 года = 9 </w:t>
      </w:r>
      <w:r w:rsidR="008472EF">
        <w:rPr>
          <w:rFonts w:ascii="Arial Unicode MS" w:eastAsia="Arial Unicode MS" w:hAnsi="Arial Unicode MS" w:cs="Arial Unicode MS"/>
          <w:b/>
          <w:sz w:val="28"/>
          <w:szCs w:val="28"/>
        </w:rPr>
        <w:t>детей.</w:t>
      </w:r>
    </w:p>
    <w:p w:rsidR="00C530A0" w:rsidRPr="00D95EE6" w:rsidRDefault="00C530A0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дети</w:t>
      </w:r>
      <w:r w:rsidR="007356FB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дошкольного возраста (до 5 лет вкл)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- </w:t>
      </w:r>
      <w:r w:rsidR="007356FB" w:rsidRPr="00D95EE6">
        <w:rPr>
          <w:rFonts w:ascii="Arial Unicode MS" w:eastAsia="Arial Unicode MS" w:hAnsi="Arial Unicode MS" w:cs="Arial Unicode MS"/>
          <w:b/>
          <w:sz w:val="28"/>
          <w:szCs w:val="28"/>
        </w:rPr>
        <w:t>39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человек</w:t>
      </w:r>
    </w:p>
    <w:p w:rsidR="007356FB" w:rsidRPr="00D95EE6" w:rsidRDefault="007356F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дети школьного возраста (6-16)- 52 человека</w:t>
      </w:r>
    </w:p>
    <w:p w:rsidR="008472EF" w:rsidRDefault="00C530A0" w:rsidP="008472E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8472EF">
        <w:rPr>
          <w:rFonts w:ascii="Arial Unicode MS" w:eastAsia="Arial Unicode MS" w:hAnsi="Arial Unicode MS" w:cs="Arial Unicode MS"/>
          <w:b/>
          <w:sz w:val="28"/>
          <w:szCs w:val="28"/>
        </w:rPr>
        <w:t xml:space="preserve">трудоспособного возраста всего 310 человек. </w:t>
      </w:r>
    </w:p>
    <w:p w:rsidR="00C530A0" w:rsidRDefault="008472EF" w:rsidP="008472E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- инвалидов всего 29 человек, из них детей 3.  </w:t>
      </w:r>
    </w:p>
    <w:p w:rsidR="00142AB3" w:rsidRPr="00142AB3" w:rsidRDefault="00142AB3" w:rsidP="00142AB3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 состоянию на 1.08.2016 года всего зарегистрировано 5 хозяйствующих субъекта (среднее по району – 9 субъектов), в том числе: государственное управление и обеспечение военной безопасности, обязательное социальное страхование – 2; образование -2, прочие -1. </w:t>
      </w:r>
    </w:p>
    <w:p w:rsidR="00142AB3" w:rsidRDefault="00142AB3" w:rsidP="00142AB3">
      <w:pPr>
        <w:ind w:firstLine="708"/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t xml:space="preserve">Осуществляют деятельность  4 индивидуальных предпринимателей </w:t>
      </w:r>
      <w:r w:rsidR="004B3593">
        <w:rPr>
          <w:rFonts w:ascii="Arial Unicode MS" w:eastAsia="Arial Unicode MS" w:hAnsi="Arial Unicode MS" w:cs="Arial Unicode MS"/>
          <w:b/>
          <w:i/>
          <w:sz w:val="28"/>
          <w:szCs w:val="28"/>
        </w:rPr>
        <w:t>(в среднем по району</w:t>
      </w:r>
      <w:bookmarkStart w:id="0" w:name="_GoBack"/>
      <w:bookmarkEnd w:id="0"/>
      <w:r w:rsidRPr="00142AB3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– 9 ИП). </w:t>
      </w:r>
    </w:p>
    <w:p w:rsidR="00142AB3" w:rsidRPr="00142AB3" w:rsidRDefault="00142AB3" w:rsidP="00142AB3">
      <w:pPr>
        <w:pStyle w:val="a7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 территории поселения торговое обслуживание обеспечивают 2 стационарные торговые точки. </w:t>
      </w:r>
    </w:p>
    <w:p w:rsidR="00142AB3" w:rsidRPr="00142AB3" w:rsidRDefault="00142AB3" w:rsidP="00142AB3">
      <w:pPr>
        <w:ind w:firstLine="709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t>Малый бизнес представлен частным предпринимателем - ИП Галиуллина Л.Ф., занимающейся розничной торговлей. Грузоперевозки осуществляет Никитин В.С.</w:t>
      </w:r>
    </w:p>
    <w:p w:rsidR="00142AB3" w:rsidRPr="00142AB3" w:rsidRDefault="00142AB3" w:rsidP="00142AB3">
      <w:pPr>
        <w:ind w:firstLine="709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Кадряковское сельское поселение обслуживает Исенбаевское РТП Агрызского райпо, количество магазинов на территории поселения - 1. Численность работников в магазинах – 2 человека. Розничный товарооборот за 7 месяцев 2016 года  составил 2,4 млн. рублей, темп роста к соответствующему периоду прошлого года – 99,2%. Среднемесячная зарплата –8500 рублей. </w:t>
      </w:r>
    </w:p>
    <w:p w:rsidR="00142AB3" w:rsidRPr="00142AB3" w:rsidRDefault="00142AB3" w:rsidP="00142AB3">
      <w:pPr>
        <w:ind w:firstLine="709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42AB3">
        <w:rPr>
          <w:rFonts w:ascii="Arial Unicode MS" w:eastAsia="Arial Unicode MS" w:hAnsi="Arial Unicode MS" w:cs="Arial Unicode MS"/>
          <w:b/>
          <w:sz w:val="28"/>
          <w:szCs w:val="28"/>
        </w:rPr>
        <w:t>При среднем значении по селам потребления алкогольной продукции на душу населения за 7 месяцев 2016 года  – 4,3 л, по Кадряковскому СП – 3,37 л, что на 0,98 л больше уровня 2015 года.</w:t>
      </w:r>
    </w:p>
    <w:p w:rsidR="00142AB3" w:rsidRDefault="00142AB3" w:rsidP="00142AB3">
      <w:pPr>
        <w:ind w:firstLine="708"/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931E9D" w:rsidRDefault="00931E9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 линии соцзащиты населения компенсационные выплаты по уходу за нетрудоспособными гражданами в </w:t>
      </w:r>
      <w:r w:rsidR="0085373D">
        <w:rPr>
          <w:rFonts w:ascii="Arial Unicode MS" w:eastAsia="Arial Unicode MS" w:hAnsi="Arial Unicode MS" w:cs="Arial Unicode MS"/>
          <w:b/>
          <w:sz w:val="28"/>
          <w:szCs w:val="28"/>
        </w:rPr>
        <w:t>размере 1200 рублей получают 18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человек.</w:t>
      </w:r>
    </w:p>
    <w:p w:rsidR="0085373D" w:rsidRDefault="0085373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Численность пенсионеров 134 человек, или 23 %от населения</w:t>
      </w:r>
      <w:r w:rsidR="00086C42">
        <w:rPr>
          <w:rFonts w:ascii="Arial Unicode MS" w:eastAsia="Arial Unicode MS" w:hAnsi="Arial Unicode MS" w:cs="Arial Unicode MS"/>
          <w:b/>
          <w:sz w:val="28"/>
          <w:szCs w:val="28"/>
        </w:rPr>
        <w:t xml:space="preserve"> с/п, средний размер пенсии на </w:t>
      </w:r>
      <w:r w:rsidR="00465620">
        <w:rPr>
          <w:rFonts w:ascii="Arial Unicode MS" w:eastAsia="Arial Unicode MS" w:hAnsi="Arial Unicode MS" w:cs="Arial Unicode MS"/>
          <w:b/>
          <w:sz w:val="28"/>
          <w:szCs w:val="28"/>
        </w:rPr>
        <w:t>01.08.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2016 год составляет 9909, 13 рублей.</w:t>
      </w:r>
    </w:p>
    <w:p w:rsidR="00142AB3" w:rsidRPr="00D3169B" w:rsidRDefault="00142AB3" w:rsidP="00142AB3">
      <w:pPr>
        <w:ind w:firstLine="709"/>
        <w:jc w:val="both"/>
        <w:rPr>
          <w:sz w:val="26"/>
          <w:szCs w:val="26"/>
        </w:rPr>
      </w:pPr>
    </w:p>
    <w:p w:rsidR="00142AB3" w:rsidRPr="00B3009E" w:rsidRDefault="00142AB3" w:rsidP="00142AB3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3009E">
        <w:rPr>
          <w:rFonts w:ascii="Arial Unicode MS" w:eastAsia="Arial Unicode MS" w:hAnsi="Arial Unicode MS" w:cs="Arial Unicode MS"/>
          <w:b/>
          <w:sz w:val="28"/>
          <w:szCs w:val="28"/>
        </w:rPr>
        <w:t>Численность населения 496 человека. За 7 месяцев 2016 года  родилось 1  человек, что на 6 человек меньше уровня прошлого года, умерло – 4 человека, что на 2 человека меньше, чем в  прошлом году.</w:t>
      </w:r>
    </w:p>
    <w:p w:rsidR="00B3009E" w:rsidRPr="00B3009E" w:rsidRDefault="00B3009E" w:rsidP="00B3009E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3009E">
        <w:rPr>
          <w:rFonts w:ascii="Arial Unicode MS" w:eastAsia="Arial Unicode MS" w:hAnsi="Arial Unicode MS" w:cs="Arial Unicode MS"/>
          <w:b/>
          <w:sz w:val="28"/>
          <w:szCs w:val="28"/>
        </w:rPr>
        <w:t>На территории сельского поселения функционирует 1 ФАП  с численностью 1 чел. со среднемесячной заработной платой заведующей – 20132,82 рублей. Общее количество посещений по Кадряковскому ФАП – 1324.</w:t>
      </w:r>
    </w:p>
    <w:p w:rsidR="00B3009E" w:rsidRPr="00B3009E" w:rsidRDefault="00B3009E" w:rsidP="0008008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82300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 территории поселения находится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школа </w:t>
      </w:r>
      <w:r w:rsidRPr="00582300">
        <w:rPr>
          <w:rFonts w:ascii="Arial Unicode MS" w:eastAsia="Arial Unicode MS" w:hAnsi="Arial Unicode MS" w:cs="Arial Unicode MS"/>
          <w:b/>
          <w:sz w:val="28"/>
          <w:szCs w:val="28"/>
        </w:rPr>
        <w:t>с дошкольной группой.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К сожалению, новый учебный год мы встречаем уже не в средней общеобразовательной школе, а просто в общеобразовательной школе. С этого года школу перевели в новый статус.</w:t>
      </w:r>
      <w:r w:rsidRPr="00B3009E">
        <w:rPr>
          <w:rFonts w:ascii="Arial Unicode MS" w:eastAsia="Arial Unicode MS" w:hAnsi="Arial Unicode MS" w:cs="Arial Unicode MS"/>
          <w:b/>
          <w:sz w:val="28"/>
          <w:szCs w:val="28"/>
        </w:rPr>
        <w:t>В 2016 году Кадряковская СОШ была реорганизована в общую образовательную школу с дошкольной группой.</w:t>
      </w:r>
    </w:p>
    <w:p w:rsidR="00B3009E" w:rsidRPr="00B3009E" w:rsidRDefault="00B3009E" w:rsidP="00B3009E">
      <w:pPr>
        <w:ind w:firstLine="708"/>
        <w:jc w:val="both"/>
        <w:rPr>
          <w:sz w:val="28"/>
          <w:szCs w:val="28"/>
        </w:rPr>
      </w:pPr>
      <w:r w:rsidRPr="00B3009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На начало 2016-2017 учебного года в школе посещают 34 учащихся, в  дошкольной группе – 11 детей. Образовательная деятельность ведется в 3 учебных зданиях общей площадью 1077,6 кв.м, в том числе, дошкольная группа занимает 369,9 кв.м. Обеспеченность площадью в средней школе при нормативе 22,25 кв.мсоставляет 19,1кв.м.  Численность работающих 28, из них 17 педагогов. Средняя заработная плата  - 18084 рублей.</w:t>
      </w:r>
    </w:p>
    <w:p w:rsidR="00B64621" w:rsidRDefault="00B64621" w:rsidP="00B64621">
      <w:pPr>
        <w:pStyle w:val="31"/>
        <w:ind w:left="0"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На территории сельского поселения функционирует 1 сельский дом культуры,  сельская  библиотека. По платным услугам при плане 10,0 тыс. рублей  выполнения на сегодняшний день нет. Численность работников – 3 человека,  среднемесячная зарплата 8400 рублей.</w:t>
      </w:r>
    </w:p>
    <w:p w:rsidR="00080081" w:rsidRPr="00D95EE6" w:rsidRDefault="00080081" w:rsidP="0008008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Согласно утвержденного графика работает отделение почты,  где трудит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ся Манаева Людмила Михайловна, которая вовремя доставляет корреспонденцию населению, выдает пенсию пенсионерам и инвалидам.</w:t>
      </w:r>
    </w:p>
    <w:p w:rsidR="00080081" w:rsidRPr="00B64621" w:rsidRDefault="00080081" w:rsidP="00B64621">
      <w:pPr>
        <w:pStyle w:val="31"/>
        <w:ind w:left="0"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31E9D" w:rsidRDefault="00931E9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Согласно плана мероприятий на территори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и Кадряковского СП проведены </w:t>
      </w:r>
      <w:r w:rsidR="00080081" w:rsidRPr="00080081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засед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аний совета, где рассмотрены </w:t>
      </w:r>
      <w:r w:rsidR="00080081" w:rsidRPr="00080081">
        <w:rPr>
          <w:rFonts w:ascii="Arial Unicode MS" w:eastAsia="Arial Unicode MS" w:hAnsi="Arial Unicode MS" w:cs="Arial Unicode MS"/>
          <w:b/>
          <w:sz w:val="28"/>
          <w:szCs w:val="28"/>
        </w:rPr>
        <w:t>17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 вопросов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и приняты соотве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тствующие решения. Вынесено </w:t>
      </w:r>
      <w:r w:rsidR="00080081" w:rsidRPr="00080081">
        <w:rPr>
          <w:rFonts w:ascii="Arial Unicode MS" w:eastAsia="Arial Unicode MS" w:hAnsi="Arial Unicode MS" w:cs="Arial Unicode MS"/>
          <w:b/>
          <w:sz w:val="28"/>
          <w:szCs w:val="28"/>
        </w:rPr>
        <w:t xml:space="preserve">8 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постановлений, </w:t>
      </w:r>
      <w:r w:rsidR="0005048B" w:rsidRPr="00080081">
        <w:rPr>
          <w:rFonts w:ascii="Arial Unicode MS" w:eastAsia="Arial Unicode MS" w:hAnsi="Arial Unicode MS" w:cs="Arial Unicode MS"/>
          <w:b/>
          <w:sz w:val="28"/>
          <w:szCs w:val="28"/>
        </w:rPr>
        <w:t>20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распоряжений по основной деятельности и по личным вопроса</w:t>
      </w:r>
      <w:r w:rsidR="00C306E2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м. 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>Г</w:t>
      </w:r>
      <w:r w:rsidR="00C306E2" w:rsidRPr="00D95EE6">
        <w:rPr>
          <w:rFonts w:ascii="Arial Unicode MS" w:eastAsia="Arial Unicode MS" w:hAnsi="Arial Unicode MS" w:cs="Arial Unicode MS"/>
          <w:b/>
          <w:sz w:val="28"/>
          <w:szCs w:val="28"/>
        </w:rPr>
        <w:t>ражданам сельск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 xml:space="preserve">ого поселения  выдано </w:t>
      </w:r>
      <w:r w:rsidR="00080081" w:rsidRPr="00080081">
        <w:rPr>
          <w:rFonts w:ascii="Arial Unicode MS" w:eastAsia="Arial Unicode MS" w:hAnsi="Arial Unicode MS" w:cs="Arial Unicode MS"/>
          <w:b/>
          <w:sz w:val="28"/>
          <w:szCs w:val="28"/>
        </w:rPr>
        <w:t>170</w:t>
      </w:r>
      <w:r w:rsidR="0005048B">
        <w:rPr>
          <w:rFonts w:ascii="Arial Unicode MS" w:eastAsia="Arial Unicode MS" w:hAnsi="Arial Unicode MS" w:cs="Arial Unicode MS"/>
          <w:b/>
          <w:sz w:val="28"/>
          <w:szCs w:val="28"/>
        </w:rPr>
        <w:t>справок</w:t>
      </w:r>
      <w:r w:rsidR="00C306E2" w:rsidRPr="00D95EE6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080081" w:rsidRDefault="00080081" w:rsidP="00B6462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64621" w:rsidRPr="00B64621" w:rsidRDefault="00B64621" w:rsidP="00B6462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Бюджет Кадряковского СП по состоянию на 01.08.2016год  выполнен по доходам на 70 %. При годовом плане 1 млн.335 тыс. руб. исполнение составляет 934 тыс. руб., в том числе по собственным доходным источникам выполнение составило 89%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 xml:space="preserve"> - НДФЛ выполнен на 63 % при плане 28,4 тыс. руб. исполнение составляет 18,0 тыс. руб.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- налог на имущество физических лиц выполнен на 18 % при плане 22 тыс. руб. исполнение 4,0 тыс. руб. 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-земельный налог на 27 % при плане 131 тыс. руб. исполнение составляет 36,0 тыс. руб.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- по госпошлине при годовом плане 3,0 тыс. руб. фактическое исполнение составило  400 руб.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- по неналоговым доходам при плане 3,0 тыс. руб. исполнение 1,0 тыс. руб.</w:t>
      </w:r>
    </w:p>
    <w:p w:rsidR="00B64621" w:rsidRPr="00B64621" w:rsidRDefault="00B64621" w:rsidP="00B64621">
      <w:pPr>
        <w:ind w:firstLine="567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а также собрано средств самообложения на сумму 90,0 тыс. руб, от оказания платных услуг сдано 17,5 тыс. руб.</w:t>
      </w:r>
    </w:p>
    <w:p w:rsidR="00B64621" w:rsidRPr="00B64621" w:rsidRDefault="00B64621" w:rsidP="0008008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4621">
        <w:rPr>
          <w:rFonts w:ascii="Arial Unicode MS" w:eastAsia="Arial Unicode MS" w:hAnsi="Arial Unicode MS" w:cs="Arial Unicode MS"/>
          <w:b/>
          <w:sz w:val="28"/>
          <w:szCs w:val="28"/>
        </w:rPr>
        <w:t>В настоящее время по поручению Президента Республики Татарстан ведется работа по взысканию налоговой задолженности в консолидированный бюджет РТ. По данным МРИ ФНС РФ по РТ №9 по состоянию на 01.08.2016г.задолженность по физическим лицам по Кадряковскому СП составляет 163 тыс.681 руб., в т.ч.  по земельному налогу физических лиц -24 тыс.439 руб., налог на имущество физических лиц 13 тыс.610 руб., транспортный налог 125 тыс.632 руб.</w:t>
      </w:r>
    </w:p>
    <w:p w:rsidR="00080081" w:rsidRDefault="00080081" w:rsidP="008D524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64621" w:rsidRPr="008D5247" w:rsidRDefault="00B64621" w:rsidP="008D524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По реализации программы развития ЛПХ с начала программы получено 37 кредитов на сумму – 5,291 млн. рублей.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 xml:space="preserve">Из 7 мероприятий, запланированных на сходе граждан в январе 2016 года </w:t>
      </w:r>
    </w:p>
    <w:p w:rsidR="00B64621" w:rsidRPr="008D5247" w:rsidRDefault="00B64621" w:rsidP="008D524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Выполнено 2: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-Благоустройство улиц до школы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-Организация сбыта с/х продукции</w:t>
      </w:r>
    </w:p>
    <w:p w:rsidR="00B64621" w:rsidRPr="008D5247" w:rsidRDefault="00B64621" w:rsidP="008D524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В работе 1:</w:t>
      </w:r>
    </w:p>
    <w:p w:rsidR="00B64621" w:rsidRPr="008D5247" w:rsidRDefault="008D5247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-Благоустройство </w:t>
      </w:r>
      <w:r w:rsidR="00B64621" w:rsidRPr="008D5247">
        <w:rPr>
          <w:rFonts w:ascii="Arial Unicode MS" w:eastAsia="Arial Unicode MS" w:hAnsi="Arial Unicode MS" w:cs="Arial Unicode MS"/>
          <w:b/>
          <w:sz w:val="28"/>
          <w:szCs w:val="28"/>
        </w:rPr>
        <w:t>ул. Ленина</w:t>
      </w:r>
    </w:p>
    <w:p w:rsidR="00B64621" w:rsidRPr="008D5247" w:rsidRDefault="00B64621" w:rsidP="008D524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Не выполнено 4: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-Строительство новой школы-сада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-Не хватает напряжения в сети в конце улицы Ленина</w:t>
      </w:r>
    </w:p>
    <w:p w:rsidR="00080081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 xml:space="preserve">- Электрическая  линия с 3х фазным током до столбов детсада 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для подключения     электроплиты</w:t>
      </w:r>
    </w:p>
    <w:p w:rsidR="00B64621" w:rsidRPr="008D5247" w:rsidRDefault="00B64621" w:rsidP="00B64621">
      <w:pPr>
        <w:ind w:firstLine="708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D5247">
        <w:rPr>
          <w:rFonts w:ascii="Arial Unicode MS" w:eastAsia="Arial Unicode MS" w:hAnsi="Arial Unicode MS" w:cs="Arial Unicode MS"/>
          <w:b/>
          <w:sz w:val="28"/>
          <w:szCs w:val="28"/>
        </w:rPr>
        <w:t>-Зерно за паевые земли привезти в село для раздачи.</w:t>
      </w:r>
    </w:p>
    <w:p w:rsidR="00080081" w:rsidRDefault="00080081" w:rsidP="00D95EE6">
      <w:pPr>
        <w:jc w:val="both"/>
      </w:pPr>
    </w:p>
    <w:p w:rsidR="001A451A" w:rsidRPr="00D95EE6" w:rsidRDefault="00973775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В задаче улучшения жизни</w:t>
      </w:r>
      <w:r w:rsidR="00304AE7" w:rsidRPr="00D95EE6">
        <w:rPr>
          <w:rFonts w:ascii="Arial Unicode MS" w:eastAsia="Arial Unicode MS" w:hAnsi="Arial Unicode MS" w:cs="Arial Unicode MS"/>
          <w:b/>
          <w:sz w:val="28"/>
          <w:szCs w:val="28"/>
        </w:rPr>
        <w:t>, создания наиболее благоприятных и комфортных условий для проживания населения важное место занимает благоустройство территорий, которое для нашего сельского поселения включает в себя следующие работы</w:t>
      </w:r>
      <w:r w:rsidR="001A451A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="00EA0890">
        <w:rPr>
          <w:rFonts w:ascii="Arial Unicode MS" w:eastAsia="Arial Unicode MS" w:hAnsi="Arial Unicode MS" w:cs="Arial Unicode MS"/>
          <w:b/>
          <w:sz w:val="28"/>
          <w:szCs w:val="28"/>
        </w:rPr>
        <w:t>и которые мы наметили</w:t>
      </w:r>
      <w:r w:rsidR="001A451A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выполнить в 2016 году, это</w:t>
      </w:r>
      <w:r w:rsidR="00304AE7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: </w:t>
      </w:r>
    </w:p>
    <w:p w:rsidR="001A451A" w:rsidRPr="00D95EE6" w:rsidRDefault="001A451A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ремонт дорожного полотна</w:t>
      </w:r>
      <w:r w:rsidR="008D5247">
        <w:rPr>
          <w:rFonts w:ascii="Arial Unicode MS" w:eastAsia="Arial Unicode MS" w:hAnsi="Arial Unicode MS" w:cs="Arial Unicode MS"/>
          <w:b/>
          <w:sz w:val="28"/>
          <w:szCs w:val="28"/>
        </w:rPr>
        <w:t xml:space="preserve"> по ул.Ленина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;</w:t>
      </w:r>
    </w:p>
    <w:p w:rsidR="00973775" w:rsidRPr="00D95EE6" w:rsidRDefault="001A451A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уличное освещение;</w:t>
      </w:r>
    </w:p>
    <w:p w:rsidR="001A451A" w:rsidRPr="00D95EE6" w:rsidRDefault="00304AE7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1A451A" w:rsidRPr="00D95EE6">
        <w:rPr>
          <w:rFonts w:ascii="Arial Unicode MS" w:eastAsia="Arial Unicode MS" w:hAnsi="Arial Unicode MS" w:cs="Arial Unicode MS"/>
          <w:b/>
          <w:sz w:val="28"/>
          <w:szCs w:val="28"/>
        </w:rPr>
        <w:t>строительство нового памятника;</w:t>
      </w:r>
    </w:p>
    <w:p w:rsidR="00CD5033" w:rsidRPr="00D95EE6" w:rsidRDefault="001A451A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CD5033" w:rsidRPr="00D95EE6">
        <w:rPr>
          <w:rFonts w:ascii="Arial Unicode MS" w:eastAsia="Arial Unicode MS" w:hAnsi="Arial Unicode MS" w:cs="Arial Unicode MS"/>
          <w:b/>
          <w:sz w:val="28"/>
          <w:szCs w:val="28"/>
        </w:rPr>
        <w:t>ликвидация незаконных свалок;</w:t>
      </w:r>
    </w:p>
    <w:p w:rsidR="00CD5033" w:rsidRPr="00D95EE6" w:rsidRDefault="00CD5033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ремонт кладбищенского забора.</w:t>
      </w:r>
    </w:p>
    <w:p w:rsidR="008555A6" w:rsidRPr="00D95EE6" w:rsidRDefault="008555A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555A6" w:rsidRPr="00D95EE6" w:rsidRDefault="008555A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Из вышеперечисленных задач по программе районного и республиканского финансирования </w:t>
      </w:r>
      <w:r w:rsidR="00F57ACE">
        <w:rPr>
          <w:rFonts w:ascii="Arial Unicode MS" w:eastAsia="Arial Unicode MS" w:hAnsi="Arial Unicode MS" w:cs="Arial Unicode MS"/>
          <w:b/>
          <w:sz w:val="28"/>
          <w:szCs w:val="28"/>
        </w:rPr>
        <w:t>выполнены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следующие работы:</w:t>
      </w:r>
    </w:p>
    <w:p w:rsidR="008555A6" w:rsidRPr="00D95EE6" w:rsidRDefault="00F57ACE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-  уличное освещение</w:t>
      </w:r>
      <w:r w:rsidR="008555A6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, что включает прокладку пятой линии пр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отяженностью 1700 метров по  нашим улицам и монтаж 20</w:t>
      </w:r>
      <w:r w:rsidR="008555A6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фон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арей;</w:t>
      </w:r>
    </w:p>
    <w:p w:rsidR="008555A6" w:rsidRPr="00D95EE6" w:rsidRDefault="008555A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>- поднятие дорожного полотна протяженностью 600 метров от улицы Ленина до сосновой посадки, подрядчик по этой работе ООО «Брус».</w:t>
      </w:r>
    </w:p>
    <w:p w:rsidR="00CD5033" w:rsidRPr="00D95EE6" w:rsidRDefault="00CD5033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D5033" w:rsidRPr="00D95EE6" w:rsidRDefault="00722E9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Выполнение остальных </w:t>
      </w:r>
      <w:r w:rsidR="00CD503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вышеуказанных задач по благоустройству </w:t>
      </w:r>
      <w:r w:rsidR="00EA0890">
        <w:rPr>
          <w:rFonts w:ascii="Arial Unicode MS" w:eastAsia="Arial Unicode MS" w:hAnsi="Arial Unicode MS" w:cs="Arial Unicode MS"/>
          <w:b/>
          <w:sz w:val="28"/>
          <w:szCs w:val="28"/>
        </w:rPr>
        <w:t>решаются</w:t>
      </w:r>
      <w:r w:rsidR="00CD5033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за счет средств самообложения граждан, </w:t>
      </w:r>
      <w:r w:rsidR="00EA0890">
        <w:rPr>
          <w:rFonts w:ascii="Arial Unicode MS" w:eastAsia="Arial Unicode MS" w:hAnsi="Arial Unicode MS" w:cs="Arial Unicode MS"/>
          <w:b/>
          <w:sz w:val="28"/>
          <w:szCs w:val="28"/>
        </w:rPr>
        <w:t xml:space="preserve">и за счет средств </w:t>
      </w:r>
      <w:r w:rsidR="00BF66B3" w:rsidRPr="00D95EE6">
        <w:rPr>
          <w:rFonts w:ascii="Arial Unicode MS" w:eastAsia="Arial Unicode MS" w:hAnsi="Arial Unicode MS" w:cs="Arial Unicode MS"/>
          <w:b/>
          <w:sz w:val="28"/>
          <w:szCs w:val="28"/>
        </w:rPr>
        <w:t>субсидирования средств самообложения в соотношении четыре р</w:t>
      </w:r>
      <w:r w:rsidR="00EA0890">
        <w:rPr>
          <w:rFonts w:ascii="Arial Unicode MS" w:eastAsia="Arial Unicode MS" w:hAnsi="Arial Unicode MS" w:cs="Arial Unicode MS"/>
          <w:b/>
          <w:sz w:val="28"/>
          <w:szCs w:val="28"/>
        </w:rPr>
        <w:t>убля к каждому собранному рублю по Республиканской программе, что  для нас является  исключительно нужным финансовым инструментом для решения своих задач по благоустройству поселения.</w:t>
      </w:r>
    </w:p>
    <w:p w:rsidR="004C0315" w:rsidRDefault="00D73525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По итогам февральского референдума от населения было собрано 90 тыс. рублей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>, по 300 рублей с каждого человека.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Основная часть жителей нашего села к этому мероприятию отнеслась с пониманием и оплатила самообложение, но, к сожалению, в селе есть люди, которые игнорируют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 xml:space="preserve"> мнение большинства, и получается, что они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пользуются всеми результатами от собранных средств</w:t>
      </w:r>
      <w:r w:rsidR="004C0315">
        <w:rPr>
          <w:rFonts w:ascii="Arial Unicode MS" w:eastAsia="Arial Unicode MS" w:hAnsi="Arial Unicode MS" w:cs="Arial Unicode MS"/>
          <w:b/>
          <w:sz w:val="28"/>
          <w:szCs w:val="28"/>
        </w:rPr>
        <w:t xml:space="preserve"> за счет добросовестных сельчан.</w:t>
      </w:r>
    </w:p>
    <w:p w:rsidR="004C0315" w:rsidRDefault="004C0315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Хотя </w:t>
      </w:r>
      <w:r w:rsidR="00744515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для выполнения задач и работ согласно референдума в нашем распоряжении были только 90 тыс. рублей ( основная часть денег от республики на подходе), мы проделали почти что весь намеченный объем работ, работая в долг, и погода благоприятствовала нам. Если бы мы ждали прихода республиканских денег, то все эти дорожные работы остались бы на следующий год, так как скоро начнется осенняя непогода. </w:t>
      </w:r>
    </w:p>
    <w:p w:rsidR="00744515" w:rsidRDefault="00744515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Первое, что мы сделали, это заложили памятник погибшим фронтовикам односельчанам. Осталось поднять еще семь рядов кладки, смонтировать мраморные плиты с фамилиями </w:t>
      </w:r>
      <w:r w:rsidR="003013AB">
        <w:rPr>
          <w:rFonts w:ascii="Arial Unicode MS" w:eastAsia="Arial Unicode MS" w:hAnsi="Arial Unicode MS" w:cs="Arial Unicode MS"/>
          <w:b/>
          <w:sz w:val="28"/>
          <w:szCs w:val="28"/>
        </w:rPr>
        <w:t>погибших и вернувшихся живыми фронтовиков односельчан. Мраморные плиты заказчик выполнил, первую половину плит с фамилиями погибших мы получили. Половина заказа еще не оплачена, т.к денег пока нет.</w:t>
      </w:r>
    </w:p>
    <w:p w:rsidR="003013AB" w:rsidRDefault="003013A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То есть наш памятник будет посвящен не только погибшим односельчанам, но и вернувшимся живыми.</w:t>
      </w:r>
    </w:p>
    <w:p w:rsidR="003013AB" w:rsidRDefault="003013A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При строительстве памятника я хочу отметить наших жителей, это Асылбаев Юрий, Изибаев Александр и Передвигин Александр. Неоценимую помощь в восстановлении списка фронтовиков оказал на Денис Ишпаевич. Большое им спасибо от всех жителей села!</w:t>
      </w:r>
    </w:p>
    <w:p w:rsidR="003013AB" w:rsidRDefault="003013A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013AB" w:rsidRDefault="003013AB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Очень большую работу мы выполнили по ремонту дороги по ул. Ленина, где не было нормальной дороги. Мы выполнили все, что было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в наших силах, используя те средства, что имели. Я хочу выразить большую благодарность и признательность всем тем, которые были заняты при </w:t>
      </w:r>
      <w:r w:rsidR="00CC1369">
        <w:rPr>
          <w:rFonts w:ascii="Arial Unicode MS" w:eastAsia="Arial Unicode MS" w:hAnsi="Arial Unicode MS" w:cs="Arial Unicode MS"/>
          <w:b/>
          <w:sz w:val="28"/>
          <w:szCs w:val="28"/>
        </w:rPr>
        <w:t>ремонте дороги. Это Николаев Юрий, Михайлов Владимир, Юркин Анатолий, Никоноров Владимир. Большое спасибо нашему подрядчику Васильеву Руслану, который предоставил свой погрузчик и согласился с нами работать.</w:t>
      </w:r>
    </w:p>
    <w:p w:rsidR="00CC1369" w:rsidRDefault="00CC1369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Еще хочу отметить неравнодушное отношение при этом строительстве Миляева Федора, который на своем участке дороги перед домом всячески способствовал работе, брал в руки лопату.</w:t>
      </w:r>
    </w:p>
    <w:p w:rsidR="00CC1369" w:rsidRDefault="00CC1369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Делая вывод по этому ремонту дороги, я хочу сказать следующее:</w:t>
      </w:r>
    </w:p>
    <w:p w:rsidR="00CC1369" w:rsidRDefault="00CC1369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На наши с вами собранные деньги со стороны подрядчика не нанять, они не идут на такие деньги.</w:t>
      </w:r>
      <w:r w:rsidR="0076323C">
        <w:rPr>
          <w:rFonts w:ascii="Arial Unicode MS" w:eastAsia="Arial Unicode MS" w:hAnsi="Arial Unicode MS" w:cs="Arial Unicode MS"/>
          <w:b/>
          <w:sz w:val="28"/>
          <w:szCs w:val="28"/>
        </w:rPr>
        <w:t xml:space="preserve"> И своими силами, своей техникой тоже очень тяжело выполнять такие объемы. С вашей стороны, дорогие односельчане, я не видел почти что ни одного предложения работать на своей технике, или садиться за руль или рычаги. Приходилось много работать самому и за рулем, и за рычагами. А злопыхатели при этом находятся, и им кажется, что глава зашибает деньги. Хочу их успокоить, у меня нет и не может быть коммерческих интересов по поводу средств самообложения, мне даже своих расходов не вернуть. Весь отчет по средствам самообложения будет представлен при годовом отчете. Вот на следующий </w:t>
      </w:r>
      <w:r w:rsidR="003D24F9">
        <w:rPr>
          <w:rFonts w:ascii="Arial Unicode MS" w:eastAsia="Arial Unicode MS" w:hAnsi="Arial Unicode MS" w:cs="Arial Unicode MS"/>
          <w:b/>
          <w:sz w:val="28"/>
          <w:szCs w:val="28"/>
        </w:rPr>
        <w:t>2017</w:t>
      </w:r>
      <w:r w:rsidR="0076323C">
        <w:rPr>
          <w:rFonts w:ascii="Arial Unicode MS" w:eastAsia="Arial Unicode MS" w:hAnsi="Arial Unicode MS" w:cs="Arial Unicode MS"/>
          <w:b/>
          <w:sz w:val="28"/>
          <w:szCs w:val="28"/>
        </w:rPr>
        <w:t xml:space="preserve">год </w:t>
      </w:r>
      <w:r w:rsidR="003D24F9">
        <w:rPr>
          <w:rFonts w:ascii="Arial Unicode MS" w:eastAsia="Arial Unicode MS" w:hAnsi="Arial Unicode MS" w:cs="Arial Unicode MS"/>
          <w:b/>
          <w:sz w:val="28"/>
          <w:szCs w:val="28"/>
        </w:rPr>
        <w:t xml:space="preserve">уже в ноябре этого года вновь намечен референдум по сбору средств самообложения, и у нас очень много работ по ремонту дорог, это и закупка щебня (без щебеночного покрытия дорога долго не прослужит), и по другим улицам необходим ремонт дорог. И я призываю вас участвовать на  этих работах активно, </w:t>
      </w:r>
      <w:r w:rsidR="00003ECD">
        <w:rPr>
          <w:rFonts w:ascii="Arial Unicode MS" w:eastAsia="Arial Unicode MS" w:hAnsi="Arial Unicode MS" w:cs="Arial Unicode MS"/>
          <w:b/>
          <w:sz w:val="28"/>
          <w:szCs w:val="28"/>
        </w:rPr>
        <w:t xml:space="preserve">(уже сейчас можете подходить и записываться) </w:t>
      </w:r>
      <w:r w:rsidR="003D24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если , конечно, нам нужны дороги (никто нам в ближайщее время не приедет строить дороги, ситуацию в экономике вы все знаете). И ещё хочу вам напомнить, что </w:t>
      </w:r>
      <w:r w:rsidR="00003ECD">
        <w:rPr>
          <w:rFonts w:ascii="Arial Unicode MS" w:eastAsia="Arial Unicode MS" w:hAnsi="Arial Unicode MS" w:cs="Arial Unicode MS"/>
          <w:b/>
          <w:sz w:val="28"/>
          <w:szCs w:val="28"/>
        </w:rPr>
        <w:t xml:space="preserve">все работы по очистке дорог от снега зимой </w:t>
      </w:r>
      <w:r w:rsidR="00003ECD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также будут проводиться со средств самообложения, других средств на это нет.</w:t>
      </w:r>
    </w:p>
    <w:p w:rsidR="0076323C" w:rsidRDefault="00003EC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Из средств самообложения были ликвидированы свалки в нижнем конце деревни и возле кладбища, они были на строгом контроле со стороны прокуратуры и судебных прист</w:t>
      </w:r>
      <w:r w:rsidR="00F13919">
        <w:rPr>
          <w:rFonts w:ascii="Arial Unicode MS" w:eastAsia="Arial Unicode MS" w:hAnsi="Arial Unicode MS" w:cs="Arial Unicode MS"/>
          <w:b/>
          <w:sz w:val="28"/>
          <w:szCs w:val="28"/>
        </w:rPr>
        <w:t>авов, была угроза открытия уголовного дела.</w:t>
      </w:r>
    </w:p>
    <w:p w:rsidR="005D5E96" w:rsidRDefault="00003EC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Мы оперативно сработали при ликвидации аварии на насосной станции, когда сгорел электронасос. Большинство жителей села так же с пониманием отнеслись к призыву собрать денежные средства (по 500 рублей с хозя</w:t>
      </w:r>
      <w:r w:rsidR="005D5E96">
        <w:rPr>
          <w:rFonts w:ascii="Arial Unicode MS" w:eastAsia="Arial Unicode MS" w:hAnsi="Arial Unicode MS" w:cs="Arial Unicode MS"/>
          <w:b/>
          <w:sz w:val="28"/>
          <w:szCs w:val="28"/>
        </w:rPr>
        <w:t>й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ства), на собранные деньги был приобретен и установлен новый электронасос</w:t>
      </w:r>
      <w:r w:rsidR="005D5E96">
        <w:rPr>
          <w:rFonts w:ascii="Arial Unicode MS" w:eastAsia="Arial Unicode MS" w:hAnsi="Arial Unicode MS" w:cs="Arial Unicode MS"/>
          <w:b/>
          <w:sz w:val="28"/>
          <w:szCs w:val="28"/>
        </w:rPr>
        <w:t xml:space="preserve">, а старый был сдан на перемотку. </w:t>
      </w:r>
    </w:p>
    <w:p w:rsidR="00003ECD" w:rsidRDefault="005D5E9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На это время от граждан собрано 50 </w:t>
      </w:r>
      <w:r w:rsidR="00F13919">
        <w:rPr>
          <w:rFonts w:ascii="Arial Unicode MS" w:eastAsia="Arial Unicode MS" w:hAnsi="Arial Unicode MS" w:cs="Arial Unicode MS"/>
          <w:b/>
          <w:sz w:val="28"/>
          <w:szCs w:val="28"/>
        </w:rPr>
        <w:t>500 рублей , от 98 человек. На новый насос потрачено 32 000 рублей, 10 000 рублей на перемотку старого насоса , и 8000 рублей – это ремонтный фонд на будущее.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При ремонтных работах я хочу отметить активную гражданскую позицию жителя нашего села Миляева Сергея Исанаевича, который оказал неоценимую квалифицированную помощь при ликвидации этой аварии. Большое ему спасибо от всех жителей села!</w:t>
      </w:r>
    </w:p>
    <w:p w:rsidR="00080081" w:rsidRDefault="00080081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D642D" w:rsidRPr="00D95EE6" w:rsidRDefault="00BD642D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Для села очень важное значение имеет поддерживание пожарной безопасности, это бедствие может случиться в любое время года. И потому я призываю вас постоянно проверять состояние печного отопления, у кого это есть, и состояние банных печей. </w:t>
      </w:r>
    </w:p>
    <w:p w:rsidR="00847D59" w:rsidRPr="00D95EE6" w:rsidRDefault="00847D59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Выделенная нам пожарная машина стараниями водителя Михайлова В.А всегда находится в боевой готовности, при необходимости выезжает и в соседние поселения. </w:t>
      </w:r>
      <w:r w:rsidR="00F13919">
        <w:rPr>
          <w:rFonts w:ascii="Arial Unicode MS" w:eastAsia="Arial Unicode MS" w:hAnsi="Arial Unicode MS" w:cs="Arial Unicode MS"/>
          <w:b/>
          <w:sz w:val="28"/>
          <w:szCs w:val="28"/>
        </w:rPr>
        <w:t>За 2016 год пришлось выезжать на тушение пожара на свалке ТБО в Агрызе, и на тушение возгорания в поле.</w:t>
      </w:r>
    </w:p>
    <w:p w:rsidR="00E17F76" w:rsidRPr="00D95EE6" w:rsidRDefault="00E17F7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Так же призываю соблюдать чистоту и порядок на всей территории сельского поселения, не организовывать незаконных свалок мусора.  У нас на данном этапе не организован цивилизованный сбор бытовых отходов, этот вопрос мы сможем решить только после того, когда мы решим проблему с нашими дорогами. </w:t>
      </w:r>
    </w:p>
    <w:p w:rsidR="00FC088B" w:rsidRPr="00D95EE6" w:rsidRDefault="00E17F76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Актуальным является вопрос  содержания собак хозяевами, которые </w:t>
      </w:r>
      <w:r w:rsidR="00A07F11"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позволяют им свободно разгуливать  по </w:t>
      </w: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 улицам, доставляя неудоб</w:t>
      </w:r>
      <w:r w:rsidR="00A07F11" w:rsidRPr="00D95EE6">
        <w:rPr>
          <w:rFonts w:ascii="Arial Unicode MS" w:eastAsia="Arial Unicode MS" w:hAnsi="Arial Unicode MS" w:cs="Arial Unicode MS"/>
          <w:b/>
          <w:sz w:val="28"/>
          <w:szCs w:val="28"/>
        </w:rPr>
        <w:t>ства жителям села, эти беспризорные собаки являются  прямой угрозой для здоровья сельчан. Видимо, назрела необходимость воспользоваться правом административного наказания хозяев этих собак штрафами, которые очень даже существенные – до 3 тыс. рублей.</w:t>
      </w:r>
    </w:p>
    <w:p w:rsidR="00213FB5" w:rsidRPr="00582300" w:rsidRDefault="00213FB5" w:rsidP="00582300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В </w:t>
      </w:r>
      <w:r w:rsidR="004A2761">
        <w:rPr>
          <w:rFonts w:ascii="Arial Unicode MS" w:eastAsia="Arial Unicode MS" w:hAnsi="Arial Unicode MS" w:cs="Arial Unicode MS"/>
          <w:b/>
          <w:sz w:val="28"/>
          <w:szCs w:val="28"/>
        </w:rPr>
        <w:t>этом году 18</w:t>
      </w:r>
      <w:r w:rsidR="00080BD5">
        <w:rPr>
          <w:rFonts w:ascii="Arial Unicode MS" w:eastAsia="Arial Unicode MS" w:hAnsi="Arial Unicode MS" w:cs="Arial Unicode MS"/>
          <w:b/>
          <w:sz w:val="28"/>
          <w:szCs w:val="28"/>
        </w:rPr>
        <w:t xml:space="preserve"> сентября пройдут выборы в Государственную думу. Это очень важное мероприятие в жизни всей страны в целом, для нашей республики. Я призываю всех принять самое активное участие на выборах и обеспечить высокую явку и проголосовать. </w:t>
      </w:r>
    </w:p>
    <w:p w:rsidR="00B433D7" w:rsidRPr="00D95EE6" w:rsidRDefault="00B433D7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433D7" w:rsidRPr="00D95EE6" w:rsidRDefault="00B433D7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5EE6">
        <w:rPr>
          <w:rFonts w:ascii="Arial Unicode MS" w:eastAsia="Arial Unicode MS" w:hAnsi="Arial Unicode MS" w:cs="Arial Unicode MS"/>
          <w:b/>
          <w:sz w:val="28"/>
          <w:szCs w:val="28"/>
        </w:rPr>
        <w:t xml:space="preserve">Все задачи и планы по благоустройству села, по улучшению условий жизни жителей нашего села  будут решаться только тогда, если с вашей стороны, дорогие односельчане, будет понимание, поддержка и активное участие. Только вместе мы, как одна семья, </w:t>
      </w:r>
      <w:r w:rsidR="0059622C" w:rsidRPr="00D95EE6">
        <w:rPr>
          <w:rFonts w:ascii="Arial Unicode MS" w:eastAsia="Arial Unicode MS" w:hAnsi="Arial Unicode MS" w:cs="Arial Unicode MS"/>
          <w:b/>
          <w:sz w:val="28"/>
          <w:szCs w:val="28"/>
        </w:rPr>
        <w:t>преодолеем все трудности и проблемы, и улучшим жизнь в нашем селе Кадряково!</w:t>
      </w:r>
    </w:p>
    <w:p w:rsidR="00A349C1" w:rsidRDefault="00A349C1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47D59" w:rsidRPr="00D95EE6" w:rsidRDefault="00A349C1" w:rsidP="00D95EE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Спасибо за внимание! Доклад окончен.</w:t>
      </w:r>
    </w:p>
    <w:sectPr w:rsidR="00847D59" w:rsidRPr="00D95EE6" w:rsidSect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Peterburg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4F"/>
    <w:rsid w:val="00000E47"/>
    <w:rsid w:val="00003ECD"/>
    <w:rsid w:val="0005048B"/>
    <w:rsid w:val="00080081"/>
    <w:rsid w:val="00080BD5"/>
    <w:rsid w:val="00086C42"/>
    <w:rsid w:val="0011274F"/>
    <w:rsid w:val="00142AB3"/>
    <w:rsid w:val="001655A3"/>
    <w:rsid w:val="00187F06"/>
    <w:rsid w:val="00190D3A"/>
    <w:rsid w:val="001A451A"/>
    <w:rsid w:val="001C0CAA"/>
    <w:rsid w:val="001D1640"/>
    <w:rsid w:val="001D18F5"/>
    <w:rsid w:val="00213FB5"/>
    <w:rsid w:val="00217FAD"/>
    <w:rsid w:val="00246C7A"/>
    <w:rsid w:val="002A0478"/>
    <w:rsid w:val="002B16FC"/>
    <w:rsid w:val="002B7E96"/>
    <w:rsid w:val="002F3917"/>
    <w:rsid w:val="003013AB"/>
    <w:rsid w:val="00304AE7"/>
    <w:rsid w:val="00371C13"/>
    <w:rsid w:val="003761B7"/>
    <w:rsid w:val="00380693"/>
    <w:rsid w:val="00392999"/>
    <w:rsid w:val="00393098"/>
    <w:rsid w:val="003D24F9"/>
    <w:rsid w:val="003E13C1"/>
    <w:rsid w:val="00402443"/>
    <w:rsid w:val="004104EC"/>
    <w:rsid w:val="00424366"/>
    <w:rsid w:val="004374D9"/>
    <w:rsid w:val="00440A2C"/>
    <w:rsid w:val="00465620"/>
    <w:rsid w:val="004729A2"/>
    <w:rsid w:val="004A2761"/>
    <w:rsid w:val="004B3593"/>
    <w:rsid w:val="004C0315"/>
    <w:rsid w:val="004D20C6"/>
    <w:rsid w:val="0050482C"/>
    <w:rsid w:val="00527BEB"/>
    <w:rsid w:val="00537B26"/>
    <w:rsid w:val="00582300"/>
    <w:rsid w:val="00583B80"/>
    <w:rsid w:val="00594779"/>
    <w:rsid w:val="0059622C"/>
    <w:rsid w:val="005A3C21"/>
    <w:rsid w:val="005D1FA5"/>
    <w:rsid w:val="005D5E96"/>
    <w:rsid w:val="005E30F3"/>
    <w:rsid w:val="00635EA4"/>
    <w:rsid w:val="00666DE9"/>
    <w:rsid w:val="006D4FBB"/>
    <w:rsid w:val="006F79A4"/>
    <w:rsid w:val="00700E45"/>
    <w:rsid w:val="00722E9D"/>
    <w:rsid w:val="007356FB"/>
    <w:rsid w:val="00744515"/>
    <w:rsid w:val="00753D03"/>
    <w:rsid w:val="0076323C"/>
    <w:rsid w:val="00782B53"/>
    <w:rsid w:val="007E52A6"/>
    <w:rsid w:val="008472EF"/>
    <w:rsid w:val="00847D59"/>
    <w:rsid w:val="0085373D"/>
    <w:rsid w:val="008555A6"/>
    <w:rsid w:val="0087014E"/>
    <w:rsid w:val="008A564E"/>
    <w:rsid w:val="008D5247"/>
    <w:rsid w:val="008D70EB"/>
    <w:rsid w:val="009009EA"/>
    <w:rsid w:val="00931E9D"/>
    <w:rsid w:val="00973775"/>
    <w:rsid w:val="009C1604"/>
    <w:rsid w:val="009C547A"/>
    <w:rsid w:val="009D1B56"/>
    <w:rsid w:val="009D1C83"/>
    <w:rsid w:val="009D6230"/>
    <w:rsid w:val="00A07F11"/>
    <w:rsid w:val="00A349C1"/>
    <w:rsid w:val="00A51CCD"/>
    <w:rsid w:val="00A642E9"/>
    <w:rsid w:val="00B3009E"/>
    <w:rsid w:val="00B433D7"/>
    <w:rsid w:val="00B64621"/>
    <w:rsid w:val="00BB4B35"/>
    <w:rsid w:val="00BD4CF5"/>
    <w:rsid w:val="00BD642D"/>
    <w:rsid w:val="00BF66B3"/>
    <w:rsid w:val="00C306E2"/>
    <w:rsid w:val="00C50281"/>
    <w:rsid w:val="00C530A0"/>
    <w:rsid w:val="00C731CC"/>
    <w:rsid w:val="00CA3E89"/>
    <w:rsid w:val="00CC1369"/>
    <w:rsid w:val="00CD5033"/>
    <w:rsid w:val="00D51AB1"/>
    <w:rsid w:val="00D73525"/>
    <w:rsid w:val="00D74D7D"/>
    <w:rsid w:val="00D95EE6"/>
    <w:rsid w:val="00E15611"/>
    <w:rsid w:val="00E17F76"/>
    <w:rsid w:val="00E40D90"/>
    <w:rsid w:val="00E45527"/>
    <w:rsid w:val="00E814B7"/>
    <w:rsid w:val="00E81DCE"/>
    <w:rsid w:val="00EA0890"/>
    <w:rsid w:val="00EC4D95"/>
    <w:rsid w:val="00F13919"/>
    <w:rsid w:val="00F57ACE"/>
    <w:rsid w:val="00F75425"/>
    <w:rsid w:val="00F834AE"/>
    <w:rsid w:val="00FC088B"/>
    <w:rsid w:val="00FE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F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F06"/>
    <w:pPr>
      <w:keepNext/>
      <w:outlineLvl w:val="1"/>
    </w:pPr>
    <w:rPr>
      <w:rFonts w:ascii="SLPeterburg Cyr" w:hAnsi="SLPeterburg Cyr"/>
      <w:sz w:val="36"/>
      <w:lang w:val="be-BY"/>
    </w:rPr>
  </w:style>
  <w:style w:type="paragraph" w:styleId="3">
    <w:name w:val="heading 3"/>
    <w:basedOn w:val="a"/>
    <w:next w:val="a"/>
    <w:link w:val="30"/>
    <w:qFormat/>
    <w:rsid w:val="00187F0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87F06"/>
    <w:pPr>
      <w:keepNext/>
      <w:jc w:val="center"/>
      <w:outlineLvl w:val="3"/>
    </w:pPr>
    <w:rPr>
      <w:b/>
      <w:bCs/>
      <w:sz w:val="27"/>
    </w:rPr>
  </w:style>
  <w:style w:type="paragraph" w:styleId="5">
    <w:name w:val="heading 5"/>
    <w:basedOn w:val="a"/>
    <w:next w:val="a"/>
    <w:link w:val="50"/>
    <w:qFormat/>
    <w:rsid w:val="00187F06"/>
    <w:pPr>
      <w:keepNext/>
      <w:jc w:val="right"/>
      <w:outlineLvl w:val="4"/>
    </w:pPr>
    <w:rPr>
      <w:b/>
      <w:bCs/>
      <w:sz w:val="20"/>
      <w:lang w:val="be-BY"/>
    </w:rPr>
  </w:style>
  <w:style w:type="paragraph" w:styleId="6">
    <w:name w:val="heading 6"/>
    <w:basedOn w:val="a"/>
    <w:next w:val="a"/>
    <w:link w:val="60"/>
    <w:qFormat/>
    <w:rsid w:val="00187F06"/>
    <w:pPr>
      <w:keepNext/>
      <w:jc w:val="center"/>
      <w:outlineLvl w:val="5"/>
    </w:pPr>
    <w:rPr>
      <w:rFonts w:ascii="SLPeterburg Cyr" w:hAnsi="SLPeterburg Cyr"/>
      <w:b/>
      <w:bCs/>
      <w:sz w:val="16"/>
      <w:lang w:val="be-BY"/>
    </w:rPr>
  </w:style>
  <w:style w:type="paragraph" w:styleId="7">
    <w:name w:val="heading 7"/>
    <w:basedOn w:val="a"/>
    <w:next w:val="a"/>
    <w:link w:val="70"/>
    <w:qFormat/>
    <w:rsid w:val="00187F06"/>
    <w:pPr>
      <w:keepNext/>
      <w:jc w:val="both"/>
      <w:outlineLvl w:val="6"/>
    </w:pPr>
    <w:rPr>
      <w:rFonts w:ascii="SLPeterburg Cyr" w:hAnsi="SLPeterburg Cyr"/>
      <w:bCs/>
      <w:sz w:val="28"/>
      <w:lang w:val="be-BY"/>
    </w:rPr>
  </w:style>
  <w:style w:type="paragraph" w:styleId="8">
    <w:name w:val="heading 8"/>
    <w:basedOn w:val="a"/>
    <w:next w:val="a"/>
    <w:link w:val="80"/>
    <w:qFormat/>
    <w:rsid w:val="00187F06"/>
    <w:pPr>
      <w:keepNext/>
      <w:ind w:firstLine="720"/>
      <w:jc w:val="both"/>
      <w:outlineLvl w:val="7"/>
    </w:pPr>
    <w:rPr>
      <w:b/>
      <w:i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0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7F06"/>
    <w:rPr>
      <w:rFonts w:ascii="SLPeterburg Cyr" w:hAnsi="SLPeterburg Cyr"/>
      <w:sz w:val="36"/>
      <w:szCs w:val="24"/>
      <w:lang w:val="be-BY"/>
    </w:rPr>
  </w:style>
  <w:style w:type="character" w:customStyle="1" w:styleId="30">
    <w:name w:val="Заголовок 3 Знак"/>
    <w:basedOn w:val="a0"/>
    <w:link w:val="3"/>
    <w:rsid w:val="00187F06"/>
    <w:rPr>
      <w:sz w:val="36"/>
      <w:szCs w:val="24"/>
    </w:rPr>
  </w:style>
  <w:style w:type="character" w:customStyle="1" w:styleId="40">
    <w:name w:val="Заголовок 4 Знак"/>
    <w:basedOn w:val="a0"/>
    <w:link w:val="4"/>
    <w:rsid w:val="00187F06"/>
    <w:rPr>
      <w:b/>
      <w:bCs/>
      <w:sz w:val="27"/>
      <w:szCs w:val="24"/>
    </w:rPr>
  </w:style>
  <w:style w:type="character" w:customStyle="1" w:styleId="50">
    <w:name w:val="Заголовок 5 Знак"/>
    <w:basedOn w:val="a0"/>
    <w:link w:val="5"/>
    <w:rsid w:val="00187F06"/>
    <w:rPr>
      <w:b/>
      <w:bCs/>
      <w:szCs w:val="24"/>
      <w:lang w:val="be-BY"/>
    </w:rPr>
  </w:style>
  <w:style w:type="character" w:customStyle="1" w:styleId="60">
    <w:name w:val="Заголовок 6 Знак"/>
    <w:basedOn w:val="a0"/>
    <w:link w:val="6"/>
    <w:rsid w:val="00187F06"/>
    <w:rPr>
      <w:rFonts w:ascii="SLPeterburg Cyr" w:hAnsi="SLPeterburg Cyr"/>
      <w:b/>
      <w:bCs/>
      <w:sz w:val="16"/>
      <w:szCs w:val="24"/>
      <w:lang w:val="be-BY"/>
    </w:rPr>
  </w:style>
  <w:style w:type="character" w:customStyle="1" w:styleId="70">
    <w:name w:val="Заголовок 7 Знак"/>
    <w:basedOn w:val="a0"/>
    <w:link w:val="7"/>
    <w:rsid w:val="00187F06"/>
    <w:rPr>
      <w:rFonts w:ascii="SLPeterburg Cyr" w:hAnsi="SLPeterburg Cyr"/>
      <w:bCs/>
      <w:sz w:val="28"/>
      <w:szCs w:val="24"/>
      <w:lang w:val="be-BY"/>
    </w:rPr>
  </w:style>
  <w:style w:type="character" w:customStyle="1" w:styleId="80">
    <w:name w:val="Заголовок 8 Знак"/>
    <w:basedOn w:val="a0"/>
    <w:link w:val="8"/>
    <w:rsid w:val="00187F06"/>
    <w:rPr>
      <w:b/>
      <w:i/>
      <w:sz w:val="27"/>
      <w:szCs w:val="24"/>
    </w:rPr>
  </w:style>
  <w:style w:type="character" w:styleId="a3">
    <w:name w:val="Emphasis"/>
    <w:basedOn w:val="a0"/>
    <w:qFormat/>
    <w:rsid w:val="00187F06"/>
    <w:rPr>
      <w:i/>
      <w:iCs/>
    </w:rPr>
  </w:style>
  <w:style w:type="table" w:styleId="a4">
    <w:name w:val="Table Grid"/>
    <w:basedOn w:val="a1"/>
    <w:uiPriority w:val="59"/>
    <w:rsid w:val="00A3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42AB3"/>
    <w:pPr>
      <w:ind w:firstLine="709"/>
      <w:jc w:val="both"/>
    </w:pPr>
    <w:rPr>
      <w:sz w:val="27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42AB3"/>
    <w:rPr>
      <w:sz w:val="27"/>
    </w:rPr>
  </w:style>
  <w:style w:type="paragraph" w:styleId="31">
    <w:name w:val="Body Text Indent 3"/>
    <w:basedOn w:val="a"/>
    <w:link w:val="32"/>
    <w:rsid w:val="00B64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6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F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F06"/>
    <w:pPr>
      <w:keepNext/>
      <w:outlineLvl w:val="1"/>
    </w:pPr>
    <w:rPr>
      <w:rFonts w:ascii="SLPeterburg Cyr" w:hAnsi="SLPeterburg Cyr"/>
      <w:sz w:val="36"/>
      <w:lang w:val="be-BY"/>
    </w:rPr>
  </w:style>
  <w:style w:type="paragraph" w:styleId="3">
    <w:name w:val="heading 3"/>
    <w:basedOn w:val="a"/>
    <w:next w:val="a"/>
    <w:link w:val="30"/>
    <w:qFormat/>
    <w:rsid w:val="00187F06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187F06"/>
    <w:pPr>
      <w:keepNext/>
      <w:jc w:val="center"/>
      <w:outlineLvl w:val="3"/>
    </w:pPr>
    <w:rPr>
      <w:b/>
      <w:bCs/>
      <w:sz w:val="27"/>
    </w:rPr>
  </w:style>
  <w:style w:type="paragraph" w:styleId="5">
    <w:name w:val="heading 5"/>
    <w:basedOn w:val="a"/>
    <w:next w:val="a"/>
    <w:link w:val="50"/>
    <w:qFormat/>
    <w:rsid w:val="00187F06"/>
    <w:pPr>
      <w:keepNext/>
      <w:jc w:val="right"/>
      <w:outlineLvl w:val="4"/>
    </w:pPr>
    <w:rPr>
      <w:b/>
      <w:bCs/>
      <w:sz w:val="20"/>
      <w:lang w:val="be-BY"/>
    </w:rPr>
  </w:style>
  <w:style w:type="paragraph" w:styleId="6">
    <w:name w:val="heading 6"/>
    <w:basedOn w:val="a"/>
    <w:next w:val="a"/>
    <w:link w:val="60"/>
    <w:qFormat/>
    <w:rsid w:val="00187F06"/>
    <w:pPr>
      <w:keepNext/>
      <w:jc w:val="center"/>
      <w:outlineLvl w:val="5"/>
    </w:pPr>
    <w:rPr>
      <w:rFonts w:ascii="SLPeterburg Cyr" w:hAnsi="SLPeterburg Cyr"/>
      <w:b/>
      <w:bCs/>
      <w:sz w:val="16"/>
      <w:lang w:val="be-BY"/>
    </w:rPr>
  </w:style>
  <w:style w:type="paragraph" w:styleId="7">
    <w:name w:val="heading 7"/>
    <w:basedOn w:val="a"/>
    <w:next w:val="a"/>
    <w:link w:val="70"/>
    <w:qFormat/>
    <w:rsid w:val="00187F06"/>
    <w:pPr>
      <w:keepNext/>
      <w:jc w:val="both"/>
      <w:outlineLvl w:val="6"/>
    </w:pPr>
    <w:rPr>
      <w:rFonts w:ascii="SLPeterburg Cyr" w:hAnsi="SLPeterburg Cyr"/>
      <w:bCs/>
      <w:sz w:val="28"/>
      <w:lang w:val="be-BY"/>
    </w:rPr>
  </w:style>
  <w:style w:type="paragraph" w:styleId="8">
    <w:name w:val="heading 8"/>
    <w:basedOn w:val="a"/>
    <w:next w:val="a"/>
    <w:link w:val="80"/>
    <w:qFormat/>
    <w:rsid w:val="00187F06"/>
    <w:pPr>
      <w:keepNext/>
      <w:ind w:firstLine="720"/>
      <w:jc w:val="both"/>
      <w:outlineLvl w:val="7"/>
    </w:pPr>
    <w:rPr>
      <w:b/>
      <w:i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0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87F06"/>
    <w:rPr>
      <w:rFonts w:ascii="SLPeterburg Cyr" w:hAnsi="SLPeterburg Cyr"/>
      <w:sz w:val="36"/>
      <w:szCs w:val="24"/>
      <w:lang w:val="be-BY"/>
    </w:rPr>
  </w:style>
  <w:style w:type="character" w:customStyle="1" w:styleId="30">
    <w:name w:val="Заголовок 3 Знак"/>
    <w:basedOn w:val="a0"/>
    <w:link w:val="3"/>
    <w:rsid w:val="00187F06"/>
    <w:rPr>
      <w:sz w:val="36"/>
      <w:szCs w:val="24"/>
    </w:rPr>
  </w:style>
  <w:style w:type="character" w:customStyle="1" w:styleId="40">
    <w:name w:val="Заголовок 4 Знак"/>
    <w:basedOn w:val="a0"/>
    <w:link w:val="4"/>
    <w:rsid w:val="00187F06"/>
    <w:rPr>
      <w:b/>
      <w:bCs/>
      <w:sz w:val="27"/>
      <w:szCs w:val="24"/>
    </w:rPr>
  </w:style>
  <w:style w:type="character" w:customStyle="1" w:styleId="50">
    <w:name w:val="Заголовок 5 Знак"/>
    <w:basedOn w:val="a0"/>
    <w:link w:val="5"/>
    <w:rsid w:val="00187F06"/>
    <w:rPr>
      <w:b/>
      <w:bCs/>
      <w:szCs w:val="24"/>
      <w:lang w:val="be-BY"/>
    </w:rPr>
  </w:style>
  <w:style w:type="character" w:customStyle="1" w:styleId="60">
    <w:name w:val="Заголовок 6 Знак"/>
    <w:basedOn w:val="a0"/>
    <w:link w:val="6"/>
    <w:rsid w:val="00187F06"/>
    <w:rPr>
      <w:rFonts w:ascii="SLPeterburg Cyr" w:hAnsi="SLPeterburg Cyr"/>
      <w:b/>
      <w:bCs/>
      <w:sz w:val="16"/>
      <w:szCs w:val="24"/>
      <w:lang w:val="be-BY"/>
    </w:rPr>
  </w:style>
  <w:style w:type="character" w:customStyle="1" w:styleId="70">
    <w:name w:val="Заголовок 7 Знак"/>
    <w:basedOn w:val="a0"/>
    <w:link w:val="7"/>
    <w:rsid w:val="00187F06"/>
    <w:rPr>
      <w:rFonts w:ascii="SLPeterburg Cyr" w:hAnsi="SLPeterburg Cyr"/>
      <w:bCs/>
      <w:sz w:val="28"/>
      <w:szCs w:val="24"/>
      <w:lang w:val="be-BY"/>
    </w:rPr>
  </w:style>
  <w:style w:type="character" w:customStyle="1" w:styleId="80">
    <w:name w:val="Заголовок 8 Знак"/>
    <w:basedOn w:val="a0"/>
    <w:link w:val="8"/>
    <w:rsid w:val="00187F06"/>
    <w:rPr>
      <w:b/>
      <w:i/>
      <w:sz w:val="27"/>
      <w:szCs w:val="24"/>
    </w:rPr>
  </w:style>
  <w:style w:type="character" w:styleId="a3">
    <w:name w:val="Emphasis"/>
    <w:basedOn w:val="a0"/>
    <w:qFormat/>
    <w:rsid w:val="00187F06"/>
    <w:rPr>
      <w:i/>
      <w:iCs/>
    </w:rPr>
  </w:style>
  <w:style w:type="table" w:styleId="a4">
    <w:name w:val="Table Grid"/>
    <w:basedOn w:val="a1"/>
    <w:uiPriority w:val="59"/>
    <w:rsid w:val="00A3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42AB3"/>
    <w:pPr>
      <w:ind w:firstLine="709"/>
      <w:jc w:val="both"/>
    </w:pPr>
    <w:rPr>
      <w:sz w:val="27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42AB3"/>
    <w:rPr>
      <w:sz w:val="27"/>
    </w:rPr>
  </w:style>
  <w:style w:type="paragraph" w:styleId="31">
    <w:name w:val="Body Text Indent 3"/>
    <w:basedOn w:val="a"/>
    <w:link w:val="32"/>
    <w:rsid w:val="00B64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6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Кадряковское СП</dc:creator>
  <cp:lastModifiedBy>Байтимерова РВ</cp:lastModifiedBy>
  <cp:revision>13</cp:revision>
  <cp:lastPrinted>2016-08-30T05:43:00Z</cp:lastPrinted>
  <dcterms:created xsi:type="dcterms:W3CDTF">2016-08-28T12:07:00Z</dcterms:created>
  <dcterms:modified xsi:type="dcterms:W3CDTF">2016-10-05T05:25:00Z</dcterms:modified>
</cp:coreProperties>
</file>