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AC" w:rsidRDefault="008239AC" w:rsidP="008239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Исполнительного комитета  Агрызского муниципального района Республики Татарстан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марта</w:t>
      </w:r>
      <w:r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N 84</w:t>
      </w:r>
      <w:bookmarkStart w:id="0" w:name="_GoBack"/>
      <w:bookmarkEnd w:id="0"/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ПОЛОЖЕНИЕ 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 ОКАЗАНИЯ БЕСПЛАТНОЙ ЮРИДИЧЕСКОЙ ПОМОЩИ ЖИТЕЛЯМ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АГРЫЗСКОГО МУНИЦИПАЛЬНОГО РАЙОНА РЕСПУБЛИКИ ТАТАРСТАН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  РАМКАХ ГОСУДАРСТВЕННОЙ СИСТЕМЫ БЕСПЛАТНОЙ ЮРИДИЧЕСКОЙ ПОМОЩИ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21 ноября 2011 года N 324-ФЗ "О бесплатной юридической помощи в Российской Федерации",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и регулирует порядок и условия обеспечения реализации права на получение бесплатной юридической помощи гражданами, рамках государственной системы бесплатной юридической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помощи.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11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Право на получение всех видов бесплатной юридической помощи, предусмотренных </w:t>
      </w:r>
      <w:hyperlink r:id="rId7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статьей 6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"О бесплатной юридической помощи в Российской Федерации", статьей 4  </w:t>
      </w:r>
      <w:hyperlink r:id="rId8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Татарстан "Об оказании бесплатной юридической помощи гражданам в Республике Татарстан" в рамках государственной системы бесплатной юридической помощи имеют категории граждан указанные в статье 20 Федерального закона "О бесплатной юридической помощи в Российской Федерации" и в статье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12 </w:t>
      </w:r>
      <w:hyperlink r:id="rId9" w:history="1">
        <w:proofErr w:type="gramStart"/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Закон</w:t>
        </w:r>
        <w:proofErr w:type="gramEnd"/>
      </w:hyperlink>
      <w:r>
        <w:rPr>
          <w:rFonts w:ascii="Times New Roman" w:eastAsia="Calibri" w:hAnsi="Times New Roman"/>
          <w:sz w:val="28"/>
          <w:szCs w:val="28"/>
          <w:lang w:eastAsia="en-US"/>
        </w:rPr>
        <w:t>а Республики Татарстан "Об оказании бесплатной юридической помощи гражданам в Республике Татарстан"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0"/>
        </w:rPr>
        <w:t>Оказание бесплатной юридической помощи осуществляется  юридическим отделом Исполнительного комитета Агрызского муниципального района Республики Татарстан.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Местонахождение: 422230, Республика Татарстан,   г. Агрыз, ул. Гагарина, д. 11, </w:t>
      </w:r>
      <w:proofErr w:type="spellStart"/>
      <w:r>
        <w:rPr>
          <w:rFonts w:ascii="Times New Roman" w:hAnsi="Times New Roman"/>
          <w:sz w:val="28"/>
          <w:szCs w:val="20"/>
        </w:rPr>
        <w:t>каб</w:t>
      </w:r>
      <w:proofErr w:type="spellEnd"/>
      <w:r>
        <w:rPr>
          <w:rFonts w:ascii="Times New Roman" w:hAnsi="Times New Roman"/>
          <w:sz w:val="28"/>
          <w:szCs w:val="20"/>
        </w:rPr>
        <w:t>. № 2 (тел. 2-31-00).</w:t>
      </w:r>
      <w:proofErr w:type="gramEnd"/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Время оказания бесплатной юридической помощи: каждый вторник с 14.00 до 16.00 с предварительной записью на прием по телефону.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bookmarkStart w:id="2" w:name="Par20"/>
      <w:bookmarkEnd w:id="2"/>
      <w:r>
        <w:rPr>
          <w:rFonts w:ascii="Times New Roman" w:hAnsi="Times New Roman"/>
          <w:sz w:val="28"/>
          <w:szCs w:val="20"/>
        </w:rPr>
        <w:t>4.Юридический отдел Исполнительного комитета Агрызского муниципального района Республики Татарстан: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вправе привлекать к оказанию бесплатной юридической помощи других сотрудников органов местного самоуправления Агрызского муниципального района Республики Татарстан.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осуществляет правовое информирование и правовое просвещение населения через сайт Агрызского муниципального района Республики Татарстан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5.Для получения бесплатной юридической помощи гражданином представляются следующие документы: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соответствующей  формы (прилагается)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документ, удостоверяющий личность;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 Бесплатная юридическая помощь не оказывается: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при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обращении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оказанием бесплатной юридической помощи гражданина, не относящегося к категориям граждан, указанным в </w:t>
      </w:r>
      <w:hyperlink r:id="rId10" w:anchor="Par11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пункте 2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Положения;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установленными </w:t>
      </w:r>
      <w:hyperlink r:id="rId11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статьей 20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"О бесплатной юридической помощи в Российской Федерации" и  статьей 12 </w:t>
      </w:r>
      <w:hyperlink r:id="rId12" w:history="1">
        <w:proofErr w:type="gramStart"/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Закон</w:t>
        </w:r>
        <w:proofErr w:type="gramEnd"/>
      </w:hyperlink>
      <w:r>
        <w:rPr>
          <w:rFonts w:ascii="Times New Roman" w:eastAsia="Calibri" w:hAnsi="Times New Roman"/>
          <w:sz w:val="28"/>
          <w:szCs w:val="28"/>
          <w:lang w:eastAsia="en-US"/>
        </w:rPr>
        <w:t>а Республики Татарстан "Об оказании бесплатной юридической помощи гражданам в Республике Татарстан"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в случаях, установленных часть 2 </w:t>
      </w:r>
      <w:hyperlink r:id="rId13" w:history="1">
        <w:r>
          <w:rPr>
            <w:rStyle w:val="a3"/>
            <w:rFonts w:ascii="Times New Roman" w:eastAsia="Calibri" w:hAnsi="Times New Roman"/>
            <w:sz w:val="28"/>
            <w:szCs w:val="28"/>
            <w:u w:val="none"/>
            <w:lang w:eastAsia="en-US"/>
          </w:rPr>
          <w:t>статьи 21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"О бесплатной юридической помощи в Российской Федерации";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 в случаях, если затрагиваются интересы органов местного самоуправления Агрызского муниципального района Республики Татарстан.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 В случае принятия решения об отказе в предоставлении гражданину, бесплатной юридической помощи юридический отдел Исполнительного комитета Агрызского муниципального района  Республики Татарстан уведомляет заявителя о принятом решении с указанием причины отказа.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8. Отказ в оказании гражданину бесплатной юридической помощи может быть обжалован в судебном порядке.</w:t>
      </w:r>
    </w:p>
    <w:p w:rsidR="008239AC" w:rsidRDefault="008239AC" w:rsidP="0082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left="6096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Положению об оказании бесплатной юридической помощи жителям Агрызского </w:t>
      </w:r>
      <w:proofErr w:type="gramStart"/>
      <w:r>
        <w:rPr>
          <w:rFonts w:ascii="Times New Roman" w:hAnsi="Times New Roman"/>
          <w:i/>
          <w:sz w:val="16"/>
          <w:szCs w:val="16"/>
        </w:rPr>
        <w:t>муниципального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района 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Республики Татарстан в рамках государственной системы бесплатной юридической помощи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3" w:name="P65"/>
      <w:bookmarkEnd w:id="3"/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ФОРМА ЗАЯВЛЕНИЯ ОБ ОКАЗАНИИ ЮРИДИЧЕСКОЙ ПОМОЩИ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Руководителю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(ФИО)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 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(ФИО)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паспорт 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 N, серия, когда,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адрес: 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тел. 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8"/>
          <w:szCs w:val="28"/>
        </w:rPr>
        <w:t>В  соответствии  с  Положение об оказании бесплатной юридической помощи жителям Агрызского муниципального района Республики Татарстан в рамках государственной системы бесплатной юридической помощи прошу Вас оказать мне бесплатную юридическую помощь по следующему  вопросу: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     ______________________________________________(ФИО)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___________________</w:t>
      </w:r>
    </w:p>
    <w:p w:rsidR="008239AC" w:rsidRDefault="008239AC" w:rsidP="008239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число</w:t>
      </w:r>
    </w:p>
    <w:p w:rsidR="008239AC" w:rsidRDefault="008239AC" w:rsidP="008239AC">
      <w:pPr>
        <w:spacing w:after="0" w:line="240" w:lineRule="auto"/>
        <w:jc w:val="both"/>
        <w:rPr>
          <w:rFonts w:ascii="Times New Roman" w:hAnsi="Times New Roman"/>
        </w:rPr>
      </w:pPr>
    </w:p>
    <w:p w:rsidR="008D449A" w:rsidRDefault="008D449A"/>
    <w:sectPr w:rsidR="008D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AC"/>
    <w:rsid w:val="008239AC"/>
    <w:rsid w:val="008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236E754D1CFB743605D7D2073DC2BF23E808E69863B048359F658A06EC9FCBC472179726D546BA1A9E011u6A3O" TargetMode="External"/><Relationship Id="rId13" Type="http://schemas.openxmlformats.org/officeDocument/2006/relationships/hyperlink" Target="consultantplus://offline/ref=21C236E754D1CFB743604370361F8120F03DD78B69843351DB08F00FFF3ECFA9FC07272C3129586FuAA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D747CBDF124A5F7FB3EDA207F68878DF115FE94457193482E32C84BC66F68E3A7A321442297A6b9IFO" TargetMode="External"/><Relationship Id="rId12" Type="http://schemas.openxmlformats.org/officeDocument/2006/relationships/hyperlink" Target="consultantplus://offline/ref=21C236E754D1CFB743605D7D2073DC2BF23E808E69863B048359F658A06EC9FCBC472179726D546BA1A9E011u6A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236E754D1CFB743605D7D2073DC2BF23E808E69863B048359F658A06EC9FCBC472179726D546BA1A9E011u6A3O" TargetMode="External"/><Relationship Id="rId11" Type="http://schemas.openxmlformats.org/officeDocument/2006/relationships/hyperlink" Target="consultantplus://offline/ref=21C236E754D1CFB743604370361F8120F03DD78B69843351DB08F00FFF3ECFA9FC07272C31295868uAA0O" TargetMode="External"/><Relationship Id="rId5" Type="http://schemas.openxmlformats.org/officeDocument/2006/relationships/hyperlink" Target="consultantplus://offline/ref=21C236E754D1CFB743604370361F8120F03DD78B69843351DB08F00FFF3ECFA9FC07272Cu3A6O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Desktop\&#1102;&#1088;&#1080;&#1076;.&#1087;&#1086;&#1084;&#1086;&#1097;&#110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236E754D1CFB743605D7D2073DC2BF23E808E69863B048359F658A06EC9FCBC472179726D546BA1A9E011u6A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2017-03-02T10:39:00Z</dcterms:created>
  <dcterms:modified xsi:type="dcterms:W3CDTF">2017-03-02T10:40:00Z</dcterms:modified>
</cp:coreProperties>
</file>